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F4B" w:rsidRDefault="00963F4B" w:rsidP="0065540C">
      <w:pPr>
        <w:ind w:firstLine="993"/>
        <w:rPr>
          <w:rFonts w:ascii="Arial" w:hAnsi="Arial" w:cs="Arial"/>
          <w:b/>
        </w:rPr>
      </w:pPr>
      <w:r>
        <w:rPr>
          <w:rFonts w:ascii="Arial" w:hAnsi="Arial" w:cs="Arial"/>
          <w:b/>
        </w:rPr>
        <w:t xml:space="preserve">DECRETO </w:t>
      </w:r>
      <w:r w:rsidR="00116E0A">
        <w:rPr>
          <w:rFonts w:ascii="Arial" w:hAnsi="Arial" w:cs="Arial"/>
          <w:b/>
        </w:rPr>
        <w:t xml:space="preserve">MUNICIPAL </w:t>
      </w:r>
      <w:r>
        <w:rPr>
          <w:rFonts w:ascii="Arial" w:hAnsi="Arial" w:cs="Arial"/>
          <w:b/>
        </w:rPr>
        <w:t xml:space="preserve">Nº </w:t>
      </w:r>
      <w:r w:rsidR="00116E0A">
        <w:rPr>
          <w:rFonts w:ascii="Arial" w:hAnsi="Arial" w:cs="Arial"/>
          <w:b/>
        </w:rPr>
        <w:t>004/2021</w:t>
      </w:r>
      <w:bookmarkStart w:id="0" w:name="_GoBack"/>
      <w:bookmarkEnd w:id="0"/>
    </w:p>
    <w:p w:rsidR="00963F4B" w:rsidRDefault="00963F4B" w:rsidP="00963F4B">
      <w:pPr>
        <w:jc w:val="center"/>
      </w:pPr>
    </w:p>
    <w:p w:rsidR="00963F4B" w:rsidRDefault="00963F4B" w:rsidP="00963F4B">
      <w:pPr>
        <w:jc w:val="center"/>
        <w:rPr>
          <w:rFonts w:ascii="Arial" w:hAnsi="Arial" w:cs="Arial"/>
          <w:b/>
        </w:rPr>
      </w:pPr>
    </w:p>
    <w:p w:rsidR="00963F4B" w:rsidRDefault="00963F4B" w:rsidP="00963F4B">
      <w:pPr>
        <w:spacing w:line="276" w:lineRule="auto"/>
        <w:ind w:left="4253"/>
        <w:jc w:val="both"/>
      </w:pPr>
      <w:r>
        <w:rPr>
          <w:rFonts w:ascii="Arial" w:hAnsi="Arial" w:cs="Arial"/>
          <w:b/>
        </w:rPr>
        <w:t>Aprova a Consolidação das Leis Tributárias do Município de Vista Alegre.</w:t>
      </w:r>
    </w:p>
    <w:p w:rsidR="00963F4B" w:rsidRDefault="00963F4B" w:rsidP="00963F4B">
      <w:pPr>
        <w:spacing w:line="276" w:lineRule="auto"/>
        <w:ind w:left="4253"/>
        <w:jc w:val="both"/>
        <w:rPr>
          <w:rFonts w:ascii="Arial" w:hAnsi="Arial" w:cs="Arial"/>
          <w:b/>
        </w:rPr>
      </w:pPr>
    </w:p>
    <w:p w:rsidR="00963F4B" w:rsidRDefault="00C744B6" w:rsidP="00963F4B">
      <w:pPr>
        <w:spacing w:line="276" w:lineRule="auto"/>
        <w:jc w:val="both"/>
        <w:rPr>
          <w:rFonts w:ascii="Arial" w:hAnsi="Arial" w:cs="Arial"/>
        </w:rPr>
      </w:pPr>
      <w:r w:rsidRPr="009F3905">
        <w:rPr>
          <w:rFonts w:ascii="Verdana" w:hAnsi="Verdana"/>
          <w:b/>
          <w:sz w:val="21"/>
          <w:szCs w:val="21"/>
        </w:rPr>
        <w:t>ZAIRO RIBOLI</w:t>
      </w:r>
      <w:r w:rsidR="00963F4B">
        <w:rPr>
          <w:rFonts w:ascii="Arial" w:hAnsi="Arial" w:cs="Arial"/>
        </w:rPr>
        <w:t xml:space="preserve">, </w:t>
      </w:r>
      <w:r w:rsidRPr="009F3905">
        <w:rPr>
          <w:rFonts w:ascii="Verdana" w:hAnsi="Verdana"/>
          <w:bCs/>
          <w:sz w:val="21"/>
          <w:szCs w:val="21"/>
        </w:rPr>
        <w:t>Prefeito Municipal de Vista Alegre, Estado do Rio Grande do Sul,</w:t>
      </w:r>
      <w:r>
        <w:rPr>
          <w:rFonts w:ascii="Arial" w:hAnsi="Arial" w:cs="Arial"/>
        </w:rPr>
        <w:t xml:space="preserve"> </w:t>
      </w:r>
      <w:r w:rsidR="00963F4B">
        <w:rPr>
          <w:rFonts w:ascii="Arial" w:hAnsi="Arial" w:cs="Arial"/>
        </w:rPr>
        <w:t>no uso das atribuições que lhe são conferidas pela Lei Orgânica Municipal</w:t>
      </w:r>
      <w:r>
        <w:rPr>
          <w:rFonts w:ascii="Arial" w:hAnsi="Arial" w:cs="Arial"/>
        </w:rPr>
        <w:t>;</w:t>
      </w:r>
    </w:p>
    <w:p w:rsidR="00963F4B" w:rsidRDefault="00963F4B" w:rsidP="00963F4B">
      <w:pPr>
        <w:spacing w:line="276" w:lineRule="auto"/>
        <w:jc w:val="both"/>
        <w:rPr>
          <w:rFonts w:ascii="Arial" w:hAnsi="Arial" w:cs="Arial"/>
        </w:rPr>
      </w:pPr>
    </w:p>
    <w:p w:rsidR="00963F4B" w:rsidRDefault="00963F4B" w:rsidP="00963F4B">
      <w:pPr>
        <w:spacing w:line="276" w:lineRule="auto"/>
        <w:jc w:val="both"/>
        <w:rPr>
          <w:rFonts w:ascii="Arial" w:hAnsi="Arial" w:cs="Arial"/>
          <w:b/>
          <w:u w:val="single"/>
        </w:rPr>
      </w:pPr>
      <w:r>
        <w:rPr>
          <w:rFonts w:ascii="Arial" w:hAnsi="Arial" w:cs="Arial"/>
        </w:rPr>
        <w:t xml:space="preserve"> </w:t>
      </w:r>
      <w:r>
        <w:rPr>
          <w:rFonts w:ascii="Arial" w:hAnsi="Arial" w:cs="Arial"/>
          <w:b/>
          <w:u w:val="single"/>
        </w:rPr>
        <w:t>D E C R E T A:</w:t>
      </w:r>
    </w:p>
    <w:p w:rsidR="00963F4B" w:rsidRDefault="00963F4B" w:rsidP="00963F4B">
      <w:pPr>
        <w:spacing w:line="276" w:lineRule="auto"/>
        <w:jc w:val="both"/>
        <w:rPr>
          <w:rFonts w:ascii="Arial" w:hAnsi="Arial" w:cs="Arial"/>
          <w:b/>
          <w:u w:val="single"/>
        </w:rPr>
      </w:pPr>
    </w:p>
    <w:p w:rsidR="00963F4B" w:rsidRDefault="00963F4B" w:rsidP="00963F4B">
      <w:pPr>
        <w:spacing w:line="276" w:lineRule="auto"/>
        <w:jc w:val="both"/>
        <w:rPr>
          <w:rFonts w:ascii="Arial" w:hAnsi="Arial" w:cs="Arial"/>
        </w:rPr>
      </w:pPr>
      <w:r>
        <w:rPr>
          <w:rFonts w:ascii="Arial" w:hAnsi="Arial" w:cs="Arial"/>
          <w:b/>
          <w:u w:val="single"/>
        </w:rPr>
        <w:t xml:space="preserve"> </w:t>
      </w:r>
    </w:p>
    <w:p w:rsidR="00963F4B" w:rsidRDefault="00963F4B" w:rsidP="00963F4B">
      <w:pPr>
        <w:spacing w:line="276" w:lineRule="auto"/>
        <w:jc w:val="both"/>
        <w:rPr>
          <w:rFonts w:ascii="Arial" w:hAnsi="Arial" w:cs="Arial"/>
        </w:rPr>
      </w:pPr>
      <w:r>
        <w:rPr>
          <w:rFonts w:ascii="Arial" w:hAnsi="Arial" w:cs="Arial"/>
        </w:rPr>
        <w:t xml:space="preserve">Art. 1º Fica aprovada, na forma do Anexo Único integrante deste decreto, a Consolidação das Leis Tributárias do Município de Vista Alegre, relativa às seguintes matérias: </w:t>
      </w:r>
    </w:p>
    <w:p w:rsidR="006B4C7C" w:rsidRDefault="006B4C7C" w:rsidP="00963F4B">
      <w:pPr>
        <w:spacing w:line="276" w:lineRule="auto"/>
        <w:jc w:val="both"/>
      </w:pPr>
    </w:p>
    <w:p w:rsidR="00963F4B" w:rsidRDefault="00963F4B" w:rsidP="00963F4B">
      <w:pPr>
        <w:spacing w:line="276" w:lineRule="auto"/>
        <w:jc w:val="both"/>
        <w:rPr>
          <w:rFonts w:ascii="Arial" w:hAnsi="Arial" w:cs="Arial"/>
        </w:rPr>
      </w:pPr>
      <w:r>
        <w:rPr>
          <w:rFonts w:ascii="Arial" w:hAnsi="Arial" w:cs="Arial"/>
        </w:rPr>
        <w:t>I - Imposto sobre a Propriedade Predial e Territorial Urbana;</w:t>
      </w:r>
    </w:p>
    <w:p w:rsidR="00963F4B" w:rsidRDefault="00963F4B" w:rsidP="00963F4B">
      <w:pPr>
        <w:spacing w:line="276" w:lineRule="auto"/>
        <w:jc w:val="both"/>
        <w:rPr>
          <w:rFonts w:ascii="Arial" w:hAnsi="Arial" w:cs="Arial"/>
        </w:rPr>
      </w:pPr>
      <w:r>
        <w:rPr>
          <w:rFonts w:ascii="Arial" w:hAnsi="Arial" w:cs="Arial"/>
        </w:rPr>
        <w:t>II - Imposto sobre Transmissão "Inter Vivos", a qualquer título, por ato oneroso, de bens imóveis, por natureza ou acessão física, e de direitos reais sobre imóveis, exceto os de garantia, bem como a cessão de direitos à sua aquisição;</w:t>
      </w:r>
    </w:p>
    <w:p w:rsidR="00963F4B" w:rsidRDefault="00963F4B" w:rsidP="00963F4B">
      <w:pPr>
        <w:spacing w:line="276" w:lineRule="auto"/>
        <w:jc w:val="both"/>
        <w:rPr>
          <w:rFonts w:ascii="Arial" w:hAnsi="Arial" w:cs="Arial"/>
        </w:rPr>
      </w:pPr>
      <w:r>
        <w:rPr>
          <w:rFonts w:ascii="Arial" w:hAnsi="Arial" w:cs="Arial"/>
        </w:rPr>
        <w:t xml:space="preserve">III - Imposto Sobre Serviços de Qualquer Natureza; </w:t>
      </w:r>
    </w:p>
    <w:p w:rsidR="00963F4B" w:rsidRDefault="00963F4B" w:rsidP="00963F4B">
      <w:pPr>
        <w:spacing w:line="276" w:lineRule="auto"/>
        <w:jc w:val="both"/>
        <w:rPr>
          <w:rFonts w:ascii="Arial" w:hAnsi="Arial" w:cs="Arial"/>
        </w:rPr>
      </w:pPr>
      <w:r>
        <w:rPr>
          <w:rFonts w:ascii="Arial" w:hAnsi="Arial" w:cs="Arial"/>
        </w:rPr>
        <w:t xml:space="preserve">IV – Taxas pelo Exercício do Poder de Polícia; </w:t>
      </w:r>
    </w:p>
    <w:p w:rsidR="00963F4B" w:rsidRDefault="00963F4B" w:rsidP="00963F4B">
      <w:pPr>
        <w:spacing w:line="276" w:lineRule="auto"/>
        <w:jc w:val="both"/>
        <w:rPr>
          <w:rFonts w:ascii="Arial" w:hAnsi="Arial" w:cs="Arial"/>
        </w:rPr>
      </w:pPr>
      <w:r>
        <w:rPr>
          <w:rFonts w:ascii="Arial" w:hAnsi="Arial" w:cs="Arial"/>
        </w:rPr>
        <w:t xml:space="preserve">V – Taxas de Prestação de Serviços; </w:t>
      </w:r>
    </w:p>
    <w:p w:rsidR="00963F4B" w:rsidRDefault="00963F4B" w:rsidP="00963F4B">
      <w:pPr>
        <w:spacing w:line="276" w:lineRule="auto"/>
        <w:jc w:val="both"/>
      </w:pPr>
      <w:r>
        <w:rPr>
          <w:rFonts w:ascii="Arial" w:hAnsi="Arial" w:cs="Arial"/>
        </w:rPr>
        <w:t xml:space="preserve">VI - Taxa de Resíduos Sólidos e Serviços de Saúde; </w:t>
      </w:r>
    </w:p>
    <w:p w:rsidR="00963F4B" w:rsidRDefault="00963F4B" w:rsidP="00963F4B">
      <w:pPr>
        <w:spacing w:line="276" w:lineRule="auto"/>
        <w:jc w:val="both"/>
        <w:rPr>
          <w:rFonts w:ascii="Arial" w:hAnsi="Arial" w:cs="Arial"/>
        </w:rPr>
      </w:pPr>
      <w:r>
        <w:rPr>
          <w:rFonts w:ascii="Arial" w:hAnsi="Arial" w:cs="Arial"/>
        </w:rPr>
        <w:t xml:space="preserve">VII - Contribuição de Melhoria; </w:t>
      </w:r>
    </w:p>
    <w:p w:rsidR="00963F4B" w:rsidRDefault="00963F4B" w:rsidP="00963F4B">
      <w:pPr>
        <w:spacing w:line="276" w:lineRule="auto"/>
        <w:jc w:val="both"/>
        <w:rPr>
          <w:rFonts w:ascii="Arial" w:hAnsi="Arial" w:cs="Arial"/>
        </w:rPr>
      </w:pPr>
      <w:r>
        <w:rPr>
          <w:rFonts w:ascii="Arial" w:hAnsi="Arial" w:cs="Arial"/>
        </w:rPr>
        <w:t>VIII - Contribuição para Custeio do Serviço de Iluminação Pública;</w:t>
      </w:r>
    </w:p>
    <w:p w:rsidR="00963F4B" w:rsidRDefault="00963F4B" w:rsidP="00963F4B">
      <w:pPr>
        <w:spacing w:line="276" w:lineRule="auto"/>
        <w:jc w:val="both"/>
        <w:rPr>
          <w:rFonts w:ascii="Arial" w:hAnsi="Arial" w:cs="Arial"/>
        </w:rPr>
      </w:pPr>
      <w:r>
        <w:rPr>
          <w:rFonts w:ascii="Arial" w:hAnsi="Arial" w:cs="Arial"/>
        </w:rPr>
        <w:t xml:space="preserve">IX - Medidas de fiscalização, formalização do crédito tributário, processo administrativo fiscal decorrente de notificação de lançamento e auto de infração, órgãos de julgamento e Representação Fiscal, processo de consulta e demais processos administrativos fiscais relativos a tributos administrados pela Secretaria Municipal da Fazenda; </w:t>
      </w:r>
    </w:p>
    <w:p w:rsidR="006B4C7C" w:rsidRDefault="006B4C7C" w:rsidP="00963F4B">
      <w:pPr>
        <w:spacing w:line="276" w:lineRule="auto"/>
        <w:jc w:val="both"/>
        <w:rPr>
          <w:rFonts w:ascii="Arial" w:hAnsi="Arial" w:cs="Arial"/>
        </w:rPr>
      </w:pPr>
    </w:p>
    <w:p w:rsidR="00963F4B" w:rsidRDefault="00963F4B" w:rsidP="00963F4B">
      <w:pPr>
        <w:spacing w:line="276" w:lineRule="auto"/>
        <w:jc w:val="both"/>
        <w:rPr>
          <w:rFonts w:ascii="Arial" w:hAnsi="Arial" w:cs="Arial"/>
        </w:rPr>
      </w:pPr>
      <w:r>
        <w:rPr>
          <w:rFonts w:ascii="Arial" w:hAnsi="Arial" w:cs="Arial"/>
        </w:rPr>
        <w:t xml:space="preserve">Art. 2º Este decreto entrará em vigor na data de sua publicação, revogadas as disposições em contrário. </w:t>
      </w:r>
    </w:p>
    <w:p w:rsidR="006B4C7C" w:rsidRDefault="006B4C7C" w:rsidP="00963F4B">
      <w:pPr>
        <w:spacing w:line="276" w:lineRule="auto"/>
        <w:jc w:val="both"/>
        <w:rPr>
          <w:rFonts w:ascii="Arial" w:hAnsi="Arial" w:cs="Arial"/>
        </w:rPr>
      </w:pPr>
    </w:p>
    <w:p w:rsidR="00715183" w:rsidRPr="006A488D" w:rsidRDefault="00715183" w:rsidP="00715183">
      <w:pPr>
        <w:spacing w:after="200"/>
        <w:jc w:val="both"/>
        <w:rPr>
          <w:rFonts w:ascii="Verdana" w:hAnsi="Verdana"/>
          <w:b/>
          <w:sz w:val="21"/>
          <w:szCs w:val="21"/>
        </w:rPr>
      </w:pPr>
      <w:r w:rsidRPr="006A488D">
        <w:rPr>
          <w:rFonts w:ascii="Verdana" w:hAnsi="Verdana"/>
          <w:b/>
          <w:sz w:val="21"/>
          <w:szCs w:val="21"/>
        </w:rPr>
        <w:t xml:space="preserve">Gabinete do Prefeito Municipal de Vista Alegre- RS, </w:t>
      </w:r>
      <w:r>
        <w:rPr>
          <w:rFonts w:ascii="Verdana" w:hAnsi="Verdana"/>
          <w:b/>
          <w:sz w:val="21"/>
          <w:szCs w:val="21"/>
        </w:rPr>
        <w:t xml:space="preserve">aos vinte </w:t>
      </w:r>
      <w:r>
        <w:rPr>
          <w:rFonts w:ascii="Verdana" w:hAnsi="Verdana"/>
          <w:b/>
          <w:sz w:val="21"/>
          <w:szCs w:val="21"/>
        </w:rPr>
        <w:t xml:space="preserve">e sete </w:t>
      </w:r>
      <w:r w:rsidRPr="006A488D">
        <w:rPr>
          <w:rFonts w:ascii="Verdana" w:hAnsi="Verdana"/>
          <w:b/>
          <w:sz w:val="21"/>
          <w:szCs w:val="21"/>
        </w:rPr>
        <w:t>dias do mês de janeiro de 2021.</w:t>
      </w:r>
    </w:p>
    <w:p w:rsidR="00715183" w:rsidRPr="00327E3E" w:rsidRDefault="00715183" w:rsidP="00715183">
      <w:pPr>
        <w:spacing w:line="300" w:lineRule="auto"/>
        <w:ind w:firstLine="426"/>
        <w:jc w:val="center"/>
        <w:rPr>
          <w:rFonts w:ascii="Verdana" w:hAnsi="Verdana"/>
          <w:sz w:val="21"/>
          <w:szCs w:val="21"/>
        </w:rPr>
      </w:pPr>
    </w:p>
    <w:p w:rsidR="00715183" w:rsidRPr="00327E3E" w:rsidRDefault="00715183" w:rsidP="00715183">
      <w:pPr>
        <w:spacing w:line="300" w:lineRule="auto"/>
        <w:ind w:firstLine="426"/>
        <w:jc w:val="center"/>
        <w:rPr>
          <w:rFonts w:ascii="Verdana" w:hAnsi="Verdana"/>
          <w:b/>
          <w:bCs/>
          <w:sz w:val="21"/>
          <w:szCs w:val="21"/>
        </w:rPr>
      </w:pPr>
      <w:r w:rsidRPr="00327E3E">
        <w:rPr>
          <w:rFonts w:ascii="Verdana" w:hAnsi="Verdana"/>
          <w:b/>
          <w:bCs/>
          <w:sz w:val="21"/>
          <w:szCs w:val="21"/>
        </w:rPr>
        <w:t>ZAIRO RIBOLI</w:t>
      </w:r>
    </w:p>
    <w:p w:rsidR="00715183" w:rsidRDefault="00715183" w:rsidP="00715183">
      <w:pPr>
        <w:spacing w:line="300" w:lineRule="auto"/>
        <w:ind w:firstLine="426"/>
        <w:jc w:val="center"/>
        <w:rPr>
          <w:rFonts w:ascii="Verdana" w:hAnsi="Verdana"/>
          <w:sz w:val="21"/>
          <w:szCs w:val="21"/>
        </w:rPr>
      </w:pPr>
      <w:r w:rsidRPr="00327E3E">
        <w:rPr>
          <w:rFonts w:ascii="Verdana" w:hAnsi="Verdana"/>
          <w:sz w:val="21"/>
          <w:szCs w:val="21"/>
        </w:rPr>
        <w:t>Prefeito Municipal</w:t>
      </w:r>
    </w:p>
    <w:p w:rsidR="00715183" w:rsidRDefault="00715183" w:rsidP="00715183">
      <w:pPr>
        <w:spacing w:line="300" w:lineRule="auto"/>
        <w:ind w:firstLine="426"/>
        <w:jc w:val="both"/>
        <w:rPr>
          <w:rFonts w:ascii="Verdana" w:hAnsi="Verdana"/>
          <w:sz w:val="21"/>
          <w:szCs w:val="21"/>
        </w:rPr>
      </w:pPr>
    </w:p>
    <w:p w:rsidR="00715183" w:rsidRPr="00052196" w:rsidRDefault="00715183" w:rsidP="00715183">
      <w:pPr>
        <w:spacing w:line="300" w:lineRule="auto"/>
        <w:ind w:firstLine="426"/>
        <w:rPr>
          <w:rFonts w:ascii="Verdana" w:hAnsi="Verdana"/>
          <w:sz w:val="21"/>
          <w:szCs w:val="21"/>
        </w:rPr>
      </w:pPr>
      <w:r w:rsidRPr="00052196">
        <w:rPr>
          <w:rFonts w:ascii="Verdana" w:hAnsi="Verdana"/>
          <w:sz w:val="21"/>
          <w:szCs w:val="21"/>
        </w:rPr>
        <w:t>Registra-se e publique-se:</w:t>
      </w:r>
    </w:p>
    <w:p w:rsidR="00715183" w:rsidRDefault="00715183" w:rsidP="00715183">
      <w:pPr>
        <w:spacing w:line="300" w:lineRule="auto"/>
        <w:ind w:firstLine="426"/>
        <w:rPr>
          <w:rFonts w:ascii="Verdana" w:hAnsi="Verdana"/>
          <w:sz w:val="21"/>
          <w:szCs w:val="21"/>
        </w:rPr>
      </w:pPr>
    </w:p>
    <w:p w:rsidR="00715183" w:rsidRDefault="00715183" w:rsidP="00715183">
      <w:pPr>
        <w:spacing w:line="300" w:lineRule="auto"/>
        <w:ind w:firstLine="993"/>
        <w:rPr>
          <w:rFonts w:ascii="Verdana" w:hAnsi="Verdana"/>
          <w:b/>
          <w:bCs/>
          <w:sz w:val="21"/>
          <w:szCs w:val="21"/>
        </w:rPr>
      </w:pPr>
      <w:r>
        <w:rPr>
          <w:rFonts w:ascii="Verdana" w:hAnsi="Verdana"/>
          <w:b/>
          <w:bCs/>
          <w:sz w:val="21"/>
          <w:szCs w:val="21"/>
        </w:rPr>
        <w:t>ROSECLEIA ALBARELLO</w:t>
      </w:r>
    </w:p>
    <w:p w:rsidR="00715183" w:rsidRPr="00263889" w:rsidRDefault="00715183" w:rsidP="00715183">
      <w:pPr>
        <w:spacing w:line="300" w:lineRule="auto"/>
        <w:ind w:firstLine="426"/>
        <w:rPr>
          <w:rFonts w:ascii="Verdana" w:hAnsi="Verdana"/>
          <w:sz w:val="21"/>
          <w:szCs w:val="21"/>
        </w:rPr>
      </w:pPr>
      <w:r>
        <w:rPr>
          <w:rFonts w:ascii="Verdana" w:hAnsi="Verdana"/>
          <w:sz w:val="21"/>
          <w:szCs w:val="21"/>
        </w:rPr>
        <w:t>Secretária Municipal da Administração</w:t>
      </w:r>
    </w:p>
    <w:p w:rsidR="00715183" w:rsidRDefault="00715183" w:rsidP="00963F4B">
      <w:pPr>
        <w:spacing w:line="276" w:lineRule="auto"/>
        <w:jc w:val="both"/>
      </w:pPr>
    </w:p>
    <w:p w:rsidR="00547946" w:rsidRPr="00373E1C" w:rsidRDefault="00963F4B" w:rsidP="00715183">
      <w:pPr>
        <w:rPr>
          <w:rFonts w:ascii="Arial" w:hAnsi="Arial" w:cs="Arial"/>
          <w:sz w:val="44"/>
          <w:szCs w:val="44"/>
        </w:rPr>
      </w:pPr>
      <w:r>
        <w:rPr>
          <w:rFonts w:ascii="Arial" w:hAnsi="Arial" w:cs="Arial"/>
          <w:sz w:val="44"/>
          <w:szCs w:val="44"/>
        </w:rPr>
        <w:br w:type="page"/>
      </w:r>
      <w:r w:rsidR="00547946" w:rsidRPr="00373E1C">
        <w:rPr>
          <w:rFonts w:ascii="Arial" w:hAnsi="Arial" w:cs="Arial"/>
          <w:sz w:val="44"/>
          <w:szCs w:val="44"/>
        </w:rPr>
        <w:lastRenderedPageBreak/>
        <w:t>SUMÁRIO</w:t>
      </w:r>
    </w:p>
    <w:p w:rsidR="00547946" w:rsidRDefault="00547946">
      <w:pPr>
        <w:jc w:val="center"/>
        <w:rPr>
          <w:rFonts w:ascii="Arial" w:hAnsi="Arial" w:cs="Arial"/>
          <w:sz w:val="28"/>
          <w:szCs w:val="28"/>
        </w:rPr>
      </w:pPr>
    </w:p>
    <w:p w:rsidR="00547946" w:rsidRDefault="00547946">
      <w:pPr>
        <w:jc w:val="center"/>
        <w:rPr>
          <w:rFonts w:ascii="Arial" w:hAnsi="Arial" w:cs="Arial"/>
          <w:sz w:val="28"/>
          <w:szCs w:val="28"/>
        </w:rPr>
      </w:pPr>
      <w:r>
        <w:rPr>
          <w:rFonts w:ascii="Arial" w:hAnsi="Arial" w:cs="Arial"/>
          <w:sz w:val="28"/>
          <w:szCs w:val="28"/>
        </w:rPr>
        <w:t xml:space="preserve">CÓDIGO TRIBUTÁRIO DO MUNICÍPIO DE </w:t>
      </w:r>
      <w:r w:rsidR="00B57CCA">
        <w:rPr>
          <w:rFonts w:ascii="Arial" w:hAnsi="Arial" w:cs="Arial"/>
          <w:sz w:val="28"/>
          <w:szCs w:val="28"/>
        </w:rPr>
        <w:t>VISTA ALEGRE – RS</w:t>
      </w:r>
    </w:p>
    <w:p w:rsidR="00547946" w:rsidRDefault="00547946">
      <w:pPr>
        <w:jc w:val="both"/>
        <w:rPr>
          <w:rFonts w:ascii="Arial" w:hAnsi="Arial" w:cs="Arial"/>
        </w:rPr>
      </w:pPr>
    </w:p>
    <w:p w:rsidR="00970E13" w:rsidRPr="00EC1976" w:rsidRDefault="00970E13">
      <w:pPr>
        <w:jc w:val="both"/>
        <w:rPr>
          <w:rFonts w:ascii="Arial" w:hAnsi="Arial" w:cs="Arial"/>
        </w:rPr>
      </w:pPr>
    </w:p>
    <w:p w:rsidR="00547946" w:rsidRPr="00EC1976" w:rsidRDefault="00547946">
      <w:pPr>
        <w:jc w:val="both"/>
        <w:rPr>
          <w:rFonts w:ascii="Arial" w:hAnsi="Arial" w:cs="Arial"/>
          <w:b/>
        </w:rPr>
      </w:pPr>
      <w:r w:rsidRPr="00EC1976">
        <w:rPr>
          <w:rFonts w:ascii="Arial" w:hAnsi="Arial" w:cs="Arial"/>
          <w:b/>
        </w:rPr>
        <w:t>TITULO I – SISTEMA TRIBUTÁRIO MUNICIPAL</w:t>
      </w:r>
    </w:p>
    <w:p w:rsidR="00547946" w:rsidRPr="00EC1976" w:rsidRDefault="00B22113">
      <w:pPr>
        <w:jc w:val="both"/>
        <w:rPr>
          <w:rFonts w:ascii="Arial" w:hAnsi="Arial" w:cs="Arial"/>
        </w:rPr>
      </w:pPr>
      <w:r>
        <w:rPr>
          <w:rFonts w:ascii="Arial" w:hAnsi="Arial" w:cs="Arial"/>
        </w:rPr>
        <w:t>CAPÍTULO I – D</w:t>
      </w:r>
      <w:r w:rsidR="007A520E">
        <w:rPr>
          <w:rFonts w:ascii="Arial" w:hAnsi="Arial" w:cs="Arial"/>
        </w:rPr>
        <w:t>AS D</w:t>
      </w:r>
      <w:r>
        <w:rPr>
          <w:rFonts w:ascii="Arial" w:hAnsi="Arial" w:cs="Arial"/>
        </w:rPr>
        <w:t>ISPOSIÇÕES GERAIS .</w:t>
      </w:r>
      <w:r w:rsidR="006D15ED" w:rsidRPr="00EC1976">
        <w:rPr>
          <w:rFonts w:ascii="Arial" w:hAnsi="Arial" w:cs="Arial"/>
        </w:rPr>
        <w:t>......................</w:t>
      </w:r>
      <w:r w:rsidR="00EC1976" w:rsidRPr="00EC1976">
        <w:rPr>
          <w:rFonts w:ascii="Arial" w:hAnsi="Arial" w:cs="Arial"/>
        </w:rPr>
        <w:t>..............................</w:t>
      </w:r>
      <w:r w:rsidR="00EC1976" w:rsidRPr="00EC1976">
        <w:rPr>
          <w:rFonts w:ascii="Arial" w:hAnsi="Arial" w:cs="Arial"/>
        </w:rPr>
        <w:tab/>
        <w:t xml:space="preserve">  </w:t>
      </w:r>
      <w:r w:rsidR="00AE6DB8">
        <w:rPr>
          <w:rFonts w:ascii="Arial" w:hAnsi="Arial" w:cs="Arial"/>
        </w:rPr>
        <w:t>4</w:t>
      </w:r>
    </w:p>
    <w:p w:rsidR="00547946" w:rsidRPr="00EC1976" w:rsidRDefault="00547946">
      <w:pPr>
        <w:jc w:val="both"/>
        <w:rPr>
          <w:rFonts w:ascii="Arial" w:hAnsi="Arial" w:cs="Arial"/>
        </w:rPr>
      </w:pPr>
      <w:r w:rsidRPr="00EC1976">
        <w:rPr>
          <w:rFonts w:ascii="Arial" w:hAnsi="Arial" w:cs="Arial"/>
        </w:rPr>
        <w:t>CAPÍT</w:t>
      </w:r>
      <w:r w:rsidR="00B22113">
        <w:rPr>
          <w:rFonts w:ascii="Arial" w:hAnsi="Arial" w:cs="Arial"/>
        </w:rPr>
        <w:t>ULO II – COMPETÊNCIA TRIBUTÁRIA .</w:t>
      </w:r>
      <w:r w:rsidRPr="00EC1976">
        <w:rPr>
          <w:rFonts w:ascii="Arial" w:hAnsi="Arial" w:cs="Arial"/>
        </w:rPr>
        <w:t>.......................</w:t>
      </w:r>
      <w:r w:rsidR="00EC1976" w:rsidRPr="00EC1976">
        <w:rPr>
          <w:rFonts w:ascii="Arial" w:hAnsi="Arial" w:cs="Arial"/>
        </w:rPr>
        <w:t>...........................</w:t>
      </w:r>
      <w:r w:rsidR="00EC1976" w:rsidRPr="00EC1976">
        <w:rPr>
          <w:rFonts w:ascii="Arial" w:hAnsi="Arial" w:cs="Arial"/>
        </w:rPr>
        <w:tab/>
        <w:t xml:space="preserve">  </w:t>
      </w:r>
      <w:r w:rsidR="00AE6DB8">
        <w:rPr>
          <w:rFonts w:ascii="Arial" w:hAnsi="Arial" w:cs="Arial"/>
        </w:rPr>
        <w:t>5</w:t>
      </w:r>
    </w:p>
    <w:p w:rsidR="00547946" w:rsidRPr="00EC1976" w:rsidRDefault="00547946">
      <w:pPr>
        <w:jc w:val="both"/>
        <w:rPr>
          <w:rFonts w:ascii="Arial" w:hAnsi="Arial" w:cs="Arial"/>
        </w:rPr>
      </w:pPr>
      <w:r w:rsidRPr="00EC1976">
        <w:rPr>
          <w:rFonts w:ascii="Arial" w:hAnsi="Arial" w:cs="Arial"/>
        </w:rPr>
        <w:t>CAP</w:t>
      </w:r>
      <w:r w:rsidR="004254E7" w:rsidRPr="00EC1976">
        <w:rPr>
          <w:rFonts w:ascii="Arial" w:hAnsi="Arial" w:cs="Arial"/>
        </w:rPr>
        <w:t xml:space="preserve"> </w:t>
      </w:r>
      <w:r w:rsidRPr="00EC1976">
        <w:rPr>
          <w:rFonts w:ascii="Arial" w:hAnsi="Arial" w:cs="Arial"/>
        </w:rPr>
        <w:t xml:space="preserve">ÍTULO III – </w:t>
      </w:r>
      <w:r w:rsidR="00B22113">
        <w:rPr>
          <w:rFonts w:ascii="Arial" w:hAnsi="Arial" w:cs="Arial"/>
        </w:rPr>
        <w:t xml:space="preserve">LIMITAÇÕES AO PODER DE TRIBUTAR </w:t>
      </w:r>
      <w:r w:rsidRPr="00EC1976">
        <w:rPr>
          <w:rFonts w:ascii="Arial" w:hAnsi="Arial" w:cs="Arial"/>
        </w:rPr>
        <w:t>..</w:t>
      </w:r>
      <w:r w:rsidR="00EC1976" w:rsidRPr="00EC1976">
        <w:rPr>
          <w:rFonts w:ascii="Arial" w:hAnsi="Arial" w:cs="Arial"/>
        </w:rPr>
        <w:t>.</w:t>
      </w:r>
      <w:r w:rsidR="00AE6DB8">
        <w:rPr>
          <w:rFonts w:ascii="Arial" w:hAnsi="Arial" w:cs="Arial"/>
        </w:rPr>
        <w:t>............................</w:t>
      </w:r>
      <w:r w:rsidR="00AE6DB8">
        <w:rPr>
          <w:rFonts w:ascii="Arial" w:hAnsi="Arial" w:cs="Arial"/>
        </w:rPr>
        <w:tab/>
        <w:t xml:space="preserve">  5</w:t>
      </w:r>
    </w:p>
    <w:p w:rsidR="00547946" w:rsidRPr="00EC1976" w:rsidRDefault="006D15ED">
      <w:pPr>
        <w:jc w:val="both"/>
        <w:rPr>
          <w:rFonts w:ascii="Arial" w:hAnsi="Arial" w:cs="Arial"/>
        </w:rPr>
      </w:pPr>
      <w:r w:rsidRPr="00EC1976">
        <w:rPr>
          <w:rFonts w:ascii="Arial" w:hAnsi="Arial" w:cs="Arial"/>
        </w:rPr>
        <w:t>CAPÍTULO IV</w:t>
      </w:r>
      <w:r w:rsidR="0085767D" w:rsidRPr="00EC1976">
        <w:rPr>
          <w:rFonts w:ascii="Arial" w:hAnsi="Arial" w:cs="Arial"/>
        </w:rPr>
        <w:t xml:space="preserve"> – </w:t>
      </w:r>
      <w:r w:rsidR="007A520E">
        <w:rPr>
          <w:rFonts w:ascii="Arial" w:hAnsi="Arial" w:cs="Arial"/>
        </w:rPr>
        <w:t>IMPOSTOS, TAXAS E CONTRIBUIÇÕES</w:t>
      </w:r>
      <w:r w:rsidR="00B22113">
        <w:rPr>
          <w:rFonts w:ascii="Arial" w:hAnsi="Arial" w:cs="Arial"/>
        </w:rPr>
        <w:t xml:space="preserve"> </w:t>
      </w:r>
      <w:r w:rsidR="007A520E">
        <w:rPr>
          <w:rFonts w:ascii="Arial" w:hAnsi="Arial" w:cs="Arial"/>
        </w:rPr>
        <w:t>.............</w:t>
      </w:r>
      <w:r w:rsidR="00885485" w:rsidRPr="00EC1976">
        <w:rPr>
          <w:rFonts w:ascii="Arial" w:hAnsi="Arial" w:cs="Arial"/>
        </w:rPr>
        <w:t>..................</w:t>
      </w:r>
      <w:r w:rsidR="00EC1976" w:rsidRPr="00EC1976">
        <w:rPr>
          <w:rFonts w:ascii="Arial" w:hAnsi="Arial" w:cs="Arial"/>
        </w:rPr>
        <w:tab/>
        <w:t xml:space="preserve">  </w:t>
      </w:r>
      <w:r w:rsidR="00AE6DB8">
        <w:rPr>
          <w:rFonts w:ascii="Arial" w:hAnsi="Arial" w:cs="Arial"/>
        </w:rPr>
        <w:t>7</w:t>
      </w:r>
    </w:p>
    <w:p w:rsidR="00547946" w:rsidRPr="00EC1976" w:rsidRDefault="00547946">
      <w:pPr>
        <w:jc w:val="both"/>
        <w:rPr>
          <w:rFonts w:ascii="Arial" w:hAnsi="Arial" w:cs="Arial"/>
        </w:rPr>
      </w:pPr>
      <w:r w:rsidRPr="00EC1976">
        <w:rPr>
          <w:rFonts w:ascii="Arial" w:hAnsi="Arial" w:cs="Arial"/>
        </w:rPr>
        <w:t xml:space="preserve">CAPÍTULO V – </w:t>
      </w:r>
      <w:r w:rsidR="007A520E">
        <w:rPr>
          <w:rFonts w:ascii="Arial" w:hAnsi="Arial" w:cs="Arial"/>
        </w:rPr>
        <w:t xml:space="preserve">DOS </w:t>
      </w:r>
      <w:r w:rsidRPr="00EC1976">
        <w:rPr>
          <w:rFonts w:ascii="Arial" w:hAnsi="Arial" w:cs="Arial"/>
        </w:rPr>
        <w:t>PROCEDIMENTOS ADMINISTRATIVOS</w:t>
      </w:r>
      <w:r w:rsidRPr="00EC1976">
        <w:rPr>
          <w:rFonts w:ascii="Arial" w:hAnsi="Arial" w:cs="Arial"/>
        </w:rPr>
        <w:tab/>
      </w:r>
    </w:p>
    <w:p w:rsidR="00547946" w:rsidRPr="00EC1976" w:rsidRDefault="00547946">
      <w:pPr>
        <w:jc w:val="both"/>
        <w:rPr>
          <w:rFonts w:ascii="Arial" w:hAnsi="Arial" w:cs="Arial"/>
        </w:rPr>
      </w:pPr>
      <w:r w:rsidRPr="00EC1976">
        <w:rPr>
          <w:rFonts w:ascii="Arial" w:hAnsi="Arial" w:cs="Arial"/>
        </w:rPr>
        <w:t>SEÇÃO I – FISCALIZAÇÃO .........................................................................</w:t>
      </w:r>
      <w:r w:rsidR="001A5CA7" w:rsidRPr="00EC1976">
        <w:rPr>
          <w:rFonts w:ascii="Arial" w:hAnsi="Arial" w:cs="Arial"/>
        </w:rPr>
        <w:t>.</w:t>
      </w:r>
      <w:r w:rsidR="00EC1976" w:rsidRPr="00EC1976">
        <w:rPr>
          <w:rFonts w:ascii="Arial" w:hAnsi="Arial" w:cs="Arial"/>
        </w:rPr>
        <w:t>.....</w:t>
      </w:r>
      <w:r w:rsidR="00EC1976" w:rsidRPr="00EC1976">
        <w:rPr>
          <w:rFonts w:ascii="Arial" w:hAnsi="Arial" w:cs="Arial"/>
        </w:rPr>
        <w:tab/>
        <w:t xml:space="preserve">  </w:t>
      </w:r>
      <w:r w:rsidR="00591A2E" w:rsidRPr="00EC1976">
        <w:rPr>
          <w:rFonts w:ascii="Arial" w:hAnsi="Arial" w:cs="Arial"/>
        </w:rPr>
        <w:t>9</w:t>
      </w:r>
    </w:p>
    <w:p w:rsidR="00547946" w:rsidRPr="00EC1976" w:rsidRDefault="00547946">
      <w:pPr>
        <w:jc w:val="both"/>
        <w:rPr>
          <w:rFonts w:ascii="Arial" w:hAnsi="Arial" w:cs="Arial"/>
        </w:rPr>
      </w:pPr>
      <w:r w:rsidRPr="00EC1976">
        <w:rPr>
          <w:rFonts w:ascii="Arial" w:hAnsi="Arial" w:cs="Arial"/>
        </w:rPr>
        <w:t>SEÇÃO II – AUTO DE INFRAÇÃO E NOTIFICAÇÃO ..................................</w:t>
      </w:r>
      <w:r w:rsidR="001A5CA7" w:rsidRPr="00EC1976">
        <w:rPr>
          <w:rFonts w:ascii="Arial" w:hAnsi="Arial" w:cs="Arial"/>
        </w:rPr>
        <w:t>.</w:t>
      </w:r>
      <w:r w:rsidR="00AE6DB8">
        <w:rPr>
          <w:rFonts w:ascii="Arial" w:hAnsi="Arial" w:cs="Arial"/>
        </w:rPr>
        <w:t>.....</w:t>
      </w:r>
      <w:r w:rsidR="00AE6DB8">
        <w:rPr>
          <w:rFonts w:ascii="Arial" w:hAnsi="Arial" w:cs="Arial"/>
        </w:rPr>
        <w:tab/>
        <w:t>10</w:t>
      </w:r>
    </w:p>
    <w:p w:rsidR="00547946" w:rsidRPr="00EC1976" w:rsidRDefault="00547946">
      <w:pPr>
        <w:jc w:val="both"/>
        <w:rPr>
          <w:rFonts w:ascii="Arial" w:hAnsi="Arial" w:cs="Arial"/>
        </w:rPr>
      </w:pPr>
      <w:r w:rsidRPr="00EC1976">
        <w:rPr>
          <w:rFonts w:ascii="Arial" w:hAnsi="Arial" w:cs="Arial"/>
        </w:rPr>
        <w:t>SEÇÃO III – APREENSÃO DE BENS E OU DOCUMENTOS .......................</w:t>
      </w:r>
      <w:r w:rsidR="001A5CA7" w:rsidRPr="00EC1976">
        <w:rPr>
          <w:rFonts w:ascii="Arial" w:hAnsi="Arial" w:cs="Arial"/>
        </w:rPr>
        <w:t>.</w:t>
      </w:r>
      <w:r w:rsidRPr="00EC1976">
        <w:rPr>
          <w:rFonts w:ascii="Arial" w:hAnsi="Arial" w:cs="Arial"/>
        </w:rPr>
        <w:t>...</w:t>
      </w:r>
      <w:r w:rsidRPr="00EC1976">
        <w:rPr>
          <w:rFonts w:ascii="Arial" w:hAnsi="Arial" w:cs="Arial"/>
        </w:rPr>
        <w:tab/>
        <w:t>12</w:t>
      </w:r>
    </w:p>
    <w:p w:rsidR="00547946" w:rsidRPr="00EC1976" w:rsidRDefault="00547946">
      <w:pPr>
        <w:jc w:val="both"/>
        <w:rPr>
          <w:rFonts w:ascii="Arial" w:hAnsi="Arial" w:cs="Arial"/>
        </w:rPr>
      </w:pPr>
      <w:r w:rsidRPr="00EC1976">
        <w:rPr>
          <w:rFonts w:ascii="Arial" w:hAnsi="Arial" w:cs="Arial"/>
        </w:rPr>
        <w:t>SEÇÃO IV – REPRESENTAÇÃO ...................................................................</w:t>
      </w:r>
      <w:r w:rsidR="001A5CA7" w:rsidRPr="00EC1976">
        <w:rPr>
          <w:rFonts w:ascii="Arial" w:hAnsi="Arial" w:cs="Arial"/>
        </w:rPr>
        <w:t>.</w:t>
      </w:r>
      <w:r w:rsidR="00AE6DB8">
        <w:rPr>
          <w:rFonts w:ascii="Arial" w:hAnsi="Arial" w:cs="Arial"/>
        </w:rPr>
        <w:t>..</w:t>
      </w:r>
      <w:r w:rsidR="00AE6DB8">
        <w:rPr>
          <w:rFonts w:ascii="Arial" w:hAnsi="Arial" w:cs="Arial"/>
        </w:rPr>
        <w:tab/>
        <w:t>12</w:t>
      </w:r>
    </w:p>
    <w:p w:rsidR="00547946" w:rsidRPr="00EC1976" w:rsidRDefault="00547946">
      <w:pPr>
        <w:jc w:val="both"/>
        <w:rPr>
          <w:rFonts w:ascii="Arial" w:hAnsi="Arial" w:cs="Arial"/>
        </w:rPr>
      </w:pPr>
      <w:r w:rsidRPr="00EC1976">
        <w:rPr>
          <w:rFonts w:ascii="Arial" w:hAnsi="Arial" w:cs="Arial"/>
        </w:rPr>
        <w:t>SEÇÃO V – DÍVIDA ATIVA ..............................................................................</w:t>
      </w:r>
      <w:r w:rsidR="001A5CA7" w:rsidRPr="00EC1976">
        <w:rPr>
          <w:rFonts w:ascii="Arial" w:hAnsi="Arial" w:cs="Arial"/>
        </w:rPr>
        <w:t>.</w:t>
      </w:r>
      <w:r w:rsidRPr="00EC1976">
        <w:rPr>
          <w:rFonts w:ascii="Arial" w:hAnsi="Arial" w:cs="Arial"/>
        </w:rPr>
        <w:t>.</w:t>
      </w:r>
      <w:r w:rsidRPr="00EC1976">
        <w:rPr>
          <w:rFonts w:ascii="Arial" w:hAnsi="Arial" w:cs="Arial"/>
        </w:rPr>
        <w:tab/>
        <w:t>13</w:t>
      </w:r>
    </w:p>
    <w:p w:rsidR="00547946" w:rsidRPr="00EC1976" w:rsidRDefault="00547946">
      <w:pPr>
        <w:jc w:val="both"/>
        <w:rPr>
          <w:rFonts w:ascii="Arial" w:hAnsi="Arial" w:cs="Arial"/>
        </w:rPr>
      </w:pPr>
      <w:r w:rsidRPr="00EC1976">
        <w:rPr>
          <w:rFonts w:ascii="Arial" w:hAnsi="Arial" w:cs="Arial"/>
        </w:rPr>
        <w:t>SEÇÃO VI – CERTIDÃO NEGATIVA ...............................................................</w:t>
      </w:r>
      <w:r w:rsidR="001A5CA7" w:rsidRPr="00EC1976">
        <w:rPr>
          <w:rFonts w:ascii="Arial" w:hAnsi="Arial" w:cs="Arial"/>
        </w:rPr>
        <w:t>.</w:t>
      </w:r>
      <w:r w:rsidRPr="00EC1976">
        <w:rPr>
          <w:rFonts w:ascii="Arial" w:hAnsi="Arial" w:cs="Arial"/>
        </w:rPr>
        <w:t>.</w:t>
      </w:r>
      <w:r w:rsidRPr="00EC1976">
        <w:rPr>
          <w:rFonts w:ascii="Arial" w:hAnsi="Arial" w:cs="Arial"/>
        </w:rPr>
        <w:tab/>
        <w:t>1</w:t>
      </w:r>
      <w:r w:rsidR="00AE6DB8">
        <w:rPr>
          <w:rFonts w:ascii="Arial" w:hAnsi="Arial" w:cs="Arial"/>
        </w:rPr>
        <w:t>5</w:t>
      </w:r>
    </w:p>
    <w:p w:rsidR="00547946" w:rsidRPr="00EC1976" w:rsidRDefault="00547946">
      <w:pPr>
        <w:jc w:val="both"/>
        <w:rPr>
          <w:rFonts w:ascii="Arial" w:hAnsi="Arial" w:cs="Arial"/>
        </w:rPr>
      </w:pPr>
      <w:r w:rsidRPr="00EC1976">
        <w:rPr>
          <w:rFonts w:ascii="Arial" w:hAnsi="Arial" w:cs="Arial"/>
        </w:rPr>
        <w:t xml:space="preserve">CAPITULO VI – </w:t>
      </w:r>
      <w:r w:rsidR="007A520E">
        <w:rPr>
          <w:rFonts w:ascii="Arial" w:hAnsi="Arial" w:cs="Arial"/>
        </w:rPr>
        <w:t xml:space="preserve">DO </w:t>
      </w:r>
      <w:r w:rsidRPr="00EC1976">
        <w:rPr>
          <w:rFonts w:ascii="Arial" w:hAnsi="Arial" w:cs="Arial"/>
        </w:rPr>
        <w:t>PROCESSO ADMINISTRATIVO FISCAL</w:t>
      </w:r>
    </w:p>
    <w:p w:rsidR="00547946" w:rsidRPr="00EC1976" w:rsidRDefault="00547946">
      <w:pPr>
        <w:jc w:val="both"/>
        <w:rPr>
          <w:rFonts w:ascii="Arial" w:hAnsi="Arial" w:cs="Arial"/>
        </w:rPr>
      </w:pPr>
      <w:r w:rsidRPr="00EC1976">
        <w:rPr>
          <w:rFonts w:ascii="Arial" w:hAnsi="Arial" w:cs="Arial"/>
        </w:rPr>
        <w:t>SEÇÃO I – ATOS INICIAIS ....................................................</w:t>
      </w:r>
      <w:r w:rsidR="00AE6DB8">
        <w:rPr>
          <w:rFonts w:ascii="Arial" w:hAnsi="Arial" w:cs="Arial"/>
        </w:rPr>
        <w:t>.............................</w:t>
      </w:r>
      <w:r w:rsidR="00AE6DB8">
        <w:rPr>
          <w:rFonts w:ascii="Arial" w:hAnsi="Arial" w:cs="Arial"/>
        </w:rPr>
        <w:tab/>
        <w:t>16</w:t>
      </w:r>
    </w:p>
    <w:p w:rsidR="00547946" w:rsidRPr="00EC1976" w:rsidRDefault="00197CA8">
      <w:pPr>
        <w:jc w:val="both"/>
        <w:rPr>
          <w:rFonts w:ascii="Arial" w:hAnsi="Arial" w:cs="Arial"/>
        </w:rPr>
      </w:pPr>
      <w:r w:rsidRPr="00EC1976">
        <w:rPr>
          <w:rFonts w:ascii="Arial" w:hAnsi="Arial" w:cs="Arial"/>
        </w:rPr>
        <w:t>SEÇÃO II – RECLAMAÇÃO E</w:t>
      </w:r>
      <w:r w:rsidR="00547946" w:rsidRPr="00EC1976">
        <w:rPr>
          <w:rFonts w:ascii="Arial" w:hAnsi="Arial" w:cs="Arial"/>
        </w:rPr>
        <w:t xml:space="preserve"> DEFESA .............................</w:t>
      </w:r>
      <w:r w:rsidRPr="00EC1976">
        <w:rPr>
          <w:rFonts w:ascii="Arial" w:hAnsi="Arial" w:cs="Arial"/>
        </w:rPr>
        <w:t>.............................</w:t>
      </w:r>
      <w:r w:rsidRPr="00EC1976">
        <w:rPr>
          <w:rFonts w:ascii="Arial" w:hAnsi="Arial" w:cs="Arial"/>
        </w:rPr>
        <w:tab/>
        <w:t>16</w:t>
      </w:r>
    </w:p>
    <w:p w:rsidR="00547946" w:rsidRPr="00EC1976" w:rsidRDefault="00547946">
      <w:pPr>
        <w:jc w:val="both"/>
        <w:rPr>
          <w:rFonts w:ascii="Arial" w:hAnsi="Arial" w:cs="Arial"/>
        </w:rPr>
      </w:pPr>
      <w:r w:rsidRPr="00EC1976">
        <w:rPr>
          <w:rFonts w:ascii="Arial" w:hAnsi="Arial" w:cs="Arial"/>
        </w:rPr>
        <w:t>SEÇÃO III – DAS PROVAS ...................................................</w:t>
      </w:r>
      <w:r w:rsidR="00197CA8" w:rsidRPr="00EC1976">
        <w:rPr>
          <w:rFonts w:ascii="Arial" w:hAnsi="Arial" w:cs="Arial"/>
        </w:rPr>
        <w:t>.............................</w:t>
      </w:r>
      <w:r w:rsidR="00197CA8" w:rsidRPr="00EC1976">
        <w:rPr>
          <w:rFonts w:ascii="Arial" w:hAnsi="Arial" w:cs="Arial"/>
        </w:rPr>
        <w:tab/>
        <w:t>16</w:t>
      </w:r>
    </w:p>
    <w:p w:rsidR="00547946" w:rsidRPr="00EC1976" w:rsidRDefault="00547946">
      <w:pPr>
        <w:jc w:val="both"/>
        <w:rPr>
          <w:rFonts w:ascii="Arial" w:hAnsi="Arial" w:cs="Arial"/>
        </w:rPr>
      </w:pPr>
      <w:r w:rsidRPr="00EC1976">
        <w:rPr>
          <w:rFonts w:ascii="Arial" w:hAnsi="Arial" w:cs="Arial"/>
        </w:rPr>
        <w:t>SEÇÃO IV – DECISÃO EM PRIMEIRA INSTÂNCIA .............</w:t>
      </w:r>
      <w:r w:rsidR="00197CA8" w:rsidRPr="00EC1976">
        <w:rPr>
          <w:rFonts w:ascii="Arial" w:hAnsi="Arial" w:cs="Arial"/>
        </w:rPr>
        <w:t>.........................</w:t>
      </w:r>
      <w:r w:rsidR="00AE6DB8">
        <w:rPr>
          <w:rFonts w:ascii="Arial" w:hAnsi="Arial" w:cs="Arial"/>
        </w:rPr>
        <w:t>....</w:t>
      </w:r>
      <w:r w:rsidR="00AE6DB8">
        <w:rPr>
          <w:rFonts w:ascii="Arial" w:hAnsi="Arial" w:cs="Arial"/>
        </w:rPr>
        <w:tab/>
        <w:t>17</w:t>
      </w:r>
    </w:p>
    <w:p w:rsidR="00547946" w:rsidRPr="00EC1976" w:rsidRDefault="00547946">
      <w:pPr>
        <w:jc w:val="both"/>
        <w:rPr>
          <w:rFonts w:ascii="Arial" w:hAnsi="Arial" w:cs="Arial"/>
        </w:rPr>
      </w:pPr>
      <w:r w:rsidRPr="00EC1976">
        <w:rPr>
          <w:rFonts w:ascii="Arial" w:hAnsi="Arial" w:cs="Arial"/>
        </w:rPr>
        <w:t>SEÇÃO V – RECURSO VOLUNTÁRIO .................................</w:t>
      </w:r>
      <w:r w:rsidR="00197CA8" w:rsidRPr="00EC1976">
        <w:rPr>
          <w:rFonts w:ascii="Arial" w:hAnsi="Arial" w:cs="Arial"/>
        </w:rPr>
        <w:t>.............................</w:t>
      </w:r>
      <w:r w:rsidR="00197CA8" w:rsidRPr="00EC1976">
        <w:rPr>
          <w:rFonts w:ascii="Arial" w:hAnsi="Arial" w:cs="Arial"/>
        </w:rPr>
        <w:tab/>
        <w:t>17</w:t>
      </w:r>
    </w:p>
    <w:p w:rsidR="00547946" w:rsidRPr="00EC1976" w:rsidRDefault="00547946">
      <w:pPr>
        <w:jc w:val="both"/>
        <w:rPr>
          <w:rFonts w:ascii="Arial" w:hAnsi="Arial" w:cs="Arial"/>
        </w:rPr>
      </w:pPr>
      <w:r w:rsidRPr="00EC1976">
        <w:rPr>
          <w:rFonts w:ascii="Arial" w:hAnsi="Arial" w:cs="Arial"/>
        </w:rPr>
        <w:t>SEÇÃO VI – RECURSO DE OFÍCIO ..................................................................</w:t>
      </w:r>
      <w:r w:rsidRPr="00EC1976">
        <w:rPr>
          <w:rFonts w:ascii="Arial" w:hAnsi="Arial" w:cs="Arial"/>
        </w:rPr>
        <w:tab/>
        <w:t>18</w:t>
      </w:r>
    </w:p>
    <w:p w:rsidR="00547946" w:rsidRPr="00EC1976" w:rsidRDefault="00547946">
      <w:pPr>
        <w:jc w:val="both"/>
        <w:rPr>
          <w:rFonts w:ascii="Arial" w:hAnsi="Arial" w:cs="Arial"/>
        </w:rPr>
      </w:pPr>
      <w:r w:rsidRPr="00EC1976">
        <w:rPr>
          <w:rFonts w:ascii="Arial" w:hAnsi="Arial" w:cs="Arial"/>
        </w:rPr>
        <w:t>SEÇÃO VII – DECISÃO EM SEGUNDA INSTÂNCIA ............</w:t>
      </w:r>
      <w:r w:rsidR="0085767D" w:rsidRPr="00EC1976">
        <w:rPr>
          <w:rFonts w:ascii="Arial" w:hAnsi="Arial" w:cs="Arial"/>
        </w:rPr>
        <w:t>.............................</w:t>
      </w:r>
      <w:r w:rsidR="0085767D" w:rsidRPr="00EC1976">
        <w:rPr>
          <w:rFonts w:ascii="Arial" w:hAnsi="Arial" w:cs="Arial"/>
        </w:rPr>
        <w:tab/>
        <w:t>1</w:t>
      </w:r>
      <w:r w:rsidR="00197CA8" w:rsidRPr="00EC1976">
        <w:rPr>
          <w:rFonts w:ascii="Arial" w:hAnsi="Arial" w:cs="Arial"/>
        </w:rPr>
        <w:t>8</w:t>
      </w:r>
    </w:p>
    <w:p w:rsidR="00547946" w:rsidRPr="00EC1976" w:rsidRDefault="00547946">
      <w:pPr>
        <w:jc w:val="both"/>
        <w:rPr>
          <w:rFonts w:ascii="Arial" w:hAnsi="Arial" w:cs="Arial"/>
        </w:rPr>
      </w:pPr>
      <w:r w:rsidRPr="00EC1976">
        <w:rPr>
          <w:rFonts w:ascii="Arial" w:hAnsi="Arial" w:cs="Arial"/>
        </w:rPr>
        <w:t>SEÇ</w:t>
      </w:r>
      <w:r w:rsidR="0085767D" w:rsidRPr="00EC1976">
        <w:rPr>
          <w:rFonts w:ascii="Arial" w:hAnsi="Arial" w:cs="Arial"/>
        </w:rPr>
        <w:t xml:space="preserve">ÃO VIII – </w:t>
      </w:r>
      <w:r w:rsidRPr="00EC1976">
        <w:rPr>
          <w:rFonts w:ascii="Arial" w:hAnsi="Arial" w:cs="Arial"/>
        </w:rPr>
        <w:t>EXECUÇÃO DAS DECISÕES FINAIS .......</w:t>
      </w:r>
      <w:r w:rsidR="001A5CA7" w:rsidRPr="00EC1976">
        <w:rPr>
          <w:rFonts w:ascii="Arial" w:hAnsi="Arial" w:cs="Arial"/>
        </w:rPr>
        <w:t>...............................</w:t>
      </w:r>
      <w:r w:rsidR="00AE6DB8">
        <w:rPr>
          <w:rFonts w:ascii="Arial" w:hAnsi="Arial" w:cs="Arial"/>
        </w:rPr>
        <w:t>...</w:t>
      </w:r>
      <w:r w:rsidR="00AE6DB8">
        <w:rPr>
          <w:rFonts w:ascii="Arial" w:hAnsi="Arial" w:cs="Arial"/>
        </w:rPr>
        <w:tab/>
        <w:t>19</w:t>
      </w:r>
    </w:p>
    <w:p w:rsidR="00547946" w:rsidRPr="00EC1976" w:rsidRDefault="00547946">
      <w:pPr>
        <w:jc w:val="both"/>
        <w:rPr>
          <w:rFonts w:ascii="Arial" w:hAnsi="Arial" w:cs="Arial"/>
        </w:rPr>
      </w:pPr>
      <w:r w:rsidRPr="00EC1976">
        <w:rPr>
          <w:rFonts w:ascii="Arial" w:hAnsi="Arial" w:cs="Arial"/>
        </w:rPr>
        <w:t>CAPITULO VII – CONS</w:t>
      </w:r>
      <w:r w:rsidR="00D849C0">
        <w:rPr>
          <w:rFonts w:ascii="Arial" w:hAnsi="Arial" w:cs="Arial"/>
        </w:rPr>
        <w:t>ELHO MUNICIPAL DE CONTRIBUINTES</w:t>
      </w:r>
      <w:r w:rsidRPr="00EC1976">
        <w:rPr>
          <w:rFonts w:ascii="Arial" w:hAnsi="Arial" w:cs="Arial"/>
        </w:rPr>
        <w:t xml:space="preserve"> .......</w:t>
      </w:r>
      <w:r w:rsidR="00D849C0">
        <w:rPr>
          <w:rFonts w:ascii="Arial" w:hAnsi="Arial" w:cs="Arial"/>
        </w:rPr>
        <w:t>.</w:t>
      </w:r>
      <w:r w:rsidRPr="00EC1976">
        <w:rPr>
          <w:rFonts w:ascii="Arial" w:hAnsi="Arial" w:cs="Arial"/>
        </w:rPr>
        <w:t>............</w:t>
      </w:r>
      <w:r w:rsidRPr="00EC1976">
        <w:rPr>
          <w:rFonts w:ascii="Arial" w:hAnsi="Arial" w:cs="Arial"/>
        </w:rPr>
        <w:tab/>
        <w:t>19</w:t>
      </w:r>
    </w:p>
    <w:p w:rsidR="00547946" w:rsidRPr="00EC1976" w:rsidRDefault="00547946">
      <w:pPr>
        <w:jc w:val="both"/>
        <w:rPr>
          <w:rFonts w:ascii="Arial" w:hAnsi="Arial" w:cs="Arial"/>
        </w:rPr>
      </w:pPr>
      <w:r w:rsidRPr="00EC1976">
        <w:rPr>
          <w:rFonts w:ascii="Arial" w:hAnsi="Arial" w:cs="Arial"/>
        </w:rPr>
        <w:t>CAPITULO VIII – INFRAÇÕES E PENALIDADES EM GERAL</w:t>
      </w:r>
    </w:p>
    <w:p w:rsidR="00547946" w:rsidRPr="00EC1976" w:rsidRDefault="00547946">
      <w:pPr>
        <w:jc w:val="both"/>
        <w:rPr>
          <w:rFonts w:ascii="Arial" w:hAnsi="Arial" w:cs="Arial"/>
        </w:rPr>
      </w:pPr>
      <w:r w:rsidRPr="00EC1976">
        <w:rPr>
          <w:rFonts w:ascii="Arial" w:hAnsi="Arial" w:cs="Arial"/>
        </w:rPr>
        <w:t>SEÇÃO I – DAS MULTAS ......................................................</w:t>
      </w:r>
      <w:r w:rsidR="00AE6DB8">
        <w:rPr>
          <w:rFonts w:ascii="Arial" w:hAnsi="Arial" w:cs="Arial"/>
        </w:rPr>
        <w:t>.............................</w:t>
      </w:r>
      <w:r w:rsidR="00AE6DB8">
        <w:rPr>
          <w:rFonts w:ascii="Arial" w:hAnsi="Arial" w:cs="Arial"/>
        </w:rPr>
        <w:tab/>
        <w:t>23</w:t>
      </w:r>
    </w:p>
    <w:p w:rsidR="00197CA8" w:rsidRPr="00EC1976" w:rsidRDefault="00197CA8">
      <w:pPr>
        <w:jc w:val="both"/>
        <w:rPr>
          <w:rFonts w:ascii="Arial" w:hAnsi="Arial" w:cs="Arial"/>
        </w:rPr>
      </w:pPr>
      <w:r w:rsidRPr="00EC1976">
        <w:rPr>
          <w:rFonts w:ascii="Arial" w:hAnsi="Arial" w:cs="Arial"/>
        </w:rPr>
        <w:t>SUBSEÇÃO I – DAS MULTAS FIXAS ...................................</w:t>
      </w:r>
      <w:r w:rsidR="00AE6DB8">
        <w:rPr>
          <w:rFonts w:ascii="Arial" w:hAnsi="Arial" w:cs="Arial"/>
        </w:rPr>
        <w:t>.............................</w:t>
      </w:r>
      <w:r w:rsidR="00AE6DB8">
        <w:rPr>
          <w:rFonts w:ascii="Arial" w:hAnsi="Arial" w:cs="Arial"/>
        </w:rPr>
        <w:tab/>
        <w:t>23</w:t>
      </w:r>
    </w:p>
    <w:p w:rsidR="006770BA" w:rsidRPr="00EC1976" w:rsidRDefault="00197CA8">
      <w:pPr>
        <w:jc w:val="both"/>
        <w:rPr>
          <w:rFonts w:ascii="Arial" w:hAnsi="Arial" w:cs="Arial"/>
        </w:rPr>
      </w:pPr>
      <w:r w:rsidRPr="00EC1976">
        <w:rPr>
          <w:rFonts w:ascii="Arial" w:hAnsi="Arial" w:cs="Arial"/>
        </w:rPr>
        <w:t>SUB</w:t>
      </w:r>
      <w:r w:rsidR="006770BA" w:rsidRPr="00EC1976">
        <w:rPr>
          <w:rFonts w:ascii="Arial" w:hAnsi="Arial" w:cs="Arial"/>
        </w:rPr>
        <w:t>SEÇÃO II – DA</w:t>
      </w:r>
      <w:r w:rsidR="00D849C0">
        <w:rPr>
          <w:rFonts w:ascii="Arial" w:hAnsi="Arial" w:cs="Arial"/>
        </w:rPr>
        <w:t>S MULTAS VARIÁVEIS ......</w:t>
      </w:r>
      <w:r w:rsidR="006770BA" w:rsidRPr="00EC1976">
        <w:rPr>
          <w:rFonts w:ascii="Arial" w:hAnsi="Arial" w:cs="Arial"/>
        </w:rPr>
        <w:t>...................</w:t>
      </w:r>
      <w:r w:rsidR="00AE6DB8">
        <w:rPr>
          <w:rFonts w:ascii="Arial" w:hAnsi="Arial" w:cs="Arial"/>
        </w:rPr>
        <w:t>..............................  24</w:t>
      </w:r>
      <w:r w:rsidR="006770BA" w:rsidRPr="00EC1976">
        <w:rPr>
          <w:rFonts w:ascii="Arial" w:hAnsi="Arial" w:cs="Arial"/>
        </w:rPr>
        <w:t xml:space="preserve"> </w:t>
      </w:r>
    </w:p>
    <w:p w:rsidR="00547946" w:rsidRPr="00EC1976" w:rsidRDefault="00547946">
      <w:pPr>
        <w:jc w:val="both"/>
        <w:rPr>
          <w:rFonts w:ascii="Arial" w:hAnsi="Arial" w:cs="Arial"/>
        </w:rPr>
      </w:pPr>
      <w:r w:rsidRPr="00EC1976">
        <w:rPr>
          <w:rFonts w:ascii="Arial" w:hAnsi="Arial" w:cs="Arial"/>
        </w:rPr>
        <w:t>SEÇÃO I</w:t>
      </w:r>
      <w:r w:rsidR="0085767D" w:rsidRPr="00EC1976">
        <w:rPr>
          <w:rFonts w:ascii="Arial" w:hAnsi="Arial" w:cs="Arial"/>
        </w:rPr>
        <w:t>I</w:t>
      </w:r>
      <w:r w:rsidRPr="00EC1976">
        <w:rPr>
          <w:rFonts w:ascii="Arial" w:hAnsi="Arial" w:cs="Arial"/>
        </w:rPr>
        <w:t xml:space="preserve"> – JUROS DE MORA ...............................................................</w:t>
      </w:r>
      <w:r w:rsidR="00197CA8" w:rsidRPr="00EC1976">
        <w:rPr>
          <w:rFonts w:ascii="Arial" w:hAnsi="Arial" w:cs="Arial"/>
        </w:rPr>
        <w:t>.</w:t>
      </w:r>
      <w:r w:rsidRPr="00EC1976">
        <w:rPr>
          <w:rFonts w:ascii="Arial" w:hAnsi="Arial" w:cs="Arial"/>
        </w:rPr>
        <w:t>.....</w:t>
      </w:r>
      <w:r w:rsidR="001A5CA7" w:rsidRPr="00EC1976">
        <w:rPr>
          <w:rFonts w:ascii="Arial" w:hAnsi="Arial" w:cs="Arial"/>
        </w:rPr>
        <w:t>..</w:t>
      </w:r>
      <w:r w:rsidR="00AE6DB8">
        <w:rPr>
          <w:rFonts w:ascii="Arial" w:hAnsi="Arial" w:cs="Arial"/>
        </w:rPr>
        <w:t>....</w:t>
      </w:r>
      <w:r w:rsidR="00AE6DB8">
        <w:rPr>
          <w:rFonts w:ascii="Arial" w:hAnsi="Arial" w:cs="Arial"/>
        </w:rPr>
        <w:tab/>
        <w:t>25</w:t>
      </w:r>
    </w:p>
    <w:p w:rsidR="00547946" w:rsidRPr="00EC1976" w:rsidRDefault="0085767D">
      <w:pPr>
        <w:jc w:val="both"/>
        <w:rPr>
          <w:rFonts w:ascii="Arial" w:hAnsi="Arial" w:cs="Arial"/>
        </w:rPr>
      </w:pPr>
      <w:r w:rsidRPr="00EC1976">
        <w:rPr>
          <w:rFonts w:ascii="Arial" w:hAnsi="Arial" w:cs="Arial"/>
        </w:rPr>
        <w:t xml:space="preserve">SEÇÃO </w:t>
      </w:r>
      <w:r w:rsidR="00547946" w:rsidRPr="00EC1976">
        <w:rPr>
          <w:rFonts w:ascii="Arial" w:hAnsi="Arial" w:cs="Arial"/>
        </w:rPr>
        <w:t>I</w:t>
      </w:r>
      <w:r w:rsidR="00197CA8" w:rsidRPr="00EC1976">
        <w:rPr>
          <w:rFonts w:ascii="Arial" w:hAnsi="Arial" w:cs="Arial"/>
        </w:rPr>
        <w:t>II</w:t>
      </w:r>
      <w:r w:rsidR="00547946" w:rsidRPr="00EC1976">
        <w:rPr>
          <w:rFonts w:ascii="Arial" w:hAnsi="Arial" w:cs="Arial"/>
        </w:rPr>
        <w:t xml:space="preserve"> – CORREÇÃO MONETÁRIA ........................</w:t>
      </w:r>
      <w:r w:rsidR="001A5CA7" w:rsidRPr="00EC1976">
        <w:rPr>
          <w:rFonts w:ascii="Arial" w:hAnsi="Arial" w:cs="Arial"/>
        </w:rPr>
        <w:t>..........................</w:t>
      </w:r>
      <w:r w:rsidR="00197CA8" w:rsidRPr="00EC1976">
        <w:rPr>
          <w:rFonts w:ascii="Arial" w:hAnsi="Arial" w:cs="Arial"/>
        </w:rPr>
        <w:t>.</w:t>
      </w:r>
      <w:r w:rsidR="001A5CA7" w:rsidRPr="00EC1976">
        <w:rPr>
          <w:rFonts w:ascii="Arial" w:hAnsi="Arial" w:cs="Arial"/>
        </w:rPr>
        <w:t>.....</w:t>
      </w:r>
      <w:r w:rsidR="00AE6DB8">
        <w:rPr>
          <w:rFonts w:ascii="Arial" w:hAnsi="Arial" w:cs="Arial"/>
        </w:rPr>
        <w:t>.....</w:t>
      </w:r>
      <w:r w:rsidR="00AE6DB8">
        <w:rPr>
          <w:rFonts w:ascii="Arial" w:hAnsi="Arial" w:cs="Arial"/>
        </w:rPr>
        <w:tab/>
        <w:t>25</w:t>
      </w:r>
    </w:p>
    <w:p w:rsidR="00547946" w:rsidRPr="00EC1976" w:rsidRDefault="0085767D">
      <w:pPr>
        <w:jc w:val="both"/>
        <w:rPr>
          <w:rFonts w:ascii="Arial" w:hAnsi="Arial" w:cs="Arial"/>
        </w:rPr>
      </w:pPr>
      <w:r w:rsidRPr="00EC1976">
        <w:rPr>
          <w:rFonts w:ascii="Arial" w:hAnsi="Arial" w:cs="Arial"/>
        </w:rPr>
        <w:t xml:space="preserve">SEÇÃO </w:t>
      </w:r>
      <w:r w:rsidR="00197CA8" w:rsidRPr="00EC1976">
        <w:rPr>
          <w:rFonts w:ascii="Arial" w:hAnsi="Arial" w:cs="Arial"/>
        </w:rPr>
        <w:t>I</w:t>
      </w:r>
      <w:r w:rsidR="00547946" w:rsidRPr="00EC1976">
        <w:rPr>
          <w:rFonts w:ascii="Arial" w:hAnsi="Arial" w:cs="Arial"/>
        </w:rPr>
        <w:t>V – PARCELAMENTO ................................</w:t>
      </w:r>
      <w:r w:rsidR="00197CA8" w:rsidRPr="00EC1976">
        <w:rPr>
          <w:rFonts w:ascii="Arial" w:hAnsi="Arial" w:cs="Arial"/>
        </w:rPr>
        <w:t>...............................</w:t>
      </w:r>
      <w:r w:rsidR="00547946" w:rsidRPr="00EC1976">
        <w:rPr>
          <w:rFonts w:ascii="Arial" w:hAnsi="Arial" w:cs="Arial"/>
        </w:rPr>
        <w:t>.....</w:t>
      </w:r>
      <w:r w:rsidR="001A5CA7" w:rsidRPr="00EC1976">
        <w:rPr>
          <w:rFonts w:ascii="Arial" w:hAnsi="Arial" w:cs="Arial"/>
        </w:rPr>
        <w:t>.</w:t>
      </w:r>
      <w:r w:rsidR="00547946" w:rsidRPr="00EC1976">
        <w:rPr>
          <w:rFonts w:ascii="Arial" w:hAnsi="Arial" w:cs="Arial"/>
        </w:rPr>
        <w:t>.....</w:t>
      </w:r>
      <w:r w:rsidR="00547946" w:rsidRPr="00EC1976">
        <w:rPr>
          <w:rFonts w:ascii="Arial" w:hAnsi="Arial" w:cs="Arial"/>
        </w:rPr>
        <w:tab/>
        <w:t>2</w:t>
      </w:r>
      <w:r w:rsidR="00EC1976" w:rsidRPr="00EC1976">
        <w:rPr>
          <w:rFonts w:ascii="Arial" w:hAnsi="Arial" w:cs="Arial"/>
        </w:rPr>
        <w:t>5</w:t>
      </w:r>
    </w:p>
    <w:p w:rsidR="00547946" w:rsidRPr="00EC1976" w:rsidRDefault="00547946">
      <w:pPr>
        <w:jc w:val="both"/>
        <w:rPr>
          <w:rFonts w:ascii="Arial" w:hAnsi="Arial" w:cs="Arial"/>
        </w:rPr>
      </w:pPr>
      <w:r w:rsidRPr="00EC1976">
        <w:rPr>
          <w:rFonts w:ascii="Arial" w:hAnsi="Arial" w:cs="Arial"/>
        </w:rPr>
        <w:t>DISPOSIÇÕES TRANSITÓRIAS ...........................................</w:t>
      </w:r>
      <w:r w:rsidR="00197CA8" w:rsidRPr="00EC1976">
        <w:rPr>
          <w:rFonts w:ascii="Arial" w:hAnsi="Arial" w:cs="Arial"/>
        </w:rPr>
        <w:t>.............................</w:t>
      </w:r>
      <w:r w:rsidR="00197CA8" w:rsidRPr="00EC1976">
        <w:rPr>
          <w:rFonts w:ascii="Arial" w:hAnsi="Arial" w:cs="Arial"/>
        </w:rPr>
        <w:tab/>
        <w:t>26</w:t>
      </w:r>
    </w:p>
    <w:p w:rsidR="00547946" w:rsidRPr="00EC1976" w:rsidRDefault="00547946">
      <w:pPr>
        <w:jc w:val="both"/>
        <w:rPr>
          <w:rFonts w:ascii="Arial" w:hAnsi="Arial" w:cs="Arial"/>
        </w:rPr>
      </w:pPr>
    </w:p>
    <w:p w:rsidR="00547946" w:rsidRPr="00EC1976" w:rsidRDefault="00547946">
      <w:pPr>
        <w:jc w:val="both"/>
        <w:rPr>
          <w:rFonts w:ascii="Arial" w:hAnsi="Arial" w:cs="Arial"/>
          <w:b/>
        </w:rPr>
      </w:pPr>
      <w:r w:rsidRPr="00EC1976">
        <w:rPr>
          <w:rFonts w:ascii="Arial" w:hAnsi="Arial" w:cs="Arial"/>
          <w:b/>
        </w:rPr>
        <w:t>TITULO II – DOS IMPOSTOS</w:t>
      </w:r>
    </w:p>
    <w:p w:rsidR="00547946" w:rsidRPr="00EC1976" w:rsidRDefault="00547946">
      <w:pPr>
        <w:jc w:val="both"/>
        <w:rPr>
          <w:rFonts w:ascii="Arial" w:hAnsi="Arial" w:cs="Arial"/>
        </w:rPr>
      </w:pPr>
      <w:r w:rsidRPr="00EC1976">
        <w:rPr>
          <w:rFonts w:ascii="Arial" w:hAnsi="Arial" w:cs="Arial"/>
        </w:rPr>
        <w:t xml:space="preserve">CAPITULO I – </w:t>
      </w:r>
      <w:r w:rsidR="007A520E">
        <w:rPr>
          <w:rFonts w:ascii="Arial" w:hAnsi="Arial" w:cs="Arial"/>
        </w:rPr>
        <w:t xml:space="preserve">DO </w:t>
      </w:r>
      <w:r w:rsidRPr="00EC1976">
        <w:rPr>
          <w:rFonts w:ascii="Arial" w:hAnsi="Arial" w:cs="Arial"/>
        </w:rPr>
        <w:t xml:space="preserve">IMPOSTO SOBRE A PROPRIEDADE PREDIAL E </w:t>
      </w:r>
    </w:p>
    <w:p w:rsidR="00547946" w:rsidRPr="00EC1976" w:rsidRDefault="00885485" w:rsidP="00885485">
      <w:pPr>
        <w:jc w:val="both"/>
        <w:rPr>
          <w:rFonts w:ascii="Arial" w:hAnsi="Arial" w:cs="Arial"/>
        </w:rPr>
      </w:pPr>
      <w:r w:rsidRPr="00EC1976">
        <w:rPr>
          <w:rFonts w:ascii="Arial" w:hAnsi="Arial" w:cs="Arial"/>
        </w:rPr>
        <w:t>TERRITORIAL</w:t>
      </w:r>
      <w:r w:rsidR="00547946" w:rsidRPr="00EC1976">
        <w:rPr>
          <w:rFonts w:ascii="Arial" w:hAnsi="Arial" w:cs="Arial"/>
        </w:rPr>
        <w:t xml:space="preserve"> URBANA</w:t>
      </w:r>
      <w:r w:rsidR="00197CA8" w:rsidRPr="00EC1976">
        <w:rPr>
          <w:rFonts w:ascii="Arial" w:hAnsi="Arial" w:cs="Arial"/>
        </w:rPr>
        <w:t xml:space="preserve"> .......................................................</w:t>
      </w:r>
      <w:r w:rsidR="00AE6DB8">
        <w:rPr>
          <w:rFonts w:ascii="Arial" w:hAnsi="Arial" w:cs="Arial"/>
        </w:rPr>
        <w:t>.............................</w:t>
      </w:r>
      <w:r w:rsidR="00AE6DB8">
        <w:rPr>
          <w:rFonts w:ascii="Arial" w:hAnsi="Arial" w:cs="Arial"/>
        </w:rPr>
        <w:tab/>
        <w:t>27</w:t>
      </w:r>
    </w:p>
    <w:p w:rsidR="00547946" w:rsidRPr="00EC1976" w:rsidRDefault="0085767D">
      <w:pPr>
        <w:jc w:val="both"/>
        <w:rPr>
          <w:rFonts w:ascii="Arial" w:hAnsi="Arial" w:cs="Arial"/>
        </w:rPr>
      </w:pPr>
      <w:r w:rsidRPr="00EC1976">
        <w:rPr>
          <w:rFonts w:ascii="Arial" w:hAnsi="Arial" w:cs="Arial"/>
        </w:rPr>
        <w:t xml:space="preserve">SEÇÃO </w:t>
      </w:r>
      <w:r w:rsidR="00547946" w:rsidRPr="00EC1976">
        <w:rPr>
          <w:rFonts w:ascii="Arial" w:hAnsi="Arial" w:cs="Arial"/>
        </w:rPr>
        <w:t>I – PLANTA GENÉRICA DE VALORES ............................................</w:t>
      </w:r>
      <w:r w:rsidR="001A5CA7" w:rsidRPr="00EC1976">
        <w:rPr>
          <w:rFonts w:ascii="Arial" w:hAnsi="Arial" w:cs="Arial"/>
        </w:rPr>
        <w:t>.</w:t>
      </w:r>
      <w:r w:rsidR="00AE6DB8">
        <w:rPr>
          <w:rFonts w:ascii="Arial" w:hAnsi="Arial" w:cs="Arial"/>
        </w:rPr>
        <w:t>..</w:t>
      </w:r>
      <w:r w:rsidR="00AE6DB8">
        <w:rPr>
          <w:rFonts w:ascii="Arial" w:hAnsi="Arial" w:cs="Arial"/>
        </w:rPr>
        <w:tab/>
        <w:t>27</w:t>
      </w:r>
    </w:p>
    <w:p w:rsidR="00547946" w:rsidRPr="00EC1976" w:rsidRDefault="00547946">
      <w:pPr>
        <w:jc w:val="both"/>
        <w:rPr>
          <w:rFonts w:ascii="Arial" w:hAnsi="Arial" w:cs="Arial"/>
        </w:rPr>
      </w:pPr>
      <w:r w:rsidRPr="00EC1976">
        <w:rPr>
          <w:rFonts w:ascii="Arial" w:hAnsi="Arial" w:cs="Arial"/>
        </w:rPr>
        <w:t>SEÇÃO II – IMPOSTO</w:t>
      </w:r>
      <w:r w:rsidR="00970E13" w:rsidRPr="00EC1976">
        <w:rPr>
          <w:rFonts w:ascii="Arial" w:hAnsi="Arial" w:cs="Arial"/>
        </w:rPr>
        <w:t xml:space="preserve"> PREDIAL E</w:t>
      </w:r>
      <w:r w:rsidRPr="00EC1976">
        <w:rPr>
          <w:rFonts w:ascii="Arial" w:hAnsi="Arial" w:cs="Arial"/>
        </w:rPr>
        <w:t xml:space="preserve"> TER</w:t>
      </w:r>
      <w:r w:rsidR="00970E13" w:rsidRPr="00EC1976">
        <w:rPr>
          <w:rFonts w:ascii="Arial" w:hAnsi="Arial" w:cs="Arial"/>
        </w:rPr>
        <w:t>RITORIAL URBANO .</w:t>
      </w:r>
      <w:r w:rsidR="00AE6DB8">
        <w:rPr>
          <w:rFonts w:ascii="Arial" w:hAnsi="Arial" w:cs="Arial"/>
        </w:rPr>
        <w:t>.........................</w:t>
      </w:r>
      <w:r w:rsidR="00AE6DB8">
        <w:rPr>
          <w:rFonts w:ascii="Arial" w:hAnsi="Arial" w:cs="Arial"/>
        </w:rPr>
        <w:tab/>
        <w:t>30</w:t>
      </w:r>
    </w:p>
    <w:p w:rsidR="00547946" w:rsidRPr="00EC1976" w:rsidRDefault="00970E13">
      <w:pPr>
        <w:jc w:val="both"/>
        <w:rPr>
          <w:rFonts w:ascii="Arial" w:hAnsi="Arial" w:cs="Arial"/>
        </w:rPr>
      </w:pPr>
      <w:r w:rsidRPr="00EC1976">
        <w:rPr>
          <w:rFonts w:ascii="Arial" w:hAnsi="Arial" w:cs="Arial"/>
        </w:rPr>
        <w:t>SEÇÃO III</w:t>
      </w:r>
      <w:r w:rsidR="00547946" w:rsidRPr="00EC1976">
        <w:rPr>
          <w:rFonts w:ascii="Arial" w:hAnsi="Arial" w:cs="Arial"/>
        </w:rPr>
        <w:t xml:space="preserve"> – BASE DE CÁLCULO E ALÍQUOTA ..................</w:t>
      </w:r>
      <w:r w:rsidRPr="00EC1976">
        <w:rPr>
          <w:rFonts w:ascii="Arial" w:hAnsi="Arial" w:cs="Arial"/>
        </w:rPr>
        <w:t>.............................</w:t>
      </w:r>
      <w:r w:rsidRPr="00EC1976">
        <w:rPr>
          <w:rFonts w:ascii="Arial" w:hAnsi="Arial" w:cs="Arial"/>
        </w:rPr>
        <w:tab/>
        <w:t>31</w:t>
      </w:r>
    </w:p>
    <w:p w:rsidR="00547946" w:rsidRPr="00EC1976" w:rsidRDefault="00547946">
      <w:pPr>
        <w:jc w:val="both"/>
        <w:rPr>
          <w:rFonts w:ascii="Arial" w:hAnsi="Arial" w:cs="Arial"/>
        </w:rPr>
      </w:pPr>
      <w:r w:rsidRPr="00EC1976">
        <w:rPr>
          <w:rFonts w:ascii="Arial" w:hAnsi="Arial" w:cs="Arial"/>
        </w:rPr>
        <w:t xml:space="preserve">SEÇÃO </w:t>
      </w:r>
      <w:r w:rsidR="00970E13" w:rsidRPr="00EC1976">
        <w:rPr>
          <w:rFonts w:ascii="Arial" w:hAnsi="Arial" w:cs="Arial"/>
        </w:rPr>
        <w:t>I</w:t>
      </w:r>
      <w:r w:rsidRPr="00EC1976">
        <w:rPr>
          <w:rFonts w:ascii="Arial" w:hAnsi="Arial" w:cs="Arial"/>
        </w:rPr>
        <w:t>V – INSCRIÇÃO ................................................</w:t>
      </w:r>
      <w:r w:rsidR="00970E13" w:rsidRPr="00EC1976">
        <w:rPr>
          <w:rFonts w:ascii="Arial" w:hAnsi="Arial" w:cs="Arial"/>
        </w:rPr>
        <w:t>...................................</w:t>
      </w:r>
      <w:r w:rsidR="00970E13" w:rsidRPr="00EC1976">
        <w:rPr>
          <w:rFonts w:ascii="Arial" w:hAnsi="Arial" w:cs="Arial"/>
        </w:rPr>
        <w:tab/>
        <w:t>32</w:t>
      </w:r>
    </w:p>
    <w:p w:rsidR="00547946" w:rsidRPr="00EC1976" w:rsidRDefault="00970E13">
      <w:pPr>
        <w:jc w:val="both"/>
        <w:rPr>
          <w:rFonts w:ascii="Arial" w:hAnsi="Arial" w:cs="Arial"/>
        </w:rPr>
      </w:pPr>
      <w:r w:rsidRPr="00EC1976">
        <w:rPr>
          <w:rFonts w:ascii="Arial" w:hAnsi="Arial" w:cs="Arial"/>
        </w:rPr>
        <w:t>SEÇÃO V</w:t>
      </w:r>
      <w:r w:rsidR="00547946" w:rsidRPr="00EC1976">
        <w:rPr>
          <w:rFonts w:ascii="Arial" w:hAnsi="Arial" w:cs="Arial"/>
        </w:rPr>
        <w:t xml:space="preserve"> – LANÇAMENTO ...........................................................................</w:t>
      </w:r>
      <w:r w:rsidRPr="00EC1976">
        <w:rPr>
          <w:rFonts w:ascii="Arial" w:hAnsi="Arial" w:cs="Arial"/>
        </w:rPr>
        <w:t>....</w:t>
      </w:r>
      <w:r w:rsidRPr="00EC1976">
        <w:rPr>
          <w:rFonts w:ascii="Arial" w:hAnsi="Arial" w:cs="Arial"/>
        </w:rPr>
        <w:tab/>
        <w:t>33</w:t>
      </w:r>
    </w:p>
    <w:p w:rsidR="00547946" w:rsidRPr="00EC1976" w:rsidRDefault="00970E13">
      <w:pPr>
        <w:jc w:val="both"/>
        <w:rPr>
          <w:rFonts w:ascii="Arial" w:hAnsi="Arial" w:cs="Arial"/>
        </w:rPr>
      </w:pPr>
      <w:r w:rsidRPr="00EC1976">
        <w:rPr>
          <w:rFonts w:ascii="Arial" w:hAnsi="Arial" w:cs="Arial"/>
        </w:rPr>
        <w:t>SEÇÃO V</w:t>
      </w:r>
      <w:r w:rsidR="00547946" w:rsidRPr="00EC1976">
        <w:rPr>
          <w:rFonts w:ascii="Arial" w:hAnsi="Arial" w:cs="Arial"/>
        </w:rPr>
        <w:t>I – FORMAS DE PAGAMENTO ......................................................</w:t>
      </w:r>
      <w:r w:rsidR="001A5CA7" w:rsidRPr="00EC1976">
        <w:rPr>
          <w:rFonts w:ascii="Arial" w:hAnsi="Arial" w:cs="Arial"/>
        </w:rPr>
        <w:t>.</w:t>
      </w:r>
      <w:r w:rsidRPr="00EC1976">
        <w:rPr>
          <w:rFonts w:ascii="Arial" w:hAnsi="Arial" w:cs="Arial"/>
        </w:rPr>
        <w:t>..</w:t>
      </w:r>
      <w:r w:rsidRPr="00EC1976">
        <w:rPr>
          <w:rFonts w:ascii="Arial" w:hAnsi="Arial" w:cs="Arial"/>
        </w:rPr>
        <w:tab/>
        <w:t>34</w:t>
      </w:r>
    </w:p>
    <w:p w:rsidR="00547946" w:rsidRPr="00EC1976" w:rsidRDefault="00970E13">
      <w:pPr>
        <w:jc w:val="both"/>
        <w:rPr>
          <w:rFonts w:ascii="Arial" w:hAnsi="Arial" w:cs="Arial"/>
        </w:rPr>
      </w:pPr>
      <w:r w:rsidRPr="00EC1976">
        <w:rPr>
          <w:rFonts w:ascii="Arial" w:hAnsi="Arial" w:cs="Arial"/>
        </w:rPr>
        <w:t>SEÇÃO VII – DAS ISENÇÕES ..................</w:t>
      </w:r>
      <w:r w:rsidR="00547946" w:rsidRPr="00EC1976">
        <w:rPr>
          <w:rFonts w:ascii="Arial" w:hAnsi="Arial" w:cs="Arial"/>
        </w:rPr>
        <w:t>......................................................</w:t>
      </w:r>
      <w:r w:rsidR="001A5CA7" w:rsidRPr="00EC1976">
        <w:rPr>
          <w:rFonts w:ascii="Arial" w:hAnsi="Arial" w:cs="Arial"/>
        </w:rPr>
        <w:t>.</w:t>
      </w:r>
      <w:r w:rsidR="00AE6DB8">
        <w:rPr>
          <w:rFonts w:ascii="Arial" w:hAnsi="Arial" w:cs="Arial"/>
        </w:rPr>
        <w:t>.</w:t>
      </w:r>
      <w:r w:rsidR="00AE6DB8">
        <w:rPr>
          <w:rFonts w:ascii="Arial" w:hAnsi="Arial" w:cs="Arial"/>
        </w:rPr>
        <w:tab/>
        <w:t>35</w:t>
      </w:r>
    </w:p>
    <w:p w:rsidR="00547946" w:rsidRPr="00EC1976" w:rsidRDefault="00970E13">
      <w:pPr>
        <w:jc w:val="both"/>
        <w:rPr>
          <w:rFonts w:ascii="Arial" w:hAnsi="Arial" w:cs="Arial"/>
        </w:rPr>
      </w:pPr>
      <w:r w:rsidRPr="00EC1976">
        <w:rPr>
          <w:rFonts w:ascii="Arial" w:hAnsi="Arial" w:cs="Arial"/>
        </w:rPr>
        <w:t>SEÇÃO VIII</w:t>
      </w:r>
      <w:r w:rsidR="00547946" w:rsidRPr="00EC1976">
        <w:rPr>
          <w:rFonts w:ascii="Arial" w:hAnsi="Arial" w:cs="Arial"/>
        </w:rPr>
        <w:t xml:space="preserve"> – PENALIDADES .........................................</w:t>
      </w:r>
      <w:r w:rsidRPr="00EC1976">
        <w:rPr>
          <w:rFonts w:ascii="Arial" w:hAnsi="Arial" w:cs="Arial"/>
        </w:rPr>
        <w:t>.............................</w:t>
      </w:r>
      <w:r w:rsidR="00547946" w:rsidRPr="00EC1976">
        <w:rPr>
          <w:rFonts w:ascii="Arial" w:hAnsi="Arial" w:cs="Arial"/>
        </w:rPr>
        <w:t>....</w:t>
      </w:r>
      <w:r w:rsidR="001A5CA7" w:rsidRPr="00EC1976">
        <w:rPr>
          <w:rFonts w:ascii="Arial" w:hAnsi="Arial" w:cs="Arial"/>
        </w:rPr>
        <w:t>.</w:t>
      </w:r>
      <w:r w:rsidR="00AE6DB8">
        <w:rPr>
          <w:rFonts w:ascii="Arial" w:hAnsi="Arial" w:cs="Arial"/>
        </w:rPr>
        <w:tab/>
        <w:t>36</w:t>
      </w:r>
    </w:p>
    <w:p w:rsidR="00547946" w:rsidRPr="00EC1976" w:rsidRDefault="00547946">
      <w:pPr>
        <w:jc w:val="both"/>
        <w:rPr>
          <w:rFonts w:ascii="Arial" w:hAnsi="Arial" w:cs="Arial"/>
        </w:rPr>
      </w:pPr>
      <w:r w:rsidRPr="00EC1976">
        <w:rPr>
          <w:rFonts w:ascii="Arial" w:hAnsi="Arial" w:cs="Arial"/>
        </w:rPr>
        <w:t>CAPITULO II</w:t>
      </w:r>
      <w:r w:rsidR="0085767D" w:rsidRPr="00EC1976">
        <w:rPr>
          <w:rFonts w:ascii="Arial" w:hAnsi="Arial" w:cs="Arial"/>
        </w:rPr>
        <w:t xml:space="preserve"> – </w:t>
      </w:r>
      <w:r w:rsidR="007A520E">
        <w:rPr>
          <w:rFonts w:ascii="Arial" w:hAnsi="Arial" w:cs="Arial"/>
        </w:rPr>
        <w:t xml:space="preserve">DO </w:t>
      </w:r>
      <w:r w:rsidRPr="00EC1976">
        <w:rPr>
          <w:rFonts w:ascii="Arial" w:hAnsi="Arial" w:cs="Arial"/>
        </w:rPr>
        <w:t xml:space="preserve">IMPOSTO SOBRE A TRANSMISSÃO INTER-VIVOS DE </w:t>
      </w:r>
    </w:p>
    <w:p w:rsidR="00547946" w:rsidRPr="00EC1976" w:rsidRDefault="00547946">
      <w:pPr>
        <w:jc w:val="both"/>
        <w:rPr>
          <w:rFonts w:ascii="Arial" w:hAnsi="Arial" w:cs="Arial"/>
        </w:rPr>
      </w:pPr>
      <w:r w:rsidRPr="00EC1976">
        <w:rPr>
          <w:rFonts w:ascii="Arial" w:hAnsi="Arial" w:cs="Arial"/>
        </w:rPr>
        <w:t>BENS IMÓVEIS E DE DIREITOS</w:t>
      </w:r>
      <w:r w:rsidR="00F216E1" w:rsidRPr="00EC1976">
        <w:rPr>
          <w:rFonts w:ascii="Arial" w:hAnsi="Arial" w:cs="Arial"/>
        </w:rPr>
        <w:t xml:space="preserve"> REAIS</w:t>
      </w:r>
      <w:r w:rsidRPr="00EC1976">
        <w:rPr>
          <w:rFonts w:ascii="Arial" w:hAnsi="Arial" w:cs="Arial"/>
        </w:rPr>
        <w:t xml:space="preserve"> A ELES RELATIVOS</w:t>
      </w:r>
    </w:p>
    <w:p w:rsidR="00547946" w:rsidRPr="00EC1976" w:rsidRDefault="00547946">
      <w:pPr>
        <w:jc w:val="both"/>
        <w:rPr>
          <w:rFonts w:ascii="Arial" w:hAnsi="Arial" w:cs="Arial"/>
        </w:rPr>
      </w:pPr>
      <w:r w:rsidRPr="00EC1976">
        <w:rPr>
          <w:rFonts w:ascii="Arial" w:hAnsi="Arial" w:cs="Arial"/>
        </w:rPr>
        <w:lastRenderedPageBreak/>
        <w:t>SEÇÃO I – FATO GERADOR .........................................................................</w:t>
      </w:r>
      <w:r w:rsidR="001A5CA7" w:rsidRPr="00EC1976">
        <w:rPr>
          <w:rFonts w:ascii="Arial" w:hAnsi="Arial" w:cs="Arial"/>
        </w:rPr>
        <w:t>..</w:t>
      </w:r>
      <w:r w:rsidR="00AE6DB8">
        <w:rPr>
          <w:rFonts w:ascii="Arial" w:hAnsi="Arial" w:cs="Arial"/>
        </w:rPr>
        <w:t>.</w:t>
      </w:r>
      <w:r w:rsidR="00AE6DB8">
        <w:rPr>
          <w:rFonts w:ascii="Arial" w:hAnsi="Arial" w:cs="Arial"/>
        </w:rPr>
        <w:tab/>
        <w:t>36</w:t>
      </w:r>
    </w:p>
    <w:p w:rsidR="00547946" w:rsidRPr="00EC1976" w:rsidRDefault="00547946">
      <w:pPr>
        <w:jc w:val="both"/>
        <w:rPr>
          <w:rFonts w:ascii="Arial" w:hAnsi="Arial" w:cs="Arial"/>
        </w:rPr>
      </w:pPr>
      <w:r w:rsidRPr="00EC1976">
        <w:rPr>
          <w:rFonts w:ascii="Arial" w:hAnsi="Arial" w:cs="Arial"/>
        </w:rPr>
        <w:t>SEÇÃO II – SUJEITO PASSIVO.........................................................................</w:t>
      </w:r>
      <w:r w:rsidRPr="00EC1976">
        <w:rPr>
          <w:rFonts w:ascii="Arial" w:hAnsi="Arial" w:cs="Arial"/>
        </w:rPr>
        <w:tab/>
        <w:t>3</w:t>
      </w:r>
      <w:r w:rsidR="00AE6DB8">
        <w:rPr>
          <w:rFonts w:ascii="Arial" w:hAnsi="Arial" w:cs="Arial"/>
        </w:rPr>
        <w:t>8</w:t>
      </w:r>
    </w:p>
    <w:p w:rsidR="00547946" w:rsidRPr="00EC1976" w:rsidRDefault="00547946">
      <w:pPr>
        <w:jc w:val="both"/>
        <w:rPr>
          <w:rFonts w:ascii="Arial" w:hAnsi="Arial" w:cs="Arial"/>
        </w:rPr>
      </w:pPr>
      <w:r w:rsidRPr="00EC1976">
        <w:rPr>
          <w:rFonts w:ascii="Arial" w:hAnsi="Arial" w:cs="Arial"/>
        </w:rPr>
        <w:t>SEÇÃO III – DAS ISENÇÕES................................................</w:t>
      </w:r>
      <w:r w:rsidR="00970E13" w:rsidRPr="00EC1976">
        <w:rPr>
          <w:rFonts w:ascii="Arial" w:hAnsi="Arial" w:cs="Arial"/>
        </w:rPr>
        <w:t>........</w:t>
      </w:r>
      <w:r w:rsidR="00AE6DB8">
        <w:rPr>
          <w:rFonts w:ascii="Arial" w:hAnsi="Arial" w:cs="Arial"/>
        </w:rPr>
        <w:t>.....................</w:t>
      </w:r>
      <w:r w:rsidR="00AE6DB8">
        <w:rPr>
          <w:rFonts w:ascii="Arial" w:hAnsi="Arial" w:cs="Arial"/>
        </w:rPr>
        <w:tab/>
        <w:t>38</w:t>
      </w:r>
    </w:p>
    <w:p w:rsidR="00547946" w:rsidRPr="00EC1976" w:rsidRDefault="00547946">
      <w:pPr>
        <w:jc w:val="both"/>
        <w:rPr>
          <w:rFonts w:ascii="Arial" w:hAnsi="Arial" w:cs="Arial"/>
        </w:rPr>
      </w:pPr>
      <w:r w:rsidRPr="00EC1976">
        <w:rPr>
          <w:rFonts w:ascii="Arial" w:hAnsi="Arial" w:cs="Arial"/>
        </w:rPr>
        <w:t>SEÇÃO IV – BASE DE CÁLCULO E ALÍQUOTAS.............................................</w:t>
      </w:r>
      <w:r w:rsidRPr="00EC1976">
        <w:rPr>
          <w:rFonts w:ascii="Arial" w:hAnsi="Arial" w:cs="Arial"/>
        </w:rPr>
        <w:tab/>
        <w:t>3</w:t>
      </w:r>
      <w:r w:rsidR="00AE6DB8">
        <w:rPr>
          <w:rFonts w:ascii="Arial" w:hAnsi="Arial" w:cs="Arial"/>
        </w:rPr>
        <w:t>8</w:t>
      </w:r>
    </w:p>
    <w:p w:rsidR="00547946" w:rsidRPr="00EC1976" w:rsidRDefault="00547946">
      <w:pPr>
        <w:jc w:val="both"/>
        <w:rPr>
          <w:rFonts w:ascii="Arial" w:hAnsi="Arial" w:cs="Arial"/>
        </w:rPr>
      </w:pPr>
      <w:r w:rsidRPr="00EC1976">
        <w:rPr>
          <w:rFonts w:ascii="Arial" w:hAnsi="Arial" w:cs="Arial"/>
        </w:rPr>
        <w:t>SEÇÃO V – LANÇAMENTO..................................................</w:t>
      </w:r>
      <w:r w:rsidR="00AE6DB8">
        <w:rPr>
          <w:rFonts w:ascii="Arial" w:hAnsi="Arial" w:cs="Arial"/>
        </w:rPr>
        <w:t>.............................</w:t>
      </w:r>
      <w:r w:rsidR="00AE6DB8">
        <w:rPr>
          <w:rFonts w:ascii="Arial" w:hAnsi="Arial" w:cs="Arial"/>
        </w:rPr>
        <w:tab/>
        <w:t>39</w:t>
      </w:r>
    </w:p>
    <w:p w:rsidR="00547946" w:rsidRPr="00EC1976" w:rsidRDefault="00547946">
      <w:pPr>
        <w:jc w:val="both"/>
        <w:rPr>
          <w:rFonts w:ascii="Arial" w:hAnsi="Arial" w:cs="Arial"/>
        </w:rPr>
      </w:pPr>
      <w:r w:rsidRPr="00EC1976">
        <w:rPr>
          <w:rFonts w:ascii="Arial" w:hAnsi="Arial" w:cs="Arial"/>
        </w:rPr>
        <w:t>SEÇÃO VI – ARRECADAÇÃO..............................................</w:t>
      </w:r>
      <w:r w:rsidR="00AE6DB8">
        <w:rPr>
          <w:rFonts w:ascii="Arial" w:hAnsi="Arial" w:cs="Arial"/>
        </w:rPr>
        <w:t>.............................</w:t>
      </w:r>
      <w:r w:rsidR="00AE6DB8">
        <w:rPr>
          <w:rFonts w:ascii="Arial" w:hAnsi="Arial" w:cs="Arial"/>
        </w:rPr>
        <w:tab/>
        <w:t>40</w:t>
      </w:r>
    </w:p>
    <w:p w:rsidR="00547946" w:rsidRPr="00EC1976" w:rsidRDefault="00547946">
      <w:pPr>
        <w:jc w:val="both"/>
        <w:rPr>
          <w:rFonts w:ascii="Arial" w:hAnsi="Arial" w:cs="Arial"/>
        </w:rPr>
      </w:pPr>
      <w:r w:rsidRPr="00EC1976">
        <w:rPr>
          <w:rFonts w:ascii="Arial" w:hAnsi="Arial" w:cs="Arial"/>
        </w:rPr>
        <w:t>SEÇAÕ VII – RESTITUIÇÃO.................................................</w:t>
      </w:r>
      <w:r w:rsidR="00AE6DB8">
        <w:rPr>
          <w:rFonts w:ascii="Arial" w:hAnsi="Arial" w:cs="Arial"/>
        </w:rPr>
        <w:t>.............................</w:t>
      </w:r>
      <w:r w:rsidR="00AE6DB8">
        <w:rPr>
          <w:rFonts w:ascii="Arial" w:hAnsi="Arial" w:cs="Arial"/>
        </w:rPr>
        <w:tab/>
        <w:t>40</w:t>
      </w:r>
    </w:p>
    <w:p w:rsidR="00547946" w:rsidRPr="00EC1976" w:rsidRDefault="00547946">
      <w:pPr>
        <w:jc w:val="both"/>
        <w:rPr>
          <w:rFonts w:ascii="Arial" w:hAnsi="Arial" w:cs="Arial"/>
        </w:rPr>
      </w:pPr>
      <w:r w:rsidRPr="00EC1976">
        <w:rPr>
          <w:rFonts w:ascii="Arial" w:hAnsi="Arial" w:cs="Arial"/>
        </w:rPr>
        <w:t>SEÇÃO VIII – FISCALIZAÇÃO...............................................</w:t>
      </w:r>
      <w:r w:rsidR="00AE6DB8">
        <w:rPr>
          <w:rFonts w:ascii="Arial" w:hAnsi="Arial" w:cs="Arial"/>
        </w:rPr>
        <w:t>.............................</w:t>
      </w:r>
      <w:r w:rsidR="00AE6DB8">
        <w:rPr>
          <w:rFonts w:ascii="Arial" w:hAnsi="Arial" w:cs="Arial"/>
        </w:rPr>
        <w:tab/>
        <w:t>41</w:t>
      </w:r>
    </w:p>
    <w:p w:rsidR="00547946" w:rsidRPr="00EC1976" w:rsidRDefault="00547946">
      <w:pPr>
        <w:jc w:val="both"/>
        <w:rPr>
          <w:rFonts w:ascii="Arial" w:hAnsi="Arial" w:cs="Arial"/>
        </w:rPr>
      </w:pPr>
      <w:r w:rsidRPr="00EC1976">
        <w:rPr>
          <w:rFonts w:ascii="Arial" w:hAnsi="Arial" w:cs="Arial"/>
        </w:rPr>
        <w:t>SEÇÃO IX – INFRAÇÕES E PENALIDADES........................</w:t>
      </w:r>
      <w:r w:rsidR="00AE6DB8">
        <w:rPr>
          <w:rFonts w:ascii="Arial" w:hAnsi="Arial" w:cs="Arial"/>
        </w:rPr>
        <w:t>.............................</w:t>
      </w:r>
      <w:r w:rsidR="00AE6DB8">
        <w:rPr>
          <w:rFonts w:ascii="Arial" w:hAnsi="Arial" w:cs="Arial"/>
        </w:rPr>
        <w:tab/>
        <w:t>41</w:t>
      </w:r>
    </w:p>
    <w:p w:rsidR="00547946" w:rsidRPr="00EC1976" w:rsidRDefault="00547946">
      <w:pPr>
        <w:jc w:val="both"/>
        <w:rPr>
          <w:rFonts w:ascii="Arial" w:hAnsi="Arial" w:cs="Arial"/>
        </w:rPr>
      </w:pPr>
      <w:r w:rsidRPr="00EC1976">
        <w:rPr>
          <w:rFonts w:ascii="Arial" w:hAnsi="Arial" w:cs="Arial"/>
        </w:rPr>
        <w:t>CAPITULO III</w:t>
      </w:r>
      <w:r w:rsidR="0085767D" w:rsidRPr="00EC1976">
        <w:rPr>
          <w:rFonts w:ascii="Arial" w:hAnsi="Arial" w:cs="Arial"/>
        </w:rPr>
        <w:t xml:space="preserve"> – </w:t>
      </w:r>
      <w:r w:rsidR="007A520E">
        <w:rPr>
          <w:rFonts w:ascii="Arial" w:hAnsi="Arial" w:cs="Arial"/>
        </w:rPr>
        <w:t>DO IMPOSTO SOBRE SERVIÇO</w:t>
      </w:r>
      <w:r w:rsidRPr="00EC1976">
        <w:rPr>
          <w:rFonts w:ascii="Arial" w:hAnsi="Arial" w:cs="Arial"/>
        </w:rPr>
        <w:t xml:space="preserve"> DE QUALQUER NATUREZA</w:t>
      </w:r>
    </w:p>
    <w:p w:rsidR="00547946" w:rsidRPr="00EC1976" w:rsidRDefault="00547946">
      <w:pPr>
        <w:jc w:val="both"/>
        <w:rPr>
          <w:rFonts w:ascii="Arial" w:hAnsi="Arial" w:cs="Arial"/>
        </w:rPr>
      </w:pPr>
      <w:r w:rsidRPr="00EC1976">
        <w:rPr>
          <w:rFonts w:ascii="Arial" w:hAnsi="Arial" w:cs="Arial"/>
        </w:rPr>
        <w:t>SEÇÃO I – HIPÓTESE DA INCIDÊNCIA .........................................................</w:t>
      </w:r>
      <w:r w:rsidR="001A5CA7" w:rsidRPr="00EC1976">
        <w:rPr>
          <w:rFonts w:ascii="Arial" w:hAnsi="Arial" w:cs="Arial"/>
        </w:rPr>
        <w:t>.</w:t>
      </w:r>
      <w:r w:rsidR="00AE6DB8">
        <w:rPr>
          <w:rFonts w:ascii="Arial" w:hAnsi="Arial" w:cs="Arial"/>
        </w:rPr>
        <w:t>.</w:t>
      </w:r>
      <w:r w:rsidR="00AE6DB8">
        <w:rPr>
          <w:rFonts w:ascii="Arial" w:hAnsi="Arial" w:cs="Arial"/>
        </w:rPr>
        <w:tab/>
        <w:t>42</w:t>
      </w:r>
    </w:p>
    <w:p w:rsidR="00547946" w:rsidRPr="00EC1976" w:rsidRDefault="00547946">
      <w:pPr>
        <w:jc w:val="both"/>
        <w:rPr>
          <w:rFonts w:ascii="Arial" w:hAnsi="Arial" w:cs="Arial"/>
        </w:rPr>
      </w:pPr>
      <w:r w:rsidRPr="00EC1976">
        <w:rPr>
          <w:rFonts w:ascii="Arial" w:hAnsi="Arial" w:cs="Arial"/>
        </w:rPr>
        <w:t>SEÇÃO II – SUJEITO PASSIVO .......................................................................</w:t>
      </w:r>
      <w:r w:rsidR="001A5CA7" w:rsidRPr="00EC1976">
        <w:rPr>
          <w:rFonts w:ascii="Arial" w:hAnsi="Arial" w:cs="Arial"/>
        </w:rPr>
        <w:t>.</w:t>
      </w:r>
      <w:r w:rsidRPr="00EC1976">
        <w:rPr>
          <w:rFonts w:ascii="Arial" w:hAnsi="Arial" w:cs="Arial"/>
        </w:rPr>
        <w:tab/>
        <w:t>4</w:t>
      </w:r>
      <w:r w:rsidR="00AE6DB8">
        <w:rPr>
          <w:rFonts w:ascii="Arial" w:hAnsi="Arial" w:cs="Arial"/>
        </w:rPr>
        <w:t>4</w:t>
      </w:r>
    </w:p>
    <w:p w:rsidR="00547946" w:rsidRPr="00EC1976" w:rsidRDefault="00547946">
      <w:pPr>
        <w:jc w:val="both"/>
        <w:rPr>
          <w:rFonts w:ascii="Arial" w:hAnsi="Arial" w:cs="Arial"/>
        </w:rPr>
      </w:pPr>
      <w:r w:rsidRPr="00EC1976">
        <w:rPr>
          <w:rFonts w:ascii="Arial" w:hAnsi="Arial" w:cs="Arial"/>
        </w:rPr>
        <w:t xml:space="preserve">SEÇÃO III – </w:t>
      </w:r>
      <w:r w:rsidR="00EC1976" w:rsidRPr="00EC1976">
        <w:rPr>
          <w:rFonts w:ascii="Arial" w:hAnsi="Arial" w:cs="Arial"/>
        </w:rPr>
        <w:t>DOMICÍLIO TRIBUTÁRIO - LOCAL DA PRESTAÇÃO. ..</w:t>
      </w:r>
      <w:r w:rsidRPr="00EC1976">
        <w:rPr>
          <w:rFonts w:ascii="Arial" w:hAnsi="Arial" w:cs="Arial"/>
        </w:rPr>
        <w:t>.............</w:t>
      </w:r>
      <w:r w:rsidR="001A5CA7" w:rsidRPr="00EC1976">
        <w:rPr>
          <w:rFonts w:ascii="Arial" w:hAnsi="Arial" w:cs="Arial"/>
        </w:rPr>
        <w:t>.</w:t>
      </w:r>
      <w:r w:rsidRPr="00EC1976">
        <w:rPr>
          <w:rFonts w:ascii="Arial" w:hAnsi="Arial" w:cs="Arial"/>
        </w:rPr>
        <w:tab/>
        <w:t>4</w:t>
      </w:r>
      <w:r w:rsidR="00AE6DB8">
        <w:rPr>
          <w:rFonts w:ascii="Arial" w:hAnsi="Arial" w:cs="Arial"/>
        </w:rPr>
        <w:t>4</w:t>
      </w:r>
    </w:p>
    <w:p w:rsidR="00547946" w:rsidRPr="00EC1976" w:rsidRDefault="0085767D">
      <w:pPr>
        <w:jc w:val="both"/>
        <w:rPr>
          <w:rFonts w:ascii="Arial" w:hAnsi="Arial" w:cs="Arial"/>
        </w:rPr>
      </w:pPr>
      <w:r w:rsidRPr="00EC1976">
        <w:rPr>
          <w:rFonts w:ascii="Arial" w:hAnsi="Arial" w:cs="Arial"/>
        </w:rPr>
        <w:t xml:space="preserve">SUBSEÇÃO I – </w:t>
      </w:r>
      <w:r w:rsidR="00547946" w:rsidRPr="00EC1976">
        <w:rPr>
          <w:rFonts w:ascii="Arial" w:hAnsi="Arial" w:cs="Arial"/>
        </w:rPr>
        <w:t>ESTABELECIMENTO PRESTADOR...........</w:t>
      </w:r>
      <w:r w:rsidR="00AE6DB8">
        <w:rPr>
          <w:rFonts w:ascii="Arial" w:hAnsi="Arial" w:cs="Arial"/>
        </w:rPr>
        <w:t>.............................</w:t>
      </w:r>
      <w:r w:rsidR="00AE6DB8">
        <w:rPr>
          <w:rFonts w:ascii="Arial" w:hAnsi="Arial" w:cs="Arial"/>
        </w:rPr>
        <w:tab/>
        <w:t>45</w:t>
      </w:r>
    </w:p>
    <w:p w:rsidR="00547946" w:rsidRPr="00EC1976" w:rsidRDefault="00437704">
      <w:pPr>
        <w:jc w:val="both"/>
        <w:rPr>
          <w:rFonts w:ascii="Arial" w:hAnsi="Arial" w:cs="Arial"/>
        </w:rPr>
      </w:pPr>
      <w:r w:rsidRPr="00EC1976">
        <w:rPr>
          <w:rFonts w:ascii="Arial" w:hAnsi="Arial" w:cs="Arial"/>
        </w:rPr>
        <w:t xml:space="preserve">SEÇÃO IV – </w:t>
      </w:r>
      <w:r w:rsidR="00547946" w:rsidRPr="00EC1976">
        <w:rPr>
          <w:rFonts w:ascii="Arial" w:hAnsi="Arial" w:cs="Arial"/>
        </w:rPr>
        <w:t>RESPONSABILIDADE TRIBUTÁRIA........................................</w:t>
      </w:r>
      <w:r w:rsidR="00AE6DB8">
        <w:rPr>
          <w:rFonts w:ascii="Arial" w:hAnsi="Arial" w:cs="Arial"/>
        </w:rPr>
        <w:t>.....</w:t>
      </w:r>
      <w:r w:rsidR="00AE6DB8">
        <w:rPr>
          <w:rFonts w:ascii="Arial" w:hAnsi="Arial" w:cs="Arial"/>
        </w:rPr>
        <w:tab/>
        <w:t>46</w:t>
      </w:r>
    </w:p>
    <w:p w:rsidR="00547946" w:rsidRPr="00EC1976" w:rsidRDefault="00547946">
      <w:pPr>
        <w:jc w:val="both"/>
        <w:rPr>
          <w:rFonts w:ascii="Arial" w:hAnsi="Arial" w:cs="Arial"/>
        </w:rPr>
      </w:pPr>
      <w:r w:rsidRPr="00EC1976">
        <w:rPr>
          <w:rFonts w:ascii="Arial" w:hAnsi="Arial" w:cs="Arial"/>
        </w:rPr>
        <w:t xml:space="preserve">SEÇÃO </w:t>
      </w:r>
      <w:r w:rsidR="00437704" w:rsidRPr="00EC1976">
        <w:rPr>
          <w:rFonts w:ascii="Arial" w:hAnsi="Arial" w:cs="Arial"/>
        </w:rPr>
        <w:t xml:space="preserve">V – </w:t>
      </w:r>
      <w:r w:rsidRPr="00EC1976">
        <w:rPr>
          <w:rFonts w:ascii="Arial" w:hAnsi="Arial" w:cs="Arial"/>
        </w:rPr>
        <w:t xml:space="preserve">BASE DE </w:t>
      </w:r>
      <w:r w:rsidR="007A520E">
        <w:rPr>
          <w:rFonts w:ascii="Arial" w:hAnsi="Arial" w:cs="Arial"/>
        </w:rPr>
        <w:t>CÁLCULO DA PRESTAÇÃO DE SERVIÇO</w:t>
      </w:r>
      <w:r w:rsidRPr="00EC1976">
        <w:rPr>
          <w:rFonts w:ascii="Arial" w:hAnsi="Arial" w:cs="Arial"/>
        </w:rPr>
        <w:t xml:space="preserve"> SOB A </w:t>
      </w:r>
    </w:p>
    <w:p w:rsidR="00547946" w:rsidRPr="00EC1976" w:rsidRDefault="00547946">
      <w:pPr>
        <w:jc w:val="both"/>
        <w:rPr>
          <w:rFonts w:ascii="Arial" w:hAnsi="Arial" w:cs="Arial"/>
        </w:rPr>
      </w:pPr>
      <w:r w:rsidRPr="00EC1976">
        <w:rPr>
          <w:rFonts w:ascii="Arial" w:hAnsi="Arial" w:cs="Arial"/>
        </w:rPr>
        <w:t>FORMA DE TRABALHO PESSOAL DO PRÓPRIO CONTRIBUINTE..............</w:t>
      </w:r>
      <w:r w:rsidR="001A5CA7" w:rsidRPr="00EC1976">
        <w:rPr>
          <w:rFonts w:ascii="Arial" w:hAnsi="Arial" w:cs="Arial"/>
        </w:rPr>
        <w:t>.</w:t>
      </w:r>
      <w:r w:rsidR="00AE6DB8">
        <w:rPr>
          <w:rFonts w:ascii="Arial" w:hAnsi="Arial" w:cs="Arial"/>
        </w:rPr>
        <w:tab/>
        <w:t>47</w:t>
      </w:r>
    </w:p>
    <w:p w:rsidR="00070022" w:rsidRPr="00EC1976" w:rsidRDefault="00070022">
      <w:pPr>
        <w:jc w:val="both"/>
        <w:rPr>
          <w:rFonts w:ascii="Arial" w:hAnsi="Arial" w:cs="Arial"/>
        </w:rPr>
      </w:pPr>
      <w:r w:rsidRPr="00EC1976">
        <w:rPr>
          <w:rFonts w:ascii="Arial" w:hAnsi="Arial" w:cs="Arial"/>
        </w:rPr>
        <w:t xml:space="preserve">SEÇÃO VI – BASE DE CÁLCULO DA PRESTAÇÃO DE SERVIÇO SOB A  </w:t>
      </w:r>
    </w:p>
    <w:p w:rsidR="00070022" w:rsidRPr="00EC1976" w:rsidRDefault="00070022">
      <w:pPr>
        <w:jc w:val="both"/>
        <w:rPr>
          <w:rFonts w:ascii="Arial" w:hAnsi="Arial" w:cs="Arial"/>
        </w:rPr>
      </w:pPr>
      <w:r w:rsidRPr="00EC1976">
        <w:rPr>
          <w:rFonts w:ascii="Arial" w:hAnsi="Arial" w:cs="Arial"/>
        </w:rPr>
        <w:t>FORMA DE SOCIEDADE DE PROFISSIONAL LIBERAL ..............................</w:t>
      </w:r>
      <w:r w:rsidR="001A5CA7" w:rsidRPr="00EC1976">
        <w:rPr>
          <w:rFonts w:ascii="Arial" w:hAnsi="Arial" w:cs="Arial"/>
        </w:rPr>
        <w:t>...</w:t>
      </w:r>
      <w:r w:rsidR="00AE6DB8">
        <w:rPr>
          <w:rFonts w:ascii="Arial" w:hAnsi="Arial" w:cs="Arial"/>
        </w:rPr>
        <w:t xml:space="preserve">   48</w:t>
      </w:r>
    </w:p>
    <w:p w:rsidR="00547946" w:rsidRPr="00EC1976" w:rsidRDefault="00547946">
      <w:pPr>
        <w:jc w:val="both"/>
        <w:rPr>
          <w:rFonts w:ascii="Arial" w:hAnsi="Arial" w:cs="Arial"/>
        </w:rPr>
      </w:pPr>
      <w:r w:rsidRPr="00EC1976">
        <w:rPr>
          <w:rFonts w:ascii="Arial" w:hAnsi="Arial" w:cs="Arial"/>
        </w:rPr>
        <w:t>SEÇÃO VI</w:t>
      </w:r>
      <w:r w:rsidR="00070022" w:rsidRPr="00EC1976">
        <w:rPr>
          <w:rFonts w:ascii="Arial" w:hAnsi="Arial" w:cs="Arial"/>
        </w:rPr>
        <w:t>I</w:t>
      </w:r>
      <w:r w:rsidR="00437704" w:rsidRPr="00EC1976">
        <w:rPr>
          <w:rFonts w:ascii="Arial" w:hAnsi="Arial" w:cs="Arial"/>
        </w:rPr>
        <w:t xml:space="preserve"> – </w:t>
      </w:r>
      <w:r w:rsidRPr="00EC1976">
        <w:rPr>
          <w:rFonts w:ascii="Arial" w:hAnsi="Arial" w:cs="Arial"/>
        </w:rPr>
        <w:t xml:space="preserve">BASE DE </w:t>
      </w:r>
      <w:r w:rsidR="007A520E">
        <w:rPr>
          <w:rFonts w:ascii="Arial" w:hAnsi="Arial" w:cs="Arial"/>
        </w:rPr>
        <w:t>CÁLCULO DA PRESTAÇÃO DE SERVIÇO</w:t>
      </w:r>
      <w:r w:rsidRPr="00EC1976">
        <w:rPr>
          <w:rFonts w:ascii="Arial" w:hAnsi="Arial" w:cs="Arial"/>
        </w:rPr>
        <w:t xml:space="preserve"> SOB A</w:t>
      </w:r>
    </w:p>
    <w:p w:rsidR="00547946" w:rsidRPr="00EC1976" w:rsidRDefault="00547946">
      <w:pPr>
        <w:jc w:val="both"/>
        <w:rPr>
          <w:rFonts w:ascii="Arial" w:hAnsi="Arial" w:cs="Arial"/>
        </w:rPr>
      </w:pPr>
      <w:r w:rsidRPr="00EC1976">
        <w:rPr>
          <w:rFonts w:ascii="Arial" w:hAnsi="Arial" w:cs="Arial"/>
        </w:rPr>
        <w:t>FORMA DE PESSOA JURÍDICA.....................................................................</w:t>
      </w:r>
      <w:r w:rsidR="001A5CA7" w:rsidRPr="00EC1976">
        <w:rPr>
          <w:rFonts w:ascii="Arial" w:hAnsi="Arial" w:cs="Arial"/>
        </w:rPr>
        <w:t>..</w:t>
      </w:r>
      <w:r w:rsidRPr="00EC1976">
        <w:rPr>
          <w:rFonts w:ascii="Arial" w:hAnsi="Arial" w:cs="Arial"/>
        </w:rPr>
        <w:t>.</w:t>
      </w:r>
      <w:r w:rsidRPr="00EC1976">
        <w:rPr>
          <w:rFonts w:ascii="Arial" w:hAnsi="Arial" w:cs="Arial"/>
        </w:rPr>
        <w:tab/>
        <w:t>4</w:t>
      </w:r>
      <w:r w:rsidR="00AE6DB8">
        <w:rPr>
          <w:rFonts w:ascii="Arial" w:hAnsi="Arial" w:cs="Arial"/>
        </w:rPr>
        <w:t>9</w:t>
      </w:r>
    </w:p>
    <w:p w:rsidR="00547946" w:rsidRPr="00EC1976" w:rsidRDefault="00547946">
      <w:pPr>
        <w:jc w:val="both"/>
        <w:rPr>
          <w:rFonts w:ascii="Arial" w:hAnsi="Arial" w:cs="Arial"/>
        </w:rPr>
      </w:pPr>
      <w:r w:rsidRPr="00EC1976">
        <w:rPr>
          <w:rFonts w:ascii="Arial" w:hAnsi="Arial" w:cs="Arial"/>
        </w:rPr>
        <w:t>SEÇÃO VII</w:t>
      </w:r>
      <w:r w:rsidR="00070022" w:rsidRPr="00EC1976">
        <w:rPr>
          <w:rFonts w:ascii="Arial" w:hAnsi="Arial" w:cs="Arial"/>
        </w:rPr>
        <w:t>I</w:t>
      </w:r>
      <w:r w:rsidR="00437704" w:rsidRPr="00EC1976">
        <w:rPr>
          <w:rFonts w:ascii="Arial" w:hAnsi="Arial" w:cs="Arial"/>
        </w:rPr>
        <w:t xml:space="preserve"> – </w:t>
      </w:r>
      <w:r w:rsidRPr="00EC1976">
        <w:rPr>
          <w:rFonts w:ascii="Arial" w:hAnsi="Arial" w:cs="Arial"/>
        </w:rPr>
        <w:t>ARBITRAMENTO...................................................................</w:t>
      </w:r>
      <w:r w:rsidR="001A5CA7" w:rsidRPr="00EC1976">
        <w:rPr>
          <w:rFonts w:ascii="Arial" w:hAnsi="Arial" w:cs="Arial"/>
        </w:rPr>
        <w:t>....</w:t>
      </w:r>
      <w:r w:rsidRPr="00EC1976">
        <w:rPr>
          <w:rFonts w:ascii="Arial" w:hAnsi="Arial" w:cs="Arial"/>
        </w:rPr>
        <w:t>..</w:t>
      </w:r>
      <w:r w:rsidRPr="00EC1976">
        <w:rPr>
          <w:rFonts w:ascii="Arial" w:hAnsi="Arial" w:cs="Arial"/>
        </w:rPr>
        <w:tab/>
        <w:t>5</w:t>
      </w:r>
      <w:r w:rsidR="00AE6DB8">
        <w:rPr>
          <w:rFonts w:ascii="Arial" w:hAnsi="Arial" w:cs="Arial"/>
        </w:rPr>
        <w:t>2</w:t>
      </w:r>
    </w:p>
    <w:p w:rsidR="00547946" w:rsidRPr="00EC1976" w:rsidRDefault="00547946">
      <w:pPr>
        <w:jc w:val="both"/>
        <w:rPr>
          <w:rFonts w:ascii="Arial" w:hAnsi="Arial" w:cs="Arial"/>
        </w:rPr>
      </w:pPr>
      <w:r w:rsidRPr="00EC1976">
        <w:rPr>
          <w:rFonts w:ascii="Arial" w:hAnsi="Arial" w:cs="Arial"/>
        </w:rPr>
        <w:t xml:space="preserve">SEÇÃO </w:t>
      </w:r>
      <w:r w:rsidR="00070022" w:rsidRPr="00EC1976">
        <w:rPr>
          <w:rFonts w:ascii="Arial" w:hAnsi="Arial" w:cs="Arial"/>
        </w:rPr>
        <w:t>IX</w:t>
      </w:r>
      <w:r w:rsidR="00437704" w:rsidRPr="00EC1976">
        <w:rPr>
          <w:rFonts w:ascii="Arial" w:hAnsi="Arial" w:cs="Arial"/>
        </w:rPr>
        <w:t xml:space="preserve"> </w:t>
      </w:r>
      <w:r w:rsidRPr="00EC1976">
        <w:rPr>
          <w:rFonts w:ascii="Arial" w:hAnsi="Arial" w:cs="Arial"/>
        </w:rPr>
        <w:t>–</w:t>
      </w:r>
      <w:r w:rsidR="00437704" w:rsidRPr="00EC1976">
        <w:rPr>
          <w:rFonts w:ascii="Arial" w:hAnsi="Arial" w:cs="Arial"/>
        </w:rPr>
        <w:t xml:space="preserve"> </w:t>
      </w:r>
      <w:r w:rsidRPr="00EC1976">
        <w:rPr>
          <w:rFonts w:ascii="Arial" w:hAnsi="Arial" w:cs="Arial"/>
        </w:rPr>
        <w:t>ESTIMATIVA................................................................................</w:t>
      </w:r>
      <w:r w:rsidR="001A5CA7" w:rsidRPr="00EC1976">
        <w:rPr>
          <w:rFonts w:ascii="Arial" w:hAnsi="Arial" w:cs="Arial"/>
        </w:rPr>
        <w:t>.</w:t>
      </w:r>
      <w:r w:rsidRPr="00EC1976">
        <w:rPr>
          <w:rFonts w:ascii="Arial" w:hAnsi="Arial" w:cs="Arial"/>
        </w:rPr>
        <w:t>.</w:t>
      </w:r>
      <w:r w:rsidRPr="00EC1976">
        <w:rPr>
          <w:rFonts w:ascii="Arial" w:hAnsi="Arial" w:cs="Arial"/>
        </w:rPr>
        <w:tab/>
        <w:t>5</w:t>
      </w:r>
      <w:r w:rsidR="00AE6DB8">
        <w:rPr>
          <w:rFonts w:ascii="Arial" w:hAnsi="Arial" w:cs="Arial"/>
        </w:rPr>
        <w:t>3</w:t>
      </w:r>
      <w:r w:rsidRPr="00EC1976">
        <w:rPr>
          <w:rFonts w:ascii="Arial" w:hAnsi="Arial" w:cs="Arial"/>
        </w:rPr>
        <w:t xml:space="preserve"> </w:t>
      </w:r>
    </w:p>
    <w:p w:rsidR="00547946" w:rsidRPr="00EC1976" w:rsidRDefault="00437704">
      <w:pPr>
        <w:jc w:val="both"/>
        <w:rPr>
          <w:rFonts w:ascii="Arial" w:hAnsi="Arial" w:cs="Arial"/>
        </w:rPr>
      </w:pPr>
      <w:r w:rsidRPr="00EC1976">
        <w:rPr>
          <w:rFonts w:ascii="Arial" w:hAnsi="Arial" w:cs="Arial"/>
        </w:rPr>
        <w:t xml:space="preserve">SEÇÃO X – </w:t>
      </w:r>
      <w:r w:rsidR="00547946" w:rsidRPr="00EC1976">
        <w:rPr>
          <w:rFonts w:ascii="Arial" w:hAnsi="Arial" w:cs="Arial"/>
        </w:rPr>
        <w:t>HOMOLOGAÇÃO</w:t>
      </w:r>
      <w:r w:rsidRPr="00EC1976">
        <w:rPr>
          <w:rFonts w:ascii="Arial" w:hAnsi="Arial" w:cs="Arial"/>
        </w:rPr>
        <w:t xml:space="preserve"> </w:t>
      </w:r>
      <w:r w:rsidR="00547946" w:rsidRPr="00EC1976">
        <w:rPr>
          <w:rFonts w:ascii="Arial" w:hAnsi="Arial" w:cs="Arial"/>
        </w:rPr>
        <w:t>..........................................................................</w:t>
      </w:r>
      <w:r w:rsidR="001A5CA7" w:rsidRPr="00EC1976">
        <w:rPr>
          <w:rFonts w:ascii="Arial" w:hAnsi="Arial" w:cs="Arial"/>
        </w:rPr>
        <w:t>.</w:t>
      </w:r>
      <w:r w:rsidR="00547946" w:rsidRPr="00EC1976">
        <w:rPr>
          <w:rFonts w:ascii="Arial" w:hAnsi="Arial" w:cs="Arial"/>
        </w:rPr>
        <w:tab/>
        <w:t>5</w:t>
      </w:r>
      <w:r w:rsidR="00AE6DB8">
        <w:rPr>
          <w:rFonts w:ascii="Arial" w:hAnsi="Arial" w:cs="Arial"/>
        </w:rPr>
        <w:t>4</w:t>
      </w:r>
    </w:p>
    <w:p w:rsidR="00547946" w:rsidRPr="00EC1976" w:rsidRDefault="00547946">
      <w:pPr>
        <w:jc w:val="both"/>
        <w:rPr>
          <w:rFonts w:ascii="Arial" w:hAnsi="Arial" w:cs="Arial"/>
        </w:rPr>
      </w:pPr>
      <w:r w:rsidRPr="00EC1976">
        <w:rPr>
          <w:rFonts w:ascii="Arial" w:hAnsi="Arial" w:cs="Arial"/>
        </w:rPr>
        <w:t>SEÇÃO X</w:t>
      </w:r>
      <w:r w:rsidR="00EB24E4" w:rsidRPr="00EC1976">
        <w:rPr>
          <w:rFonts w:ascii="Arial" w:hAnsi="Arial" w:cs="Arial"/>
        </w:rPr>
        <w:t>I</w:t>
      </w:r>
      <w:r w:rsidR="00437704" w:rsidRPr="00EC1976">
        <w:rPr>
          <w:rFonts w:ascii="Arial" w:hAnsi="Arial" w:cs="Arial"/>
        </w:rPr>
        <w:t xml:space="preserve"> – </w:t>
      </w:r>
      <w:r w:rsidRPr="00EC1976">
        <w:rPr>
          <w:rFonts w:ascii="Arial" w:hAnsi="Arial" w:cs="Arial"/>
        </w:rPr>
        <w:t>LANÇAMENTO..................................................</w:t>
      </w:r>
      <w:r w:rsidR="00AE6DB8">
        <w:rPr>
          <w:rFonts w:ascii="Arial" w:hAnsi="Arial" w:cs="Arial"/>
        </w:rPr>
        <w:t>.............................</w:t>
      </w:r>
      <w:r w:rsidR="00AE6DB8">
        <w:rPr>
          <w:rFonts w:ascii="Arial" w:hAnsi="Arial" w:cs="Arial"/>
        </w:rPr>
        <w:tab/>
        <w:t>55</w:t>
      </w:r>
    </w:p>
    <w:p w:rsidR="00547946" w:rsidRPr="00EC1976" w:rsidRDefault="00547946">
      <w:pPr>
        <w:jc w:val="both"/>
        <w:rPr>
          <w:rFonts w:ascii="Arial" w:hAnsi="Arial" w:cs="Arial"/>
        </w:rPr>
      </w:pPr>
      <w:r w:rsidRPr="00EC1976">
        <w:rPr>
          <w:rFonts w:ascii="Arial" w:hAnsi="Arial" w:cs="Arial"/>
        </w:rPr>
        <w:t>SEÇÃO X</w:t>
      </w:r>
      <w:r w:rsidR="00EB24E4" w:rsidRPr="00EC1976">
        <w:rPr>
          <w:rFonts w:ascii="Arial" w:hAnsi="Arial" w:cs="Arial"/>
        </w:rPr>
        <w:t>I</w:t>
      </w:r>
      <w:r w:rsidRPr="00EC1976">
        <w:rPr>
          <w:rFonts w:ascii="Arial" w:hAnsi="Arial" w:cs="Arial"/>
        </w:rPr>
        <w:t>I – ARRECADAÇÃO..............................................</w:t>
      </w:r>
      <w:r w:rsidR="00AE6DB8">
        <w:rPr>
          <w:rFonts w:ascii="Arial" w:hAnsi="Arial" w:cs="Arial"/>
        </w:rPr>
        <w:t>.............................</w:t>
      </w:r>
      <w:r w:rsidR="00AE6DB8">
        <w:rPr>
          <w:rFonts w:ascii="Arial" w:hAnsi="Arial" w:cs="Arial"/>
        </w:rPr>
        <w:tab/>
        <w:t>56</w:t>
      </w:r>
    </w:p>
    <w:p w:rsidR="00547946" w:rsidRPr="00EC1976" w:rsidRDefault="00547946">
      <w:pPr>
        <w:jc w:val="both"/>
        <w:rPr>
          <w:rFonts w:ascii="Arial" w:hAnsi="Arial" w:cs="Arial"/>
        </w:rPr>
      </w:pPr>
      <w:r w:rsidRPr="00EC1976">
        <w:rPr>
          <w:rFonts w:ascii="Arial" w:hAnsi="Arial" w:cs="Arial"/>
        </w:rPr>
        <w:t>SEÇÃO XI</w:t>
      </w:r>
      <w:r w:rsidR="00EB24E4" w:rsidRPr="00EC1976">
        <w:rPr>
          <w:rFonts w:ascii="Arial" w:hAnsi="Arial" w:cs="Arial"/>
        </w:rPr>
        <w:t>I</w:t>
      </w:r>
      <w:r w:rsidR="00EC1976" w:rsidRPr="00EC1976">
        <w:rPr>
          <w:rFonts w:ascii="Arial" w:hAnsi="Arial" w:cs="Arial"/>
        </w:rPr>
        <w:t>I – ISENÇÕES</w:t>
      </w:r>
      <w:r w:rsidRPr="00EC1976">
        <w:rPr>
          <w:rFonts w:ascii="Arial" w:hAnsi="Arial" w:cs="Arial"/>
        </w:rPr>
        <w:t>........................</w:t>
      </w:r>
      <w:r w:rsidR="00EC1976" w:rsidRPr="00EC1976">
        <w:rPr>
          <w:rFonts w:ascii="Arial" w:hAnsi="Arial" w:cs="Arial"/>
        </w:rPr>
        <w:t>...........................</w:t>
      </w:r>
      <w:r w:rsidRPr="00EC1976">
        <w:rPr>
          <w:rFonts w:ascii="Arial" w:hAnsi="Arial" w:cs="Arial"/>
        </w:rPr>
        <w:t>..............</w:t>
      </w:r>
      <w:r w:rsidR="00AE6DB8">
        <w:rPr>
          <w:rFonts w:ascii="Arial" w:hAnsi="Arial" w:cs="Arial"/>
        </w:rPr>
        <w:t>..................</w:t>
      </w:r>
      <w:r w:rsidR="00AE6DB8">
        <w:rPr>
          <w:rFonts w:ascii="Arial" w:hAnsi="Arial" w:cs="Arial"/>
        </w:rPr>
        <w:tab/>
        <w:t>56</w:t>
      </w:r>
    </w:p>
    <w:p w:rsidR="00547946" w:rsidRPr="00EC1976" w:rsidRDefault="00547946">
      <w:pPr>
        <w:jc w:val="both"/>
        <w:rPr>
          <w:rFonts w:ascii="Arial" w:hAnsi="Arial" w:cs="Arial"/>
        </w:rPr>
      </w:pPr>
      <w:r w:rsidRPr="00EC1976">
        <w:rPr>
          <w:rFonts w:ascii="Arial" w:hAnsi="Arial" w:cs="Arial"/>
        </w:rPr>
        <w:t>SEÇÃO XI</w:t>
      </w:r>
      <w:r w:rsidR="00EB24E4" w:rsidRPr="00EC1976">
        <w:rPr>
          <w:rFonts w:ascii="Arial" w:hAnsi="Arial" w:cs="Arial"/>
        </w:rPr>
        <w:t>V</w:t>
      </w:r>
      <w:r w:rsidR="00AC5939" w:rsidRPr="00EC1976">
        <w:rPr>
          <w:rFonts w:ascii="Arial" w:hAnsi="Arial" w:cs="Arial"/>
        </w:rPr>
        <w:t xml:space="preserve"> – INSCRIÇÃO</w:t>
      </w:r>
      <w:r w:rsidRPr="00EC1976">
        <w:rPr>
          <w:rFonts w:ascii="Arial" w:hAnsi="Arial" w:cs="Arial"/>
        </w:rPr>
        <w:t xml:space="preserve"> DOS CONTRIBUINTES.......</w:t>
      </w:r>
      <w:r w:rsidR="00AC5939" w:rsidRPr="00EC1976">
        <w:rPr>
          <w:rFonts w:ascii="Arial" w:hAnsi="Arial" w:cs="Arial"/>
        </w:rPr>
        <w:t>.............................</w:t>
      </w:r>
      <w:r w:rsidRPr="00EC1976">
        <w:rPr>
          <w:rFonts w:ascii="Arial" w:hAnsi="Arial" w:cs="Arial"/>
        </w:rPr>
        <w:t>.....</w:t>
      </w:r>
      <w:r w:rsidR="001A5CA7" w:rsidRPr="00EC1976">
        <w:rPr>
          <w:rFonts w:ascii="Arial" w:hAnsi="Arial" w:cs="Arial"/>
        </w:rPr>
        <w:t>.</w:t>
      </w:r>
      <w:r w:rsidR="00AE6DB8">
        <w:rPr>
          <w:rFonts w:ascii="Arial" w:hAnsi="Arial" w:cs="Arial"/>
        </w:rPr>
        <w:tab/>
        <w:t>57</w:t>
      </w:r>
    </w:p>
    <w:p w:rsidR="00547946" w:rsidRPr="00EC1976" w:rsidRDefault="00547946">
      <w:pPr>
        <w:jc w:val="both"/>
        <w:rPr>
          <w:rFonts w:ascii="Arial" w:hAnsi="Arial" w:cs="Arial"/>
        </w:rPr>
      </w:pPr>
      <w:r w:rsidRPr="00EC1976">
        <w:rPr>
          <w:rFonts w:ascii="Arial" w:hAnsi="Arial" w:cs="Arial"/>
        </w:rPr>
        <w:t>SEÇÃO XV – INFRAÇÕES E PENALIDADES..................................................</w:t>
      </w:r>
      <w:r w:rsidR="001A5CA7" w:rsidRPr="00EC1976">
        <w:rPr>
          <w:rFonts w:ascii="Arial" w:hAnsi="Arial" w:cs="Arial"/>
        </w:rPr>
        <w:t>..</w:t>
      </w:r>
      <w:r w:rsidR="00AE6DB8">
        <w:rPr>
          <w:rFonts w:ascii="Arial" w:hAnsi="Arial" w:cs="Arial"/>
        </w:rPr>
        <w:tab/>
        <w:t>59</w:t>
      </w:r>
    </w:p>
    <w:p w:rsidR="00547946" w:rsidRPr="00EC1976" w:rsidRDefault="00547946">
      <w:pPr>
        <w:jc w:val="both"/>
        <w:rPr>
          <w:rFonts w:ascii="Arial" w:hAnsi="Arial" w:cs="Arial"/>
        </w:rPr>
      </w:pPr>
    </w:p>
    <w:p w:rsidR="00547946" w:rsidRPr="00EC1976" w:rsidRDefault="00547946">
      <w:pPr>
        <w:jc w:val="both"/>
        <w:rPr>
          <w:rFonts w:ascii="Arial" w:hAnsi="Arial" w:cs="Arial"/>
          <w:b/>
        </w:rPr>
      </w:pPr>
      <w:r w:rsidRPr="00EC1976">
        <w:rPr>
          <w:rFonts w:ascii="Arial" w:hAnsi="Arial" w:cs="Arial"/>
          <w:b/>
        </w:rPr>
        <w:t>TITULO III – DAS TAXAS</w:t>
      </w:r>
    </w:p>
    <w:p w:rsidR="00547946" w:rsidRPr="00A71A9E" w:rsidRDefault="00547946">
      <w:pPr>
        <w:jc w:val="both"/>
        <w:rPr>
          <w:rFonts w:ascii="Arial" w:hAnsi="Arial" w:cs="Arial"/>
        </w:rPr>
      </w:pPr>
      <w:r w:rsidRPr="00A71A9E">
        <w:rPr>
          <w:rFonts w:ascii="Arial" w:hAnsi="Arial" w:cs="Arial"/>
        </w:rPr>
        <w:t>CAPÍTULO I – TAXAS DE SERVIÇOS PÚBLICOS</w:t>
      </w:r>
    </w:p>
    <w:p w:rsidR="002D2A85" w:rsidRPr="00A71A9E" w:rsidRDefault="00437704">
      <w:pPr>
        <w:jc w:val="both"/>
        <w:rPr>
          <w:rFonts w:ascii="Arial" w:hAnsi="Arial" w:cs="Arial"/>
        </w:rPr>
      </w:pPr>
      <w:r w:rsidRPr="00A71A9E">
        <w:rPr>
          <w:rFonts w:ascii="Arial" w:hAnsi="Arial" w:cs="Arial"/>
        </w:rPr>
        <w:t xml:space="preserve">SEÇÃO I – </w:t>
      </w:r>
      <w:r w:rsidR="007A520E">
        <w:rPr>
          <w:rFonts w:ascii="Arial" w:hAnsi="Arial" w:cs="Arial"/>
        </w:rPr>
        <w:t xml:space="preserve">TAXA DE </w:t>
      </w:r>
      <w:r w:rsidR="00547946" w:rsidRPr="00A71A9E">
        <w:rPr>
          <w:rFonts w:ascii="Arial" w:hAnsi="Arial" w:cs="Arial"/>
        </w:rPr>
        <w:t>COLETA</w:t>
      </w:r>
      <w:r w:rsidR="007A520E">
        <w:rPr>
          <w:rFonts w:ascii="Arial" w:hAnsi="Arial" w:cs="Arial"/>
        </w:rPr>
        <w:t xml:space="preserve"> DE LIXO..........</w:t>
      </w:r>
      <w:r w:rsidR="00547946" w:rsidRPr="00A71A9E">
        <w:rPr>
          <w:rFonts w:ascii="Arial" w:hAnsi="Arial" w:cs="Arial"/>
        </w:rPr>
        <w:t>...........................................</w:t>
      </w:r>
      <w:r w:rsidR="001A5CA7" w:rsidRPr="00A71A9E">
        <w:rPr>
          <w:rFonts w:ascii="Arial" w:hAnsi="Arial" w:cs="Arial"/>
        </w:rPr>
        <w:t>.</w:t>
      </w:r>
      <w:r w:rsidR="00EC1976" w:rsidRPr="00A71A9E">
        <w:rPr>
          <w:rFonts w:ascii="Arial" w:hAnsi="Arial" w:cs="Arial"/>
        </w:rPr>
        <w:t>.....</w:t>
      </w:r>
      <w:r w:rsidR="00EC1976" w:rsidRPr="00A71A9E">
        <w:rPr>
          <w:rFonts w:ascii="Arial" w:hAnsi="Arial" w:cs="Arial"/>
        </w:rPr>
        <w:tab/>
        <w:t>5</w:t>
      </w:r>
      <w:r w:rsidR="00AE6DB8">
        <w:rPr>
          <w:rFonts w:ascii="Arial" w:hAnsi="Arial" w:cs="Arial"/>
        </w:rPr>
        <w:t>9</w:t>
      </w:r>
    </w:p>
    <w:p w:rsidR="00547946" w:rsidRPr="00A71A9E" w:rsidRDefault="00547946">
      <w:pPr>
        <w:jc w:val="both"/>
        <w:rPr>
          <w:rFonts w:ascii="Arial" w:hAnsi="Arial" w:cs="Arial"/>
        </w:rPr>
      </w:pPr>
      <w:r w:rsidRPr="00A71A9E">
        <w:rPr>
          <w:rFonts w:ascii="Arial" w:hAnsi="Arial" w:cs="Arial"/>
        </w:rPr>
        <w:t>SEÇÃ</w:t>
      </w:r>
      <w:r w:rsidR="00077EEA" w:rsidRPr="00A71A9E">
        <w:rPr>
          <w:rFonts w:ascii="Arial" w:hAnsi="Arial" w:cs="Arial"/>
        </w:rPr>
        <w:t>O II – TAXA DE SERVIÇOS URBANOS</w:t>
      </w:r>
      <w:r w:rsidRPr="00A71A9E">
        <w:rPr>
          <w:rFonts w:ascii="Arial" w:hAnsi="Arial" w:cs="Arial"/>
        </w:rPr>
        <w:t xml:space="preserve"> .</w:t>
      </w:r>
      <w:r w:rsidR="007A520E">
        <w:rPr>
          <w:rFonts w:ascii="Arial" w:hAnsi="Arial" w:cs="Arial"/>
        </w:rPr>
        <w:t>.</w:t>
      </w:r>
      <w:r w:rsidRPr="00A71A9E">
        <w:rPr>
          <w:rFonts w:ascii="Arial" w:hAnsi="Arial" w:cs="Arial"/>
        </w:rPr>
        <w:t>...............</w:t>
      </w:r>
      <w:r w:rsidR="001A5CA7" w:rsidRPr="00A71A9E">
        <w:rPr>
          <w:rFonts w:ascii="Arial" w:hAnsi="Arial" w:cs="Arial"/>
        </w:rPr>
        <w:t>...............................</w:t>
      </w:r>
      <w:r w:rsidR="00AE6DB8">
        <w:rPr>
          <w:rFonts w:ascii="Arial" w:hAnsi="Arial" w:cs="Arial"/>
        </w:rPr>
        <w:t>.</w:t>
      </w:r>
      <w:r w:rsidR="00AE6DB8">
        <w:rPr>
          <w:rFonts w:ascii="Arial" w:hAnsi="Arial" w:cs="Arial"/>
        </w:rPr>
        <w:tab/>
        <w:t>60</w:t>
      </w:r>
    </w:p>
    <w:p w:rsidR="00547946" w:rsidRPr="00A71A9E" w:rsidRDefault="000A3C94">
      <w:pPr>
        <w:jc w:val="both"/>
        <w:rPr>
          <w:rFonts w:ascii="Arial" w:hAnsi="Arial" w:cs="Arial"/>
        </w:rPr>
      </w:pPr>
      <w:r w:rsidRPr="00A71A9E">
        <w:rPr>
          <w:rFonts w:ascii="Arial" w:hAnsi="Arial" w:cs="Arial"/>
        </w:rPr>
        <w:t>SEÇÃO III</w:t>
      </w:r>
      <w:r w:rsidR="00547946" w:rsidRPr="00A71A9E">
        <w:rPr>
          <w:rFonts w:ascii="Arial" w:hAnsi="Arial" w:cs="Arial"/>
        </w:rPr>
        <w:t xml:space="preserve"> – TAXA DE EXPEDIENTE ............................................................</w:t>
      </w:r>
      <w:r w:rsidR="001A5CA7" w:rsidRPr="00A71A9E">
        <w:rPr>
          <w:rFonts w:ascii="Arial" w:hAnsi="Arial" w:cs="Arial"/>
        </w:rPr>
        <w:t>.</w:t>
      </w:r>
      <w:r w:rsidR="00AE6DB8">
        <w:rPr>
          <w:rFonts w:ascii="Arial" w:hAnsi="Arial" w:cs="Arial"/>
        </w:rPr>
        <w:t>..</w:t>
      </w:r>
      <w:r w:rsidR="00AE6DB8">
        <w:rPr>
          <w:rFonts w:ascii="Arial" w:hAnsi="Arial" w:cs="Arial"/>
        </w:rPr>
        <w:tab/>
        <w:t>61</w:t>
      </w:r>
    </w:p>
    <w:p w:rsidR="00547946" w:rsidRPr="00A71A9E" w:rsidRDefault="00821A35">
      <w:pPr>
        <w:jc w:val="both"/>
        <w:rPr>
          <w:rFonts w:ascii="Arial" w:hAnsi="Arial" w:cs="Arial"/>
        </w:rPr>
      </w:pPr>
      <w:r w:rsidRPr="00A71A9E">
        <w:rPr>
          <w:rFonts w:ascii="Arial" w:hAnsi="Arial" w:cs="Arial"/>
        </w:rPr>
        <w:t>SUBSEÇÃO I</w:t>
      </w:r>
      <w:r w:rsidR="00547946" w:rsidRPr="00A71A9E">
        <w:rPr>
          <w:rFonts w:ascii="Arial" w:hAnsi="Arial" w:cs="Arial"/>
        </w:rPr>
        <w:t xml:space="preserve"> – ISENÇÕES ................................................</w:t>
      </w:r>
      <w:r w:rsidR="002D2A85" w:rsidRPr="00A71A9E">
        <w:rPr>
          <w:rFonts w:ascii="Arial" w:hAnsi="Arial" w:cs="Arial"/>
        </w:rPr>
        <w:t>....</w:t>
      </w:r>
      <w:r w:rsidR="001A5CA7" w:rsidRPr="00A71A9E">
        <w:rPr>
          <w:rFonts w:ascii="Arial" w:hAnsi="Arial" w:cs="Arial"/>
        </w:rPr>
        <w:t>.......................</w:t>
      </w:r>
      <w:r w:rsidR="00547946" w:rsidRPr="00A71A9E">
        <w:rPr>
          <w:rFonts w:ascii="Arial" w:hAnsi="Arial" w:cs="Arial"/>
        </w:rPr>
        <w:t>....</w:t>
      </w:r>
      <w:r w:rsidR="00547946" w:rsidRPr="00A71A9E">
        <w:rPr>
          <w:rFonts w:ascii="Arial" w:hAnsi="Arial" w:cs="Arial"/>
        </w:rPr>
        <w:tab/>
        <w:t>6</w:t>
      </w:r>
      <w:r w:rsidR="00970E13" w:rsidRPr="00A71A9E">
        <w:rPr>
          <w:rFonts w:ascii="Arial" w:hAnsi="Arial" w:cs="Arial"/>
        </w:rPr>
        <w:t>1</w:t>
      </w:r>
    </w:p>
    <w:p w:rsidR="00547946" w:rsidRPr="00A71A9E" w:rsidRDefault="00547946">
      <w:pPr>
        <w:rPr>
          <w:rFonts w:ascii="Arial" w:hAnsi="Arial" w:cs="Arial"/>
        </w:rPr>
      </w:pPr>
      <w:r w:rsidRPr="00A71A9E">
        <w:rPr>
          <w:rFonts w:ascii="Arial" w:hAnsi="Arial" w:cs="Arial"/>
        </w:rPr>
        <w:t xml:space="preserve">CAPÍTULO II – TAXA DE LICENÇA EM RAZÃO DO EXERCÍCIO DO </w:t>
      </w:r>
    </w:p>
    <w:p w:rsidR="00547946" w:rsidRPr="00A71A9E" w:rsidRDefault="00547946" w:rsidP="00885485">
      <w:pPr>
        <w:rPr>
          <w:rFonts w:ascii="Arial" w:hAnsi="Arial" w:cs="Arial"/>
        </w:rPr>
      </w:pPr>
      <w:r w:rsidRPr="00A71A9E">
        <w:rPr>
          <w:rFonts w:ascii="Arial" w:hAnsi="Arial" w:cs="Arial"/>
        </w:rPr>
        <w:t>PODER DE POLÍCIA</w:t>
      </w:r>
    </w:p>
    <w:p w:rsidR="00547946" w:rsidRPr="00A71A9E" w:rsidRDefault="00547946">
      <w:pPr>
        <w:jc w:val="both"/>
        <w:rPr>
          <w:rFonts w:ascii="Arial" w:hAnsi="Arial" w:cs="Arial"/>
        </w:rPr>
      </w:pPr>
      <w:r w:rsidRPr="00A71A9E">
        <w:rPr>
          <w:rFonts w:ascii="Arial" w:hAnsi="Arial" w:cs="Arial"/>
        </w:rPr>
        <w:t xml:space="preserve">SEÇÃO I – LICENÇA, LOCALIZAÇÃO E FUNCIONAMENTO E VISTORIA </w:t>
      </w:r>
    </w:p>
    <w:p w:rsidR="00547946" w:rsidRPr="00EC1976" w:rsidRDefault="00547946">
      <w:pPr>
        <w:jc w:val="both"/>
        <w:rPr>
          <w:rFonts w:ascii="Arial" w:hAnsi="Arial" w:cs="Arial"/>
        </w:rPr>
      </w:pPr>
      <w:r w:rsidRPr="00EC1976">
        <w:rPr>
          <w:rFonts w:ascii="Arial" w:hAnsi="Arial" w:cs="Arial"/>
        </w:rPr>
        <w:t>DO CUMPRIMENTO DE POSTURAS E NORMAS URBANÍSTICAS</w:t>
      </w:r>
      <w:r w:rsidR="00EC1976" w:rsidRPr="00EC1976">
        <w:rPr>
          <w:rFonts w:ascii="Arial" w:hAnsi="Arial" w:cs="Arial"/>
        </w:rPr>
        <w:t xml:space="preserve"> ...............   61</w:t>
      </w:r>
    </w:p>
    <w:p w:rsidR="00547946" w:rsidRPr="00EC1976" w:rsidRDefault="00437704">
      <w:pPr>
        <w:jc w:val="both"/>
        <w:rPr>
          <w:rFonts w:ascii="Arial" w:hAnsi="Arial" w:cs="Arial"/>
        </w:rPr>
      </w:pPr>
      <w:r w:rsidRPr="00EC1976">
        <w:rPr>
          <w:rFonts w:ascii="Arial" w:hAnsi="Arial" w:cs="Arial"/>
        </w:rPr>
        <w:t xml:space="preserve">SUBSEÇÃO I – </w:t>
      </w:r>
      <w:r w:rsidR="00547946" w:rsidRPr="00EC1976">
        <w:rPr>
          <w:rFonts w:ascii="Arial" w:hAnsi="Arial" w:cs="Arial"/>
        </w:rPr>
        <w:t>FATO GERADOR E INCIDÊNCIA...............</w:t>
      </w:r>
      <w:r w:rsidR="00EC1976" w:rsidRPr="00EC1976">
        <w:rPr>
          <w:rFonts w:ascii="Arial" w:hAnsi="Arial" w:cs="Arial"/>
        </w:rPr>
        <w:t>.............................</w:t>
      </w:r>
      <w:r w:rsidR="00EC1976" w:rsidRPr="00EC1976">
        <w:rPr>
          <w:rFonts w:ascii="Arial" w:hAnsi="Arial" w:cs="Arial"/>
        </w:rPr>
        <w:tab/>
        <w:t>61</w:t>
      </w:r>
    </w:p>
    <w:p w:rsidR="00547946" w:rsidRPr="00EC1976" w:rsidRDefault="00437704">
      <w:pPr>
        <w:jc w:val="both"/>
        <w:rPr>
          <w:rFonts w:ascii="Arial" w:hAnsi="Arial" w:cs="Arial"/>
        </w:rPr>
      </w:pPr>
      <w:r w:rsidRPr="00EC1976">
        <w:rPr>
          <w:rFonts w:ascii="Arial" w:hAnsi="Arial" w:cs="Arial"/>
        </w:rPr>
        <w:t xml:space="preserve">SUBSEÇÃO II – </w:t>
      </w:r>
      <w:r w:rsidR="00547946" w:rsidRPr="00EC1976">
        <w:rPr>
          <w:rFonts w:ascii="Arial" w:hAnsi="Arial" w:cs="Arial"/>
        </w:rPr>
        <w:t>BASE DE CÁLCULO................................................................</w:t>
      </w:r>
      <w:r w:rsidR="00547946" w:rsidRPr="00EC1976">
        <w:rPr>
          <w:rFonts w:ascii="Arial" w:hAnsi="Arial" w:cs="Arial"/>
        </w:rPr>
        <w:tab/>
        <w:t>6</w:t>
      </w:r>
      <w:r w:rsidR="00EC1976" w:rsidRPr="00EC1976">
        <w:rPr>
          <w:rFonts w:ascii="Arial" w:hAnsi="Arial" w:cs="Arial"/>
        </w:rPr>
        <w:t>3</w:t>
      </w:r>
    </w:p>
    <w:p w:rsidR="00547946" w:rsidRPr="00EC1976" w:rsidRDefault="00437704">
      <w:pPr>
        <w:jc w:val="both"/>
        <w:rPr>
          <w:rFonts w:ascii="Arial" w:hAnsi="Arial" w:cs="Arial"/>
        </w:rPr>
      </w:pPr>
      <w:r w:rsidRPr="00EC1976">
        <w:rPr>
          <w:rFonts w:ascii="Arial" w:hAnsi="Arial" w:cs="Arial"/>
        </w:rPr>
        <w:t xml:space="preserve">SUBSEÇÃO III – </w:t>
      </w:r>
      <w:r w:rsidR="006D15ED" w:rsidRPr="00EC1976">
        <w:rPr>
          <w:rFonts w:ascii="Arial" w:hAnsi="Arial" w:cs="Arial"/>
        </w:rPr>
        <w:t>SUJEITO PASSIVO..................................</w:t>
      </w:r>
      <w:r w:rsidR="001A5CA7" w:rsidRPr="00EC1976">
        <w:rPr>
          <w:rFonts w:ascii="Arial" w:hAnsi="Arial" w:cs="Arial"/>
        </w:rPr>
        <w:t>...............................</w:t>
      </w:r>
      <w:r w:rsidR="006D15ED" w:rsidRPr="00EC1976">
        <w:rPr>
          <w:rFonts w:ascii="Arial" w:hAnsi="Arial" w:cs="Arial"/>
        </w:rPr>
        <w:tab/>
        <w:t>6</w:t>
      </w:r>
      <w:r w:rsidR="00EC1976" w:rsidRPr="00EC1976">
        <w:rPr>
          <w:rFonts w:ascii="Arial" w:hAnsi="Arial" w:cs="Arial"/>
        </w:rPr>
        <w:t>3</w:t>
      </w:r>
    </w:p>
    <w:p w:rsidR="00547946" w:rsidRPr="00EC1976" w:rsidRDefault="00437704">
      <w:pPr>
        <w:jc w:val="both"/>
        <w:rPr>
          <w:rFonts w:ascii="Arial" w:hAnsi="Arial" w:cs="Arial"/>
        </w:rPr>
      </w:pPr>
      <w:r w:rsidRPr="00EC1976">
        <w:rPr>
          <w:rFonts w:ascii="Arial" w:hAnsi="Arial" w:cs="Arial"/>
        </w:rPr>
        <w:t xml:space="preserve">SUBSEÇÃO IV – </w:t>
      </w:r>
      <w:r w:rsidR="00547946" w:rsidRPr="00EC1976">
        <w:rPr>
          <w:rFonts w:ascii="Arial" w:hAnsi="Arial" w:cs="Arial"/>
        </w:rPr>
        <w:t>SOLIDARIEDADE TRIBUTÁRIA..............</w:t>
      </w:r>
      <w:r w:rsidR="001A5CA7" w:rsidRPr="00EC1976">
        <w:rPr>
          <w:rFonts w:ascii="Arial" w:hAnsi="Arial" w:cs="Arial"/>
        </w:rPr>
        <w:t>...............................</w:t>
      </w:r>
      <w:r w:rsidR="00AE6DB8">
        <w:rPr>
          <w:rFonts w:ascii="Arial" w:hAnsi="Arial" w:cs="Arial"/>
        </w:rPr>
        <w:tab/>
        <w:t>64</w:t>
      </w:r>
      <w:r w:rsidR="00547946" w:rsidRPr="00EC1976">
        <w:rPr>
          <w:rFonts w:ascii="Arial" w:hAnsi="Arial" w:cs="Arial"/>
        </w:rPr>
        <w:t xml:space="preserve"> </w:t>
      </w:r>
    </w:p>
    <w:p w:rsidR="00547946" w:rsidRPr="00EC1976" w:rsidRDefault="00547946">
      <w:pPr>
        <w:jc w:val="both"/>
        <w:rPr>
          <w:rFonts w:ascii="Arial" w:hAnsi="Arial" w:cs="Arial"/>
        </w:rPr>
      </w:pPr>
      <w:r w:rsidRPr="00EC1976">
        <w:rPr>
          <w:rFonts w:ascii="Arial" w:hAnsi="Arial" w:cs="Arial"/>
        </w:rPr>
        <w:t>SUBSE</w:t>
      </w:r>
      <w:r w:rsidR="00437704" w:rsidRPr="00EC1976">
        <w:rPr>
          <w:rFonts w:ascii="Arial" w:hAnsi="Arial" w:cs="Arial"/>
        </w:rPr>
        <w:t xml:space="preserve">ÇÃO V – </w:t>
      </w:r>
      <w:r w:rsidRPr="00EC1976">
        <w:rPr>
          <w:rFonts w:ascii="Arial" w:hAnsi="Arial" w:cs="Arial"/>
        </w:rPr>
        <w:t>LANÇAMENTO E RECOLHIMENTO..</w:t>
      </w:r>
      <w:r w:rsidR="001A5CA7" w:rsidRPr="00EC1976">
        <w:rPr>
          <w:rFonts w:ascii="Arial" w:hAnsi="Arial" w:cs="Arial"/>
        </w:rPr>
        <w:t>.....................................</w:t>
      </w:r>
      <w:r w:rsidR="00AE6DB8">
        <w:rPr>
          <w:rFonts w:ascii="Arial" w:hAnsi="Arial" w:cs="Arial"/>
        </w:rPr>
        <w:tab/>
        <w:t>64</w:t>
      </w:r>
    </w:p>
    <w:p w:rsidR="00487E8C" w:rsidRPr="00487E8C" w:rsidRDefault="00437704">
      <w:pPr>
        <w:jc w:val="both"/>
        <w:rPr>
          <w:rFonts w:ascii="Arial" w:hAnsi="Arial" w:cs="Arial"/>
        </w:rPr>
      </w:pPr>
      <w:r w:rsidRPr="00EC1976">
        <w:rPr>
          <w:rFonts w:ascii="Arial" w:hAnsi="Arial" w:cs="Arial"/>
        </w:rPr>
        <w:t xml:space="preserve">SUBSEÇÃO VI – </w:t>
      </w:r>
      <w:r w:rsidR="006D15ED" w:rsidRPr="00EC1976">
        <w:rPr>
          <w:rFonts w:ascii="Arial" w:hAnsi="Arial" w:cs="Arial"/>
        </w:rPr>
        <w:t>DAS ISENÇÕES.......................................</w:t>
      </w:r>
      <w:r w:rsidR="001A5CA7" w:rsidRPr="00EC1976">
        <w:rPr>
          <w:rFonts w:ascii="Arial" w:hAnsi="Arial" w:cs="Arial"/>
        </w:rPr>
        <w:t>..............................</w:t>
      </w:r>
      <w:r w:rsidR="006D15ED" w:rsidRPr="00EC1976">
        <w:rPr>
          <w:rFonts w:ascii="Arial" w:hAnsi="Arial" w:cs="Arial"/>
        </w:rPr>
        <w:tab/>
        <w:t>6</w:t>
      </w:r>
      <w:r w:rsidR="00EC1976" w:rsidRPr="00EC1976">
        <w:rPr>
          <w:rFonts w:ascii="Arial" w:hAnsi="Arial" w:cs="Arial"/>
        </w:rPr>
        <w:t>4</w:t>
      </w:r>
      <w:r w:rsidR="006D15ED" w:rsidRPr="00EC1976">
        <w:rPr>
          <w:rFonts w:ascii="Arial" w:hAnsi="Arial" w:cs="Arial"/>
        </w:rPr>
        <w:t xml:space="preserve"> </w:t>
      </w:r>
    </w:p>
    <w:p w:rsidR="00547946" w:rsidRPr="00EC1976" w:rsidRDefault="00547946">
      <w:pPr>
        <w:jc w:val="both"/>
        <w:rPr>
          <w:rFonts w:ascii="Arial" w:hAnsi="Arial" w:cs="Arial"/>
        </w:rPr>
      </w:pPr>
      <w:r w:rsidRPr="00EC1976">
        <w:rPr>
          <w:rFonts w:ascii="Arial" w:hAnsi="Arial" w:cs="Arial"/>
        </w:rPr>
        <w:t>SEÇÃO II – LICENÇA PARA</w:t>
      </w:r>
      <w:r w:rsidR="00885485" w:rsidRPr="00EC1976">
        <w:rPr>
          <w:rFonts w:ascii="Arial" w:hAnsi="Arial" w:cs="Arial"/>
        </w:rPr>
        <w:t xml:space="preserve"> EXECUÇÃO DE</w:t>
      </w:r>
      <w:r w:rsidRPr="00EC1976">
        <w:rPr>
          <w:rFonts w:ascii="Arial" w:hAnsi="Arial" w:cs="Arial"/>
        </w:rPr>
        <w:t xml:space="preserve"> OBRAS E URBANIZAÇÃO</w:t>
      </w:r>
      <w:proofErr w:type="gramStart"/>
      <w:r w:rsidR="00970E13" w:rsidRPr="00EC1976">
        <w:rPr>
          <w:rFonts w:ascii="Arial" w:hAnsi="Arial" w:cs="Arial"/>
        </w:rPr>
        <w:t xml:space="preserve"> ....</w:t>
      </w:r>
      <w:proofErr w:type="gramEnd"/>
      <w:r w:rsidR="00970E13" w:rsidRPr="00EC1976">
        <w:rPr>
          <w:rFonts w:ascii="Arial" w:hAnsi="Arial" w:cs="Arial"/>
        </w:rPr>
        <w:t>.    65</w:t>
      </w:r>
    </w:p>
    <w:p w:rsidR="00547946" w:rsidRPr="00EC1976" w:rsidRDefault="00437704">
      <w:pPr>
        <w:jc w:val="both"/>
        <w:rPr>
          <w:rFonts w:ascii="Arial" w:hAnsi="Arial" w:cs="Arial"/>
        </w:rPr>
      </w:pPr>
      <w:r w:rsidRPr="00EC1976">
        <w:rPr>
          <w:rFonts w:ascii="Arial" w:hAnsi="Arial" w:cs="Arial"/>
        </w:rPr>
        <w:t xml:space="preserve">SUBSEÇÃO I – </w:t>
      </w:r>
      <w:r w:rsidR="006D15ED" w:rsidRPr="00EC1976">
        <w:rPr>
          <w:rFonts w:ascii="Arial" w:hAnsi="Arial" w:cs="Arial"/>
        </w:rPr>
        <w:t>FATO GERADOR E INCIDÊNCIA...............</w:t>
      </w:r>
      <w:r w:rsidR="001A5CA7" w:rsidRPr="00EC1976">
        <w:rPr>
          <w:rFonts w:ascii="Arial" w:hAnsi="Arial" w:cs="Arial"/>
        </w:rPr>
        <w:t>..............................</w:t>
      </w:r>
      <w:r w:rsidR="006D15ED" w:rsidRPr="00EC1976">
        <w:rPr>
          <w:rFonts w:ascii="Arial" w:hAnsi="Arial" w:cs="Arial"/>
        </w:rPr>
        <w:tab/>
        <w:t>6</w:t>
      </w:r>
      <w:r w:rsidR="00970E13" w:rsidRPr="00EC1976">
        <w:rPr>
          <w:rFonts w:ascii="Arial" w:hAnsi="Arial" w:cs="Arial"/>
        </w:rPr>
        <w:t>5</w:t>
      </w:r>
    </w:p>
    <w:p w:rsidR="00547946" w:rsidRPr="00EC1976" w:rsidRDefault="00437704">
      <w:pPr>
        <w:jc w:val="both"/>
        <w:rPr>
          <w:rFonts w:ascii="Arial" w:hAnsi="Arial" w:cs="Arial"/>
        </w:rPr>
      </w:pPr>
      <w:r w:rsidRPr="00EC1976">
        <w:rPr>
          <w:rFonts w:ascii="Arial" w:hAnsi="Arial" w:cs="Arial"/>
        </w:rPr>
        <w:t xml:space="preserve">SUBSEÇÃO II – </w:t>
      </w:r>
      <w:r w:rsidR="006D15ED" w:rsidRPr="00EC1976">
        <w:rPr>
          <w:rFonts w:ascii="Arial" w:hAnsi="Arial" w:cs="Arial"/>
        </w:rPr>
        <w:t>SUJEITO PASSIVO....................................</w:t>
      </w:r>
      <w:r w:rsidR="001A5CA7" w:rsidRPr="00EC1976">
        <w:rPr>
          <w:rFonts w:ascii="Arial" w:hAnsi="Arial" w:cs="Arial"/>
        </w:rPr>
        <w:t>..............................</w:t>
      </w:r>
      <w:r w:rsidR="006D15ED" w:rsidRPr="00EC1976">
        <w:rPr>
          <w:rFonts w:ascii="Arial" w:hAnsi="Arial" w:cs="Arial"/>
        </w:rPr>
        <w:tab/>
        <w:t>6</w:t>
      </w:r>
      <w:r w:rsidR="00970E13" w:rsidRPr="00EC1976">
        <w:rPr>
          <w:rFonts w:ascii="Arial" w:hAnsi="Arial" w:cs="Arial"/>
        </w:rPr>
        <w:t>5</w:t>
      </w:r>
      <w:r w:rsidR="006D15ED" w:rsidRPr="00EC1976">
        <w:rPr>
          <w:rFonts w:ascii="Arial" w:hAnsi="Arial" w:cs="Arial"/>
        </w:rPr>
        <w:t xml:space="preserve"> </w:t>
      </w:r>
    </w:p>
    <w:p w:rsidR="00547946" w:rsidRPr="00EC1976" w:rsidRDefault="00547946">
      <w:pPr>
        <w:jc w:val="both"/>
        <w:rPr>
          <w:rFonts w:ascii="Arial" w:hAnsi="Arial" w:cs="Arial"/>
        </w:rPr>
      </w:pPr>
      <w:r w:rsidRPr="00EC1976">
        <w:rPr>
          <w:rFonts w:ascii="Arial" w:hAnsi="Arial" w:cs="Arial"/>
        </w:rPr>
        <w:t>SUBSEÇÃO III – DAS ISENÇÕES .....................................................................</w:t>
      </w:r>
      <w:r w:rsidRPr="00EC1976">
        <w:rPr>
          <w:rFonts w:ascii="Arial" w:hAnsi="Arial" w:cs="Arial"/>
        </w:rPr>
        <w:tab/>
        <w:t>6</w:t>
      </w:r>
      <w:r w:rsidR="00EC1976" w:rsidRPr="00EC1976">
        <w:rPr>
          <w:rFonts w:ascii="Arial" w:hAnsi="Arial" w:cs="Arial"/>
        </w:rPr>
        <w:t>5</w:t>
      </w:r>
    </w:p>
    <w:p w:rsidR="00547946" w:rsidRPr="00EC1976" w:rsidRDefault="00885485">
      <w:pPr>
        <w:jc w:val="both"/>
        <w:rPr>
          <w:rFonts w:ascii="Arial" w:hAnsi="Arial" w:cs="Arial"/>
        </w:rPr>
      </w:pPr>
      <w:r w:rsidRPr="00EC1976">
        <w:rPr>
          <w:rFonts w:ascii="Arial" w:hAnsi="Arial" w:cs="Arial"/>
        </w:rPr>
        <w:lastRenderedPageBreak/>
        <w:t xml:space="preserve">SUBSEÇÃO </w:t>
      </w:r>
      <w:r w:rsidR="00547946" w:rsidRPr="00EC1976">
        <w:rPr>
          <w:rFonts w:ascii="Arial" w:hAnsi="Arial" w:cs="Arial"/>
        </w:rPr>
        <w:t>I</w:t>
      </w:r>
      <w:r w:rsidRPr="00EC1976">
        <w:rPr>
          <w:rFonts w:ascii="Arial" w:hAnsi="Arial" w:cs="Arial"/>
        </w:rPr>
        <w:t>V</w:t>
      </w:r>
      <w:r w:rsidR="00547946" w:rsidRPr="00EC1976">
        <w:rPr>
          <w:rFonts w:ascii="Arial" w:hAnsi="Arial" w:cs="Arial"/>
        </w:rPr>
        <w:t xml:space="preserve"> – BASE DE CÁLCULO ..............................................................</w:t>
      </w:r>
      <w:r w:rsidR="00547946" w:rsidRPr="00EC1976">
        <w:rPr>
          <w:rFonts w:ascii="Arial" w:hAnsi="Arial" w:cs="Arial"/>
        </w:rPr>
        <w:tab/>
        <w:t>6</w:t>
      </w:r>
      <w:r w:rsidR="00AE6DB8">
        <w:rPr>
          <w:rFonts w:ascii="Arial" w:hAnsi="Arial" w:cs="Arial"/>
        </w:rPr>
        <w:t>6</w:t>
      </w:r>
      <w:r w:rsidR="00547946" w:rsidRPr="00EC1976">
        <w:rPr>
          <w:rFonts w:ascii="Arial" w:hAnsi="Arial" w:cs="Arial"/>
        </w:rPr>
        <w:t xml:space="preserve">  </w:t>
      </w:r>
    </w:p>
    <w:p w:rsidR="00547946" w:rsidRPr="00EC1976" w:rsidRDefault="00885485">
      <w:pPr>
        <w:jc w:val="both"/>
        <w:rPr>
          <w:rFonts w:ascii="Arial" w:hAnsi="Arial" w:cs="Arial"/>
        </w:rPr>
      </w:pPr>
      <w:r w:rsidRPr="00EC1976">
        <w:rPr>
          <w:rFonts w:ascii="Arial" w:hAnsi="Arial" w:cs="Arial"/>
        </w:rPr>
        <w:t>SEÇÃO III</w:t>
      </w:r>
      <w:r w:rsidR="00547946" w:rsidRPr="00EC1976">
        <w:rPr>
          <w:rFonts w:ascii="Arial" w:hAnsi="Arial" w:cs="Arial"/>
        </w:rPr>
        <w:t xml:space="preserve"> – LICENÇA PARA ATIVIDADE EVENTUAL OU AMBULANTE</w:t>
      </w:r>
    </w:p>
    <w:p w:rsidR="00547946" w:rsidRPr="00EC1976" w:rsidRDefault="00437704">
      <w:pPr>
        <w:jc w:val="both"/>
        <w:rPr>
          <w:rFonts w:ascii="Arial" w:hAnsi="Arial" w:cs="Arial"/>
        </w:rPr>
      </w:pPr>
      <w:r w:rsidRPr="00EC1976">
        <w:rPr>
          <w:rFonts w:ascii="Arial" w:hAnsi="Arial" w:cs="Arial"/>
        </w:rPr>
        <w:t xml:space="preserve">SUBSEÇÃO I – </w:t>
      </w:r>
      <w:r w:rsidR="00547946" w:rsidRPr="00EC1976">
        <w:rPr>
          <w:rFonts w:ascii="Arial" w:hAnsi="Arial" w:cs="Arial"/>
        </w:rPr>
        <w:t>FATO GERADOR E INCIDÊNCIA............................................</w:t>
      </w:r>
      <w:r w:rsidR="00547946" w:rsidRPr="00EC1976">
        <w:rPr>
          <w:rFonts w:ascii="Arial" w:hAnsi="Arial" w:cs="Arial"/>
        </w:rPr>
        <w:tab/>
        <w:t>6</w:t>
      </w:r>
      <w:r w:rsidR="00970E13" w:rsidRPr="00EC1976">
        <w:rPr>
          <w:rFonts w:ascii="Arial" w:hAnsi="Arial" w:cs="Arial"/>
        </w:rPr>
        <w:t>7</w:t>
      </w:r>
    </w:p>
    <w:p w:rsidR="00547946" w:rsidRPr="00EC1976" w:rsidRDefault="00437704">
      <w:pPr>
        <w:jc w:val="both"/>
        <w:rPr>
          <w:rFonts w:ascii="Arial" w:hAnsi="Arial" w:cs="Arial"/>
        </w:rPr>
      </w:pPr>
      <w:r w:rsidRPr="00EC1976">
        <w:rPr>
          <w:rFonts w:ascii="Arial" w:hAnsi="Arial" w:cs="Arial"/>
        </w:rPr>
        <w:t xml:space="preserve">SUBSEÇÃO II – </w:t>
      </w:r>
      <w:r w:rsidR="00547946" w:rsidRPr="00EC1976">
        <w:rPr>
          <w:rFonts w:ascii="Arial" w:hAnsi="Arial" w:cs="Arial"/>
        </w:rPr>
        <w:t>SUJEITO PASSIVO.................................................................</w:t>
      </w:r>
      <w:r w:rsidR="00547946" w:rsidRPr="00EC1976">
        <w:rPr>
          <w:rFonts w:ascii="Arial" w:hAnsi="Arial" w:cs="Arial"/>
        </w:rPr>
        <w:tab/>
      </w:r>
      <w:r w:rsidR="00EC1976" w:rsidRPr="00EC1976">
        <w:rPr>
          <w:rFonts w:ascii="Arial" w:hAnsi="Arial" w:cs="Arial"/>
        </w:rPr>
        <w:t>68</w:t>
      </w:r>
    </w:p>
    <w:p w:rsidR="00547946" w:rsidRPr="00EC1976" w:rsidRDefault="00437704">
      <w:pPr>
        <w:jc w:val="both"/>
        <w:rPr>
          <w:rFonts w:ascii="Arial" w:hAnsi="Arial" w:cs="Arial"/>
        </w:rPr>
      </w:pPr>
      <w:r w:rsidRPr="00EC1976">
        <w:rPr>
          <w:rFonts w:ascii="Arial" w:hAnsi="Arial" w:cs="Arial"/>
        </w:rPr>
        <w:t xml:space="preserve">SUBSEÇÃO III – </w:t>
      </w:r>
      <w:r w:rsidR="00547946" w:rsidRPr="00EC1976">
        <w:rPr>
          <w:rFonts w:ascii="Arial" w:hAnsi="Arial" w:cs="Arial"/>
        </w:rPr>
        <w:t>BASE DE CÁLCULO...............................................................</w:t>
      </w:r>
      <w:r w:rsidR="00547946" w:rsidRPr="00EC1976">
        <w:rPr>
          <w:rFonts w:ascii="Arial" w:hAnsi="Arial" w:cs="Arial"/>
        </w:rPr>
        <w:tab/>
      </w:r>
      <w:r w:rsidR="007A520E">
        <w:rPr>
          <w:rFonts w:ascii="Arial" w:hAnsi="Arial" w:cs="Arial"/>
        </w:rPr>
        <w:t>69</w:t>
      </w:r>
    </w:p>
    <w:p w:rsidR="00547946" w:rsidRPr="00EC1976" w:rsidRDefault="00437704">
      <w:pPr>
        <w:jc w:val="both"/>
        <w:rPr>
          <w:rFonts w:ascii="Arial" w:hAnsi="Arial" w:cs="Arial"/>
        </w:rPr>
      </w:pPr>
      <w:r w:rsidRPr="00EC1976">
        <w:rPr>
          <w:rFonts w:ascii="Arial" w:hAnsi="Arial" w:cs="Arial"/>
        </w:rPr>
        <w:t xml:space="preserve">SUBSEÇÃO IV – </w:t>
      </w:r>
      <w:r w:rsidR="00547946" w:rsidRPr="00EC1976">
        <w:rPr>
          <w:rFonts w:ascii="Arial" w:hAnsi="Arial" w:cs="Arial"/>
        </w:rPr>
        <w:t>DAS ISENÇÕES..................................................</w:t>
      </w:r>
      <w:r w:rsidR="00EC1976" w:rsidRPr="00EC1976">
        <w:rPr>
          <w:rFonts w:ascii="Arial" w:hAnsi="Arial" w:cs="Arial"/>
        </w:rPr>
        <w:t>................</w:t>
      </w:r>
      <w:r w:rsidR="00970E13" w:rsidRPr="00EC1976">
        <w:rPr>
          <w:rFonts w:ascii="Arial" w:hAnsi="Arial" w:cs="Arial"/>
        </w:rPr>
        <w:t>...</w:t>
      </w:r>
      <w:r w:rsidR="00970E13" w:rsidRPr="00EC1976">
        <w:rPr>
          <w:rFonts w:ascii="Arial" w:hAnsi="Arial" w:cs="Arial"/>
        </w:rPr>
        <w:tab/>
      </w:r>
      <w:r w:rsidR="007A520E">
        <w:rPr>
          <w:rFonts w:ascii="Arial" w:hAnsi="Arial" w:cs="Arial"/>
        </w:rPr>
        <w:t>69</w:t>
      </w:r>
    </w:p>
    <w:p w:rsidR="00707151" w:rsidRDefault="00707151">
      <w:pPr>
        <w:jc w:val="both"/>
        <w:rPr>
          <w:rFonts w:ascii="Arial" w:hAnsi="Arial" w:cs="Arial"/>
        </w:rPr>
      </w:pPr>
      <w:r>
        <w:rPr>
          <w:rFonts w:ascii="Arial" w:hAnsi="Arial" w:cs="Arial"/>
        </w:rPr>
        <w:t xml:space="preserve">SUBSEÇÃO </w:t>
      </w:r>
      <w:r w:rsidRPr="00EC1976">
        <w:rPr>
          <w:rFonts w:ascii="Arial" w:hAnsi="Arial" w:cs="Arial"/>
        </w:rPr>
        <w:t xml:space="preserve">V – </w:t>
      </w:r>
      <w:r>
        <w:rPr>
          <w:rFonts w:ascii="Arial" w:hAnsi="Arial" w:cs="Arial"/>
        </w:rPr>
        <w:t>DAS PROIBIÇÕES</w:t>
      </w:r>
      <w:r w:rsidRPr="00EC1976">
        <w:rPr>
          <w:rFonts w:ascii="Arial" w:hAnsi="Arial" w:cs="Arial"/>
        </w:rPr>
        <w:t>......................................</w:t>
      </w:r>
      <w:r w:rsidR="007A520E">
        <w:rPr>
          <w:rFonts w:ascii="Arial" w:hAnsi="Arial" w:cs="Arial"/>
        </w:rPr>
        <w:t>.............................</w:t>
      </w:r>
      <w:r w:rsidR="007A520E">
        <w:rPr>
          <w:rFonts w:ascii="Arial" w:hAnsi="Arial" w:cs="Arial"/>
        </w:rPr>
        <w:tab/>
        <w:t>69</w:t>
      </w:r>
    </w:p>
    <w:p w:rsidR="00547946" w:rsidRPr="00EC1976" w:rsidRDefault="00437704">
      <w:pPr>
        <w:jc w:val="both"/>
        <w:rPr>
          <w:rFonts w:ascii="Arial" w:hAnsi="Arial" w:cs="Arial"/>
        </w:rPr>
      </w:pPr>
      <w:r w:rsidRPr="00EC1976">
        <w:rPr>
          <w:rFonts w:ascii="Arial" w:hAnsi="Arial" w:cs="Arial"/>
        </w:rPr>
        <w:t>SUBSEÇÃO V</w:t>
      </w:r>
      <w:r w:rsidR="00707151">
        <w:rPr>
          <w:rFonts w:ascii="Arial" w:hAnsi="Arial" w:cs="Arial"/>
        </w:rPr>
        <w:t>I</w:t>
      </w:r>
      <w:r w:rsidRPr="00EC1976">
        <w:rPr>
          <w:rFonts w:ascii="Arial" w:hAnsi="Arial" w:cs="Arial"/>
        </w:rPr>
        <w:t xml:space="preserve"> – </w:t>
      </w:r>
      <w:r w:rsidR="00EC1976" w:rsidRPr="00EC1976">
        <w:rPr>
          <w:rFonts w:ascii="Arial" w:hAnsi="Arial" w:cs="Arial"/>
        </w:rPr>
        <w:t>DAS INFRAÇÕES, PENALIDADES E PROVIDÊNCIAS.......</w:t>
      </w:r>
      <w:r w:rsidR="00EC1976" w:rsidRPr="00EC1976">
        <w:rPr>
          <w:rFonts w:ascii="Arial" w:hAnsi="Arial" w:cs="Arial"/>
        </w:rPr>
        <w:tab/>
        <w:t>69</w:t>
      </w:r>
    </w:p>
    <w:p w:rsidR="00487E8C" w:rsidRPr="00EC1976" w:rsidRDefault="00487E8C">
      <w:pPr>
        <w:jc w:val="both"/>
        <w:rPr>
          <w:rFonts w:ascii="Arial" w:hAnsi="Arial" w:cs="Arial"/>
        </w:rPr>
      </w:pPr>
    </w:p>
    <w:p w:rsidR="00547946" w:rsidRPr="00D96A1D" w:rsidRDefault="00437704">
      <w:pPr>
        <w:jc w:val="both"/>
        <w:rPr>
          <w:rFonts w:ascii="Arial" w:hAnsi="Arial" w:cs="Arial"/>
          <w:b/>
        </w:rPr>
      </w:pPr>
      <w:r w:rsidRPr="00D96A1D">
        <w:rPr>
          <w:rFonts w:ascii="Arial" w:hAnsi="Arial" w:cs="Arial"/>
          <w:b/>
        </w:rPr>
        <w:t xml:space="preserve">TÍTULO </w:t>
      </w:r>
      <w:r w:rsidR="004B6F80" w:rsidRPr="00D96A1D">
        <w:rPr>
          <w:rFonts w:ascii="Arial" w:hAnsi="Arial" w:cs="Arial"/>
          <w:b/>
        </w:rPr>
        <w:t>IV – DAS CONTRIBUIÇÕES</w:t>
      </w:r>
    </w:p>
    <w:p w:rsidR="004B6F80" w:rsidRPr="00D96A1D" w:rsidRDefault="004B6F80">
      <w:pPr>
        <w:jc w:val="both"/>
        <w:rPr>
          <w:rFonts w:ascii="Arial" w:hAnsi="Arial" w:cs="Arial"/>
        </w:rPr>
      </w:pPr>
      <w:r w:rsidRPr="00D96A1D">
        <w:rPr>
          <w:rFonts w:ascii="Arial" w:hAnsi="Arial" w:cs="Arial"/>
        </w:rPr>
        <w:t>CAPÍTULO I – DA CONTRIBUIÇÃO DE MELHORIA</w:t>
      </w:r>
    </w:p>
    <w:p w:rsidR="00547946" w:rsidRPr="00D96A1D" w:rsidRDefault="004B6F80">
      <w:pPr>
        <w:jc w:val="both"/>
        <w:rPr>
          <w:rFonts w:ascii="Arial" w:hAnsi="Arial" w:cs="Arial"/>
        </w:rPr>
      </w:pPr>
      <w:r w:rsidRPr="00D96A1D">
        <w:rPr>
          <w:rFonts w:ascii="Arial" w:hAnsi="Arial" w:cs="Arial"/>
        </w:rPr>
        <w:t>SEÇÃO</w:t>
      </w:r>
      <w:r w:rsidR="00547946" w:rsidRPr="00D96A1D">
        <w:rPr>
          <w:rFonts w:ascii="Arial" w:hAnsi="Arial" w:cs="Arial"/>
        </w:rPr>
        <w:t xml:space="preserve"> I – DISPOSIÇÕES GERAIS................................................</w:t>
      </w:r>
      <w:r w:rsidRPr="00D96A1D">
        <w:rPr>
          <w:rFonts w:ascii="Arial" w:hAnsi="Arial" w:cs="Arial"/>
        </w:rPr>
        <w:t>.....</w:t>
      </w:r>
      <w:r w:rsidR="00547946" w:rsidRPr="00D96A1D">
        <w:rPr>
          <w:rFonts w:ascii="Arial" w:hAnsi="Arial" w:cs="Arial"/>
        </w:rPr>
        <w:t>.............</w:t>
      </w:r>
      <w:r w:rsidR="00547946" w:rsidRPr="00D96A1D">
        <w:rPr>
          <w:rFonts w:ascii="Arial" w:hAnsi="Arial" w:cs="Arial"/>
        </w:rPr>
        <w:tab/>
        <w:t>7</w:t>
      </w:r>
      <w:r w:rsidR="007A520E">
        <w:rPr>
          <w:rFonts w:ascii="Arial" w:hAnsi="Arial" w:cs="Arial"/>
        </w:rPr>
        <w:t>0</w:t>
      </w:r>
    </w:p>
    <w:p w:rsidR="00547946" w:rsidRPr="00D96A1D" w:rsidRDefault="004B6F80">
      <w:pPr>
        <w:jc w:val="both"/>
        <w:rPr>
          <w:rFonts w:ascii="Arial" w:hAnsi="Arial" w:cs="Arial"/>
        </w:rPr>
      </w:pPr>
      <w:r w:rsidRPr="00D96A1D">
        <w:rPr>
          <w:rFonts w:ascii="Arial" w:hAnsi="Arial" w:cs="Arial"/>
        </w:rPr>
        <w:t>SEÇÃO</w:t>
      </w:r>
      <w:r w:rsidR="00437704" w:rsidRPr="00D96A1D">
        <w:rPr>
          <w:rFonts w:ascii="Arial" w:hAnsi="Arial" w:cs="Arial"/>
        </w:rPr>
        <w:t xml:space="preserve"> II – </w:t>
      </w:r>
      <w:r w:rsidR="00547946" w:rsidRPr="00D96A1D">
        <w:rPr>
          <w:rFonts w:ascii="Arial" w:hAnsi="Arial" w:cs="Arial"/>
        </w:rPr>
        <w:t>SUJEITO PASSIVO...........................................................</w:t>
      </w:r>
      <w:r w:rsidRPr="00D96A1D">
        <w:rPr>
          <w:rFonts w:ascii="Arial" w:hAnsi="Arial" w:cs="Arial"/>
        </w:rPr>
        <w:t>.....</w:t>
      </w:r>
      <w:r w:rsidR="00547946" w:rsidRPr="00D96A1D">
        <w:rPr>
          <w:rFonts w:ascii="Arial" w:hAnsi="Arial" w:cs="Arial"/>
        </w:rPr>
        <w:t>.........</w:t>
      </w:r>
      <w:r w:rsidR="00547946" w:rsidRPr="00D96A1D">
        <w:rPr>
          <w:rFonts w:ascii="Arial" w:hAnsi="Arial" w:cs="Arial"/>
        </w:rPr>
        <w:tab/>
        <w:t>7</w:t>
      </w:r>
      <w:r w:rsidR="00D96A1D" w:rsidRPr="00D96A1D">
        <w:rPr>
          <w:rFonts w:ascii="Arial" w:hAnsi="Arial" w:cs="Arial"/>
        </w:rPr>
        <w:t>1</w:t>
      </w:r>
    </w:p>
    <w:p w:rsidR="00547946" w:rsidRPr="00D96A1D" w:rsidRDefault="004B6F80">
      <w:pPr>
        <w:jc w:val="both"/>
        <w:rPr>
          <w:rFonts w:ascii="Arial" w:hAnsi="Arial" w:cs="Arial"/>
        </w:rPr>
      </w:pPr>
      <w:r w:rsidRPr="00D96A1D">
        <w:rPr>
          <w:rFonts w:ascii="Arial" w:hAnsi="Arial" w:cs="Arial"/>
        </w:rPr>
        <w:t>SEÇÃO</w:t>
      </w:r>
      <w:r w:rsidR="00547946" w:rsidRPr="00D96A1D">
        <w:rPr>
          <w:rFonts w:ascii="Arial" w:hAnsi="Arial" w:cs="Arial"/>
        </w:rPr>
        <w:t xml:space="preserve"> III – FATO GERADOR E INCIDÊNCIA.........................................</w:t>
      </w:r>
      <w:r w:rsidRPr="00D96A1D">
        <w:rPr>
          <w:rFonts w:ascii="Arial" w:hAnsi="Arial" w:cs="Arial"/>
        </w:rPr>
        <w:t>.....</w:t>
      </w:r>
      <w:r w:rsidR="00547946" w:rsidRPr="00D96A1D">
        <w:rPr>
          <w:rFonts w:ascii="Arial" w:hAnsi="Arial" w:cs="Arial"/>
        </w:rPr>
        <w:t>...</w:t>
      </w:r>
      <w:r w:rsidR="001A5CA7" w:rsidRPr="00D96A1D">
        <w:rPr>
          <w:rFonts w:ascii="Arial" w:hAnsi="Arial" w:cs="Arial"/>
        </w:rPr>
        <w:t>.</w:t>
      </w:r>
      <w:r w:rsidR="00547946" w:rsidRPr="00D96A1D">
        <w:rPr>
          <w:rFonts w:ascii="Arial" w:hAnsi="Arial" w:cs="Arial"/>
        </w:rPr>
        <w:tab/>
        <w:t>7</w:t>
      </w:r>
      <w:r w:rsidR="007A520E">
        <w:rPr>
          <w:rFonts w:ascii="Arial" w:hAnsi="Arial" w:cs="Arial"/>
        </w:rPr>
        <w:t>1</w:t>
      </w:r>
    </w:p>
    <w:p w:rsidR="00E33514" w:rsidRPr="00D96A1D" w:rsidRDefault="004B6F80">
      <w:pPr>
        <w:jc w:val="both"/>
        <w:rPr>
          <w:rFonts w:ascii="Arial" w:hAnsi="Arial" w:cs="Arial"/>
        </w:rPr>
      </w:pPr>
      <w:r w:rsidRPr="00D96A1D">
        <w:rPr>
          <w:rFonts w:ascii="Arial" w:hAnsi="Arial" w:cs="Arial"/>
        </w:rPr>
        <w:t>SEÇÃO</w:t>
      </w:r>
      <w:r w:rsidR="00547946" w:rsidRPr="00D96A1D">
        <w:rPr>
          <w:rFonts w:ascii="Arial" w:hAnsi="Arial" w:cs="Arial"/>
        </w:rPr>
        <w:t xml:space="preserve"> IV – BASE DE CÁLCULO................................................................</w:t>
      </w:r>
      <w:r w:rsidR="001A5CA7" w:rsidRPr="00D96A1D">
        <w:rPr>
          <w:rFonts w:ascii="Arial" w:hAnsi="Arial" w:cs="Arial"/>
        </w:rPr>
        <w:t>.</w:t>
      </w:r>
      <w:r w:rsidRPr="00D96A1D">
        <w:rPr>
          <w:rFonts w:ascii="Arial" w:hAnsi="Arial" w:cs="Arial"/>
        </w:rPr>
        <w:t>.....</w:t>
      </w:r>
      <w:r w:rsidR="00547946" w:rsidRPr="00D96A1D">
        <w:rPr>
          <w:rFonts w:ascii="Arial" w:hAnsi="Arial" w:cs="Arial"/>
        </w:rPr>
        <w:tab/>
        <w:t>7</w:t>
      </w:r>
      <w:r w:rsidR="00D96A1D" w:rsidRPr="00D96A1D">
        <w:rPr>
          <w:rFonts w:ascii="Arial" w:hAnsi="Arial" w:cs="Arial"/>
        </w:rPr>
        <w:t>2</w:t>
      </w:r>
    </w:p>
    <w:p w:rsidR="00547946" w:rsidRPr="00D96A1D" w:rsidRDefault="004B6F80">
      <w:pPr>
        <w:jc w:val="both"/>
        <w:rPr>
          <w:rFonts w:ascii="Arial" w:hAnsi="Arial" w:cs="Arial"/>
        </w:rPr>
      </w:pPr>
      <w:r w:rsidRPr="00D96A1D">
        <w:rPr>
          <w:rFonts w:ascii="Arial" w:hAnsi="Arial" w:cs="Arial"/>
        </w:rPr>
        <w:t>SEÇÃO</w:t>
      </w:r>
      <w:r w:rsidR="00437704" w:rsidRPr="00D96A1D">
        <w:rPr>
          <w:rFonts w:ascii="Arial" w:hAnsi="Arial" w:cs="Arial"/>
        </w:rPr>
        <w:t xml:space="preserve"> V – </w:t>
      </w:r>
      <w:r w:rsidR="00547946" w:rsidRPr="00D96A1D">
        <w:rPr>
          <w:rFonts w:ascii="Arial" w:hAnsi="Arial" w:cs="Arial"/>
        </w:rPr>
        <w:t>SOLIDARIEDADE TRIBUTÁRIA................................................</w:t>
      </w:r>
      <w:r w:rsidRPr="00D96A1D">
        <w:rPr>
          <w:rFonts w:ascii="Arial" w:hAnsi="Arial" w:cs="Arial"/>
        </w:rPr>
        <w:t>.....</w:t>
      </w:r>
      <w:r w:rsidR="00547946" w:rsidRPr="00D96A1D">
        <w:rPr>
          <w:rFonts w:ascii="Arial" w:hAnsi="Arial" w:cs="Arial"/>
        </w:rPr>
        <w:tab/>
        <w:t>7</w:t>
      </w:r>
      <w:r w:rsidR="00D96A1D" w:rsidRPr="00D96A1D">
        <w:rPr>
          <w:rFonts w:ascii="Arial" w:hAnsi="Arial" w:cs="Arial"/>
        </w:rPr>
        <w:t>3</w:t>
      </w:r>
    </w:p>
    <w:p w:rsidR="00547946" w:rsidRPr="00D96A1D" w:rsidRDefault="004B6F80">
      <w:pPr>
        <w:jc w:val="both"/>
        <w:rPr>
          <w:rFonts w:ascii="Arial" w:hAnsi="Arial" w:cs="Arial"/>
        </w:rPr>
      </w:pPr>
      <w:r w:rsidRPr="00D96A1D">
        <w:rPr>
          <w:rFonts w:ascii="Arial" w:hAnsi="Arial" w:cs="Arial"/>
        </w:rPr>
        <w:t>SEÇÃO</w:t>
      </w:r>
      <w:r w:rsidR="00547946" w:rsidRPr="00D96A1D">
        <w:rPr>
          <w:rFonts w:ascii="Arial" w:hAnsi="Arial" w:cs="Arial"/>
        </w:rPr>
        <w:t xml:space="preserve"> VI – LANÇAMENTO E RECOLHIMENTO ......................................</w:t>
      </w:r>
      <w:r w:rsidRPr="00D96A1D">
        <w:rPr>
          <w:rFonts w:ascii="Arial" w:hAnsi="Arial" w:cs="Arial"/>
        </w:rPr>
        <w:t>.....</w:t>
      </w:r>
      <w:r w:rsidR="00547946" w:rsidRPr="00D96A1D">
        <w:rPr>
          <w:rFonts w:ascii="Arial" w:hAnsi="Arial" w:cs="Arial"/>
        </w:rPr>
        <w:t>.</w:t>
      </w:r>
      <w:r w:rsidR="00547946" w:rsidRPr="00D96A1D">
        <w:rPr>
          <w:rFonts w:ascii="Arial" w:hAnsi="Arial" w:cs="Arial"/>
        </w:rPr>
        <w:tab/>
        <w:t>7</w:t>
      </w:r>
      <w:r w:rsidR="007A520E">
        <w:rPr>
          <w:rFonts w:ascii="Arial" w:hAnsi="Arial" w:cs="Arial"/>
        </w:rPr>
        <w:t>4</w:t>
      </w:r>
    </w:p>
    <w:p w:rsidR="004B6F80" w:rsidRPr="00D96A1D" w:rsidRDefault="004B6F80" w:rsidP="004B6F80">
      <w:pPr>
        <w:jc w:val="both"/>
        <w:rPr>
          <w:rFonts w:ascii="Arial" w:hAnsi="Arial" w:cs="Arial"/>
        </w:rPr>
      </w:pPr>
    </w:p>
    <w:p w:rsidR="00EF3F68" w:rsidRDefault="00EF3F68">
      <w:pPr>
        <w:jc w:val="both"/>
        <w:rPr>
          <w:rFonts w:ascii="Arial" w:hAnsi="Arial" w:cs="Arial"/>
          <w:color w:val="FF0000"/>
        </w:rPr>
      </w:pPr>
    </w:p>
    <w:p w:rsidR="00D6630D" w:rsidRPr="0095355F" w:rsidRDefault="00D6630D">
      <w:pPr>
        <w:jc w:val="both"/>
        <w:rPr>
          <w:rFonts w:ascii="Arial" w:hAnsi="Arial" w:cs="Arial"/>
          <w:color w:val="FF0000"/>
        </w:rPr>
      </w:pPr>
    </w:p>
    <w:p w:rsidR="00437704" w:rsidRPr="00373E1C" w:rsidRDefault="00547946" w:rsidP="00373E1C">
      <w:pPr>
        <w:pStyle w:val="Ttulo2"/>
        <w:jc w:val="center"/>
        <w:rPr>
          <w:rFonts w:ascii="Arial" w:hAnsi="Arial" w:cs="Arial"/>
          <w:color w:val="auto"/>
          <w:szCs w:val="24"/>
        </w:rPr>
      </w:pPr>
      <w:r w:rsidRPr="00EF3F68">
        <w:rPr>
          <w:rFonts w:ascii="Arial" w:hAnsi="Arial" w:cs="Arial"/>
          <w:color w:val="auto"/>
          <w:szCs w:val="24"/>
        </w:rPr>
        <w:t>ANEXOS AO CÓDIGO TRIBUTÁRIO MUNICIPAL</w:t>
      </w:r>
    </w:p>
    <w:p w:rsidR="00EF3F68" w:rsidRPr="00EF3F68" w:rsidRDefault="00EF3F68"/>
    <w:p w:rsidR="00BE15EE" w:rsidRPr="00EF3F68" w:rsidRDefault="00547946" w:rsidP="0017698E">
      <w:pPr>
        <w:pStyle w:val="NormalWeb"/>
        <w:spacing w:before="0" w:beforeAutospacing="0" w:after="0" w:afterAutospacing="0"/>
        <w:rPr>
          <w:rFonts w:ascii="Arial" w:hAnsi="Arial" w:cs="Arial"/>
        </w:rPr>
      </w:pPr>
      <w:r w:rsidRPr="00EF3F68">
        <w:rPr>
          <w:rFonts w:ascii="Arial" w:hAnsi="Arial" w:cs="Arial"/>
        </w:rPr>
        <w:t>TABELA I – VALOR GENÉRIC</w:t>
      </w:r>
      <w:r w:rsidR="00AE0DA1" w:rsidRPr="00EF3F68">
        <w:rPr>
          <w:rFonts w:ascii="Arial" w:hAnsi="Arial" w:cs="Arial"/>
        </w:rPr>
        <w:t xml:space="preserve">O </w:t>
      </w:r>
      <w:r w:rsidR="00BE15EE" w:rsidRPr="00EF3F68">
        <w:rPr>
          <w:rFonts w:ascii="Arial" w:hAnsi="Arial" w:cs="Arial"/>
        </w:rPr>
        <w:t>DO METRO QUADRADO DO LOTE</w:t>
      </w:r>
    </w:p>
    <w:p w:rsidR="00BB47B1" w:rsidRPr="00EF3F68" w:rsidRDefault="007A520E" w:rsidP="0017698E">
      <w:pPr>
        <w:pStyle w:val="NormalWeb"/>
        <w:spacing w:before="0" w:beforeAutospacing="0" w:after="0" w:afterAutospacing="0"/>
        <w:rPr>
          <w:rFonts w:ascii="Arial" w:hAnsi="Arial" w:cs="Arial"/>
        </w:rPr>
      </w:pPr>
      <w:r>
        <w:rPr>
          <w:rFonts w:ascii="Arial" w:hAnsi="Arial" w:cs="Arial"/>
        </w:rPr>
        <w:t>URBANO E</w:t>
      </w:r>
      <w:r w:rsidR="00BE15EE" w:rsidRPr="00EF3F68">
        <w:rPr>
          <w:rFonts w:ascii="Arial" w:hAnsi="Arial" w:cs="Arial"/>
        </w:rPr>
        <w:t xml:space="preserve"> RURAL</w:t>
      </w:r>
      <w:r w:rsidR="00BE15EE" w:rsidRPr="00EF3F68">
        <w:rPr>
          <w:rFonts w:ascii="Arial" w:hAnsi="Arial" w:cs="Arial"/>
        </w:rPr>
        <w:tab/>
      </w:r>
      <w:r w:rsidR="00BE15EE" w:rsidRPr="00EF3F68">
        <w:rPr>
          <w:rFonts w:ascii="Arial" w:hAnsi="Arial" w:cs="Arial"/>
        </w:rPr>
        <w:tab/>
      </w:r>
      <w:r w:rsidR="00AE0DA1" w:rsidRPr="00EF3F68">
        <w:rPr>
          <w:rFonts w:ascii="Arial" w:hAnsi="Arial" w:cs="Arial"/>
        </w:rPr>
        <w:tab/>
      </w:r>
      <w:r w:rsidR="00BE15EE" w:rsidRPr="00EF3F68">
        <w:rPr>
          <w:rFonts w:ascii="Arial" w:hAnsi="Arial" w:cs="Arial"/>
        </w:rPr>
        <w:t xml:space="preserve">                       </w:t>
      </w:r>
      <w:r w:rsidR="00AE0DA1" w:rsidRPr="00EF3F68">
        <w:rPr>
          <w:rFonts w:ascii="Arial" w:hAnsi="Arial" w:cs="Arial"/>
        </w:rPr>
        <w:tab/>
      </w:r>
      <w:r w:rsidR="00AE0DA1" w:rsidRPr="00EF3F68">
        <w:rPr>
          <w:rFonts w:ascii="Arial" w:hAnsi="Arial" w:cs="Arial"/>
        </w:rPr>
        <w:tab/>
      </w:r>
      <w:r w:rsidR="00AE0DA1" w:rsidRPr="00EF3F68">
        <w:rPr>
          <w:rFonts w:ascii="Arial" w:hAnsi="Arial" w:cs="Arial"/>
        </w:rPr>
        <w:tab/>
      </w:r>
      <w:proofErr w:type="gramStart"/>
      <w:r w:rsidR="00AE0DA1" w:rsidRPr="00EF3F68">
        <w:rPr>
          <w:rFonts w:ascii="Arial" w:hAnsi="Arial" w:cs="Arial"/>
        </w:rPr>
        <w:tab/>
      </w:r>
      <w:r>
        <w:rPr>
          <w:rFonts w:ascii="Arial" w:hAnsi="Arial" w:cs="Arial"/>
        </w:rPr>
        <w:t xml:space="preserve">  </w:t>
      </w:r>
      <w:r w:rsidR="00B61D7E" w:rsidRPr="00EF3F68">
        <w:rPr>
          <w:rFonts w:ascii="Arial" w:hAnsi="Arial" w:cs="Arial"/>
        </w:rPr>
        <w:t>2</w:t>
      </w:r>
      <w:proofErr w:type="gramEnd"/>
    </w:p>
    <w:p w:rsidR="00547946" w:rsidRPr="00EF3F68" w:rsidRDefault="00C621C0">
      <w:pPr>
        <w:rPr>
          <w:rFonts w:ascii="Arial" w:hAnsi="Arial" w:cs="Arial"/>
        </w:rPr>
      </w:pPr>
      <w:r w:rsidRPr="00EF3F68">
        <w:rPr>
          <w:rFonts w:ascii="Arial" w:hAnsi="Arial" w:cs="Arial"/>
        </w:rPr>
        <w:t xml:space="preserve">TABELA II – </w:t>
      </w:r>
      <w:r w:rsidR="006D15ED" w:rsidRPr="00EF3F68">
        <w:rPr>
          <w:rFonts w:ascii="Arial" w:hAnsi="Arial" w:cs="Arial"/>
        </w:rPr>
        <w:t>COEFICIENTE DE VALORIZAÇÃO OU DESVALORIZAÇÃO</w:t>
      </w:r>
    </w:p>
    <w:p w:rsidR="00547946" w:rsidRPr="00EF3F68" w:rsidRDefault="00547946">
      <w:pPr>
        <w:rPr>
          <w:rFonts w:ascii="Arial" w:hAnsi="Arial" w:cs="Arial"/>
        </w:rPr>
      </w:pPr>
      <w:r w:rsidRPr="00EF3F68">
        <w:rPr>
          <w:rFonts w:ascii="Arial" w:hAnsi="Arial" w:cs="Arial"/>
        </w:rPr>
        <w:t>QUANTO A</w:t>
      </w:r>
      <w:r w:rsidR="006D15ED" w:rsidRPr="00EF3F68">
        <w:rPr>
          <w:rFonts w:ascii="Arial" w:hAnsi="Arial" w:cs="Arial"/>
        </w:rPr>
        <w:t xml:space="preserve"> </w:t>
      </w:r>
      <w:r w:rsidRPr="00EF3F68">
        <w:rPr>
          <w:rFonts w:ascii="Arial" w:hAnsi="Arial" w:cs="Arial"/>
        </w:rPr>
        <w:t>SITUAÇÃO DO TE</w:t>
      </w:r>
      <w:r w:rsidR="0017698E" w:rsidRPr="00EF3F68">
        <w:rPr>
          <w:rFonts w:ascii="Arial" w:hAnsi="Arial" w:cs="Arial"/>
        </w:rPr>
        <w:t>RRENO</w:t>
      </w:r>
      <w:r w:rsidR="0017698E" w:rsidRPr="00EF3F68">
        <w:rPr>
          <w:rFonts w:ascii="Arial" w:hAnsi="Arial" w:cs="Arial"/>
        </w:rPr>
        <w:tab/>
      </w:r>
      <w:r w:rsidR="0017698E" w:rsidRPr="00EF3F68">
        <w:rPr>
          <w:rFonts w:ascii="Arial" w:hAnsi="Arial" w:cs="Arial"/>
        </w:rPr>
        <w:tab/>
      </w:r>
      <w:r w:rsidR="0017698E" w:rsidRPr="00EF3F68">
        <w:rPr>
          <w:rFonts w:ascii="Arial" w:hAnsi="Arial" w:cs="Arial"/>
        </w:rPr>
        <w:tab/>
      </w:r>
      <w:r w:rsidR="0017698E" w:rsidRPr="00EF3F68">
        <w:rPr>
          <w:rFonts w:ascii="Arial" w:hAnsi="Arial" w:cs="Arial"/>
        </w:rPr>
        <w:tab/>
      </w:r>
      <w:r w:rsidR="0017698E" w:rsidRPr="00EF3F68">
        <w:rPr>
          <w:rFonts w:ascii="Arial" w:hAnsi="Arial" w:cs="Arial"/>
        </w:rPr>
        <w:tab/>
      </w:r>
      <w:r w:rsidR="0017698E" w:rsidRPr="00EF3F68">
        <w:rPr>
          <w:rFonts w:ascii="Arial" w:hAnsi="Arial" w:cs="Arial"/>
        </w:rPr>
        <w:tab/>
      </w:r>
      <w:proofErr w:type="gramStart"/>
      <w:r w:rsidR="007A520E">
        <w:rPr>
          <w:rFonts w:ascii="Arial" w:hAnsi="Arial" w:cs="Arial"/>
        </w:rPr>
        <w:tab/>
        <w:t xml:space="preserve">  3</w:t>
      </w:r>
      <w:proofErr w:type="gramEnd"/>
    </w:p>
    <w:p w:rsidR="00547946" w:rsidRPr="00EF3F68" w:rsidRDefault="00C621C0">
      <w:pPr>
        <w:rPr>
          <w:rFonts w:ascii="Arial" w:hAnsi="Arial" w:cs="Arial"/>
        </w:rPr>
      </w:pPr>
      <w:r w:rsidRPr="00EF3F68">
        <w:rPr>
          <w:rFonts w:ascii="Arial" w:hAnsi="Arial" w:cs="Arial"/>
        </w:rPr>
        <w:t xml:space="preserve">TABELA III – </w:t>
      </w:r>
      <w:r w:rsidR="006D15ED" w:rsidRPr="00EF3F68">
        <w:rPr>
          <w:rFonts w:ascii="Arial" w:hAnsi="Arial" w:cs="Arial"/>
        </w:rPr>
        <w:t>COEFICIENTE Q</w:t>
      </w:r>
      <w:r w:rsidR="00B61D7E" w:rsidRPr="00EF3F68">
        <w:rPr>
          <w:rFonts w:ascii="Arial" w:hAnsi="Arial" w:cs="Arial"/>
        </w:rPr>
        <w:t xml:space="preserve">UANTO A TOPOGRAFIA DO TERRENO  </w:t>
      </w:r>
      <w:r w:rsidR="00547946" w:rsidRPr="00EF3F68">
        <w:rPr>
          <w:rFonts w:ascii="Arial" w:hAnsi="Arial" w:cs="Arial"/>
        </w:rPr>
        <w:t xml:space="preserve"> </w:t>
      </w:r>
      <w:r w:rsidRPr="00EF3F68">
        <w:rPr>
          <w:rFonts w:ascii="Arial" w:hAnsi="Arial" w:cs="Arial"/>
        </w:rPr>
        <w:t xml:space="preserve">     </w:t>
      </w:r>
      <w:r w:rsidR="00FE5605" w:rsidRPr="00EF3F68">
        <w:rPr>
          <w:rFonts w:ascii="Arial" w:hAnsi="Arial" w:cs="Arial"/>
        </w:rPr>
        <w:t xml:space="preserve">   </w:t>
      </w:r>
      <w:r w:rsidR="007A520E">
        <w:rPr>
          <w:rFonts w:ascii="Arial" w:hAnsi="Arial" w:cs="Arial"/>
        </w:rPr>
        <w:t xml:space="preserve">   3</w:t>
      </w:r>
    </w:p>
    <w:p w:rsidR="00547946" w:rsidRPr="00EF3F68" w:rsidRDefault="00C621C0">
      <w:pPr>
        <w:rPr>
          <w:rFonts w:ascii="Arial" w:hAnsi="Arial" w:cs="Arial"/>
        </w:rPr>
      </w:pPr>
      <w:r w:rsidRPr="00EF3F68">
        <w:rPr>
          <w:rFonts w:ascii="Arial" w:hAnsi="Arial" w:cs="Arial"/>
        </w:rPr>
        <w:t xml:space="preserve">TABELA IV – </w:t>
      </w:r>
      <w:r w:rsidR="00547946" w:rsidRPr="00EF3F68">
        <w:rPr>
          <w:rFonts w:ascii="Arial" w:hAnsi="Arial" w:cs="Arial"/>
        </w:rPr>
        <w:t>COEFICIENTE QUANTO A PED</w:t>
      </w:r>
      <w:r w:rsidR="00B61D7E" w:rsidRPr="00EF3F68">
        <w:rPr>
          <w:rFonts w:ascii="Arial" w:hAnsi="Arial" w:cs="Arial"/>
        </w:rPr>
        <w:t>O</w:t>
      </w:r>
      <w:r w:rsidR="007A520E">
        <w:rPr>
          <w:rFonts w:ascii="Arial" w:hAnsi="Arial" w:cs="Arial"/>
        </w:rPr>
        <w:t xml:space="preserve">LOGIA DO TERRENO                </w:t>
      </w:r>
      <w:r w:rsidR="00BE15EE" w:rsidRPr="00EF3F68">
        <w:rPr>
          <w:rFonts w:ascii="Arial" w:hAnsi="Arial" w:cs="Arial"/>
        </w:rPr>
        <w:t>3</w:t>
      </w:r>
    </w:p>
    <w:p w:rsidR="00B61D7E" w:rsidRPr="00EF3F68" w:rsidRDefault="00547946">
      <w:pPr>
        <w:rPr>
          <w:rFonts w:ascii="Arial" w:hAnsi="Arial" w:cs="Arial"/>
        </w:rPr>
      </w:pPr>
      <w:r w:rsidRPr="00EF3F68">
        <w:rPr>
          <w:rFonts w:ascii="Arial" w:hAnsi="Arial" w:cs="Arial"/>
        </w:rPr>
        <w:t>TABELA V</w:t>
      </w:r>
      <w:r w:rsidR="00C621C0" w:rsidRPr="00EF3F68">
        <w:rPr>
          <w:rFonts w:ascii="Arial" w:hAnsi="Arial" w:cs="Arial"/>
        </w:rPr>
        <w:t xml:space="preserve"> – </w:t>
      </w:r>
      <w:r w:rsidRPr="00EF3F68">
        <w:rPr>
          <w:rFonts w:ascii="Arial" w:hAnsi="Arial" w:cs="Arial"/>
        </w:rPr>
        <w:t xml:space="preserve">COEFICIENTE QUANTO </w:t>
      </w:r>
      <w:r w:rsidR="00C621C0" w:rsidRPr="00EF3F68">
        <w:rPr>
          <w:rFonts w:ascii="Arial" w:hAnsi="Arial" w:cs="Arial"/>
        </w:rPr>
        <w:t>AO TIPO DE PAV</w:t>
      </w:r>
      <w:r w:rsidR="00B61D7E" w:rsidRPr="00EF3F68">
        <w:rPr>
          <w:rFonts w:ascii="Arial" w:hAnsi="Arial" w:cs="Arial"/>
        </w:rPr>
        <w:t>IMENTAÇÃO</w:t>
      </w:r>
      <w:r w:rsidR="00C621C0" w:rsidRPr="00EF3F68">
        <w:rPr>
          <w:rFonts w:ascii="Arial" w:hAnsi="Arial" w:cs="Arial"/>
        </w:rPr>
        <w:t xml:space="preserve"> DO</w:t>
      </w:r>
    </w:p>
    <w:p w:rsidR="00547946" w:rsidRPr="00EF3F68" w:rsidRDefault="001C5D82">
      <w:pPr>
        <w:rPr>
          <w:rFonts w:ascii="Arial" w:hAnsi="Arial" w:cs="Arial"/>
        </w:rPr>
      </w:pPr>
      <w:r>
        <w:rPr>
          <w:rFonts w:ascii="Arial" w:hAnsi="Arial" w:cs="Arial"/>
        </w:rPr>
        <w:t>TERRENO</w:t>
      </w:r>
      <w:r>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r>
      <w:r w:rsidR="00B61D7E" w:rsidRPr="00EF3F68">
        <w:rPr>
          <w:rFonts w:ascii="Arial" w:hAnsi="Arial" w:cs="Arial"/>
        </w:rPr>
        <w:tab/>
        <w:t xml:space="preserve">   </w:t>
      </w:r>
      <w:r w:rsidR="00C621C0" w:rsidRPr="00EF3F68">
        <w:rPr>
          <w:rFonts w:ascii="Arial" w:hAnsi="Arial" w:cs="Arial"/>
        </w:rPr>
        <w:t xml:space="preserve">       </w:t>
      </w:r>
      <w:r w:rsidR="007A520E">
        <w:rPr>
          <w:rFonts w:ascii="Arial" w:hAnsi="Arial" w:cs="Arial"/>
        </w:rPr>
        <w:t xml:space="preserve">   4</w:t>
      </w:r>
    </w:p>
    <w:p w:rsidR="00547946" w:rsidRPr="00EF3F68" w:rsidRDefault="00B61D7E">
      <w:pPr>
        <w:jc w:val="both"/>
        <w:rPr>
          <w:rFonts w:ascii="Arial" w:hAnsi="Arial" w:cs="Arial"/>
        </w:rPr>
      </w:pPr>
      <w:r w:rsidRPr="00EF3F68">
        <w:rPr>
          <w:rFonts w:ascii="Arial" w:hAnsi="Arial" w:cs="Arial"/>
        </w:rPr>
        <w:t>TABELA VI – VALOR GENÉRICO D</w:t>
      </w:r>
      <w:r w:rsidR="007A520E">
        <w:rPr>
          <w:rFonts w:ascii="Arial" w:hAnsi="Arial" w:cs="Arial"/>
        </w:rPr>
        <w:t>O METRO QUADRADO</w:t>
      </w:r>
      <w:r w:rsidRPr="00EF3F68">
        <w:rPr>
          <w:rFonts w:ascii="Arial" w:hAnsi="Arial" w:cs="Arial"/>
        </w:rPr>
        <w:t xml:space="preserve"> CONFORME</w:t>
      </w:r>
    </w:p>
    <w:p w:rsidR="00547946" w:rsidRPr="00EF3F68" w:rsidRDefault="00B61D7E" w:rsidP="00BE15EE">
      <w:pPr>
        <w:jc w:val="both"/>
        <w:rPr>
          <w:rFonts w:ascii="Arial" w:hAnsi="Arial" w:cs="Arial"/>
        </w:rPr>
      </w:pPr>
      <w:r w:rsidRPr="00EF3F68">
        <w:rPr>
          <w:rFonts w:ascii="Arial" w:hAnsi="Arial" w:cs="Arial"/>
        </w:rPr>
        <w:t xml:space="preserve">CARACTERIZAÇÃO </w:t>
      </w:r>
      <w:r w:rsidR="00547946" w:rsidRPr="00EF3F68">
        <w:rPr>
          <w:rFonts w:ascii="Arial" w:hAnsi="Arial" w:cs="Arial"/>
        </w:rPr>
        <w:t>DA EDIFICA</w:t>
      </w:r>
      <w:r w:rsidRPr="00EF3F68">
        <w:rPr>
          <w:rFonts w:ascii="Arial" w:hAnsi="Arial" w:cs="Arial"/>
        </w:rPr>
        <w:t>ÇÃO</w:t>
      </w:r>
      <w:r w:rsidR="00547946" w:rsidRPr="00EF3F68">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proofErr w:type="gramStart"/>
      <w:r w:rsidR="007A520E">
        <w:rPr>
          <w:rFonts w:ascii="Arial" w:hAnsi="Arial" w:cs="Arial"/>
        </w:rPr>
        <w:tab/>
        <w:t xml:space="preserve">  4</w:t>
      </w:r>
      <w:proofErr w:type="gramEnd"/>
    </w:p>
    <w:p w:rsidR="001B1BB8" w:rsidRPr="00EF3F68" w:rsidRDefault="00BE15EE">
      <w:pPr>
        <w:rPr>
          <w:rFonts w:ascii="Arial" w:hAnsi="Arial" w:cs="Arial"/>
        </w:rPr>
      </w:pPr>
      <w:r w:rsidRPr="00EF3F68">
        <w:rPr>
          <w:rFonts w:ascii="Arial" w:hAnsi="Arial" w:cs="Arial"/>
        </w:rPr>
        <w:t>TABELA VII</w:t>
      </w:r>
      <w:r w:rsidR="00C621C0" w:rsidRPr="00EF3F68">
        <w:rPr>
          <w:rFonts w:ascii="Arial" w:hAnsi="Arial" w:cs="Arial"/>
        </w:rPr>
        <w:t xml:space="preserve"> – </w:t>
      </w:r>
      <w:r w:rsidR="00547946" w:rsidRPr="00EF3F68">
        <w:rPr>
          <w:rFonts w:ascii="Arial" w:hAnsi="Arial" w:cs="Arial"/>
        </w:rPr>
        <w:t xml:space="preserve">COEFICIENTE QUANTO </w:t>
      </w:r>
      <w:r w:rsidR="007A520E">
        <w:rPr>
          <w:rFonts w:ascii="Arial" w:hAnsi="Arial" w:cs="Arial"/>
        </w:rPr>
        <w:t>A DEPRECIAÇÃO DA EDIFICAÇÃO</w:t>
      </w:r>
      <w:proofErr w:type="gramStart"/>
      <w:r w:rsidR="007A520E">
        <w:rPr>
          <w:rFonts w:ascii="Arial" w:hAnsi="Arial" w:cs="Arial"/>
        </w:rPr>
        <w:tab/>
        <w:t xml:space="preserve">  5</w:t>
      </w:r>
      <w:proofErr w:type="gramEnd"/>
    </w:p>
    <w:p w:rsidR="00BE15EE" w:rsidRPr="00EF3F68" w:rsidRDefault="00BE15EE">
      <w:pPr>
        <w:rPr>
          <w:rFonts w:ascii="Arial" w:hAnsi="Arial" w:cs="Arial"/>
        </w:rPr>
      </w:pPr>
      <w:r w:rsidRPr="00EF3F68">
        <w:rPr>
          <w:rFonts w:ascii="Arial" w:hAnsi="Arial" w:cs="Arial"/>
        </w:rPr>
        <w:t>TABELA VIII</w:t>
      </w:r>
      <w:r w:rsidR="00C621C0" w:rsidRPr="00EF3F68">
        <w:rPr>
          <w:rFonts w:ascii="Arial" w:hAnsi="Arial" w:cs="Arial"/>
        </w:rPr>
        <w:t xml:space="preserve"> – </w:t>
      </w:r>
      <w:r w:rsidR="001B1BB8" w:rsidRPr="00EF3F68">
        <w:rPr>
          <w:rFonts w:ascii="Arial" w:hAnsi="Arial" w:cs="Arial"/>
        </w:rPr>
        <w:t>LISTA DE SERVIÇOS</w:t>
      </w:r>
      <w:r w:rsidRPr="00EF3F68">
        <w:rPr>
          <w:rFonts w:ascii="Arial" w:hAnsi="Arial" w:cs="Arial"/>
        </w:rPr>
        <w:t xml:space="preserve"> TRIBUTÁVEIS</w:t>
      </w:r>
      <w:r w:rsidR="001B1BB8" w:rsidRPr="00EF3F68">
        <w:rPr>
          <w:rFonts w:ascii="Arial" w:hAnsi="Arial" w:cs="Arial"/>
        </w:rPr>
        <w:t xml:space="preserve"> E </w:t>
      </w:r>
      <w:r w:rsidR="00547946" w:rsidRPr="00EF3F68">
        <w:rPr>
          <w:rFonts w:ascii="Arial" w:hAnsi="Arial" w:cs="Arial"/>
        </w:rPr>
        <w:t>ALÍQUOTAS</w:t>
      </w:r>
      <w:r w:rsidRPr="00EF3F68">
        <w:rPr>
          <w:rFonts w:ascii="Arial" w:hAnsi="Arial" w:cs="Arial"/>
        </w:rPr>
        <w:t xml:space="preserve"> DO</w:t>
      </w:r>
    </w:p>
    <w:p w:rsidR="00547946" w:rsidRPr="00EF3F68" w:rsidRDefault="00BE15EE">
      <w:pPr>
        <w:rPr>
          <w:rFonts w:ascii="Arial" w:hAnsi="Arial" w:cs="Arial"/>
        </w:rPr>
      </w:pPr>
      <w:r w:rsidRPr="00EF3F68">
        <w:rPr>
          <w:rFonts w:ascii="Arial" w:hAnsi="Arial" w:cs="Arial"/>
        </w:rPr>
        <w:t>ISSQN – IMPOSTO SOBRE SERVIÇOS DE QUALQUER NATUREZA</w:t>
      </w:r>
      <w:r w:rsidRPr="00EF3F68">
        <w:rPr>
          <w:rFonts w:ascii="Arial" w:hAnsi="Arial" w:cs="Arial"/>
        </w:rPr>
        <w:tab/>
        <w:t xml:space="preserve">         </w:t>
      </w:r>
      <w:r w:rsidR="007A520E">
        <w:rPr>
          <w:rFonts w:ascii="Arial" w:hAnsi="Arial" w:cs="Arial"/>
        </w:rPr>
        <w:t xml:space="preserve">    6</w:t>
      </w:r>
    </w:p>
    <w:p w:rsidR="007C62E2" w:rsidRPr="00EF3F68" w:rsidRDefault="00BE15EE" w:rsidP="00EB3E19">
      <w:pPr>
        <w:rPr>
          <w:rFonts w:ascii="Arial" w:hAnsi="Arial" w:cs="Arial"/>
        </w:rPr>
      </w:pPr>
      <w:r w:rsidRPr="00EF3F68">
        <w:rPr>
          <w:rFonts w:ascii="Arial" w:hAnsi="Arial" w:cs="Arial"/>
        </w:rPr>
        <w:t>TABELA IX</w:t>
      </w:r>
      <w:r w:rsidR="001B1BB8" w:rsidRPr="00EF3F68">
        <w:rPr>
          <w:rFonts w:ascii="Arial" w:hAnsi="Arial" w:cs="Arial"/>
        </w:rPr>
        <w:t xml:space="preserve"> </w:t>
      </w:r>
      <w:r w:rsidR="007A520E">
        <w:rPr>
          <w:rFonts w:ascii="Arial" w:hAnsi="Arial" w:cs="Arial"/>
        </w:rPr>
        <w:t>– TAXA DE COLETA DE LIXO</w:t>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t>15</w:t>
      </w:r>
    </w:p>
    <w:p w:rsidR="00EB3E19" w:rsidRPr="00EF3F68" w:rsidRDefault="00EB3E19" w:rsidP="00EB3E19">
      <w:pPr>
        <w:rPr>
          <w:rFonts w:ascii="Arial" w:hAnsi="Arial" w:cs="Arial"/>
        </w:rPr>
      </w:pPr>
      <w:r w:rsidRPr="00EF3F68">
        <w:rPr>
          <w:rFonts w:ascii="Arial" w:hAnsi="Arial" w:cs="Arial"/>
        </w:rPr>
        <w:t>T</w:t>
      </w:r>
      <w:r w:rsidR="00077EEA">
        <w:rPr>
          <w:rFonts w:ascii="Arial" w:hAnsi="Arial" w:cs="Arial"/>
        </w:rPr>
        <w:t>ABELA X – TAXA DE SERVIÇOS URBANOS</w:t>
      </w:r>
      <w:r w:rsidR="001B1BB8" w:rsidRPr="00EF3F68">
        <w:rPr>
          <w:rFonts w:ascii="Arial" w:hAnsi="Arial" w:cs="Arial"/>
        </w:rPr>
        <w:tab/>
      </w:r>
      <w:r w:rsidR="001B1BB8" w:rsidRPr="00EF3F68">
        <w:rPr>
          <w:rFonts w:ascii="Arial" w:hAnsi="Arial" w:cs="Arial"/>
        </w:rPr>
        <w:tab/>
      </w:r>
      <w:r w:rsidR="001B1BB8" w:rsidRPr="00EF3F68">
        <w:rPr>
          <w:rFonts w:ascii="Arial" w:hAnsi="Arial" w:cs="Arial"/>
        </w:rPr>
        <w:tab/>
      </w:r>
      <w:r w:rsidR="001B1BB8" w:rsidRPr="00EF3F68">
        <w:rPr>
          <w:rFonts w:ascii="Arial" w:hAnsi="Arial" w:cs="Arial"/>
        </w:rPr>
        <w:tab/>
      </w:r>
      <w:r w:rsidR="001B1BB8" w:rsidRPr="00EF3F68">
        <w:rPr>
          <w:rFonts w:ascii="Arial" w:hAnsi="Arial" w:cs="Arial"/>
        </w:rPr>
        <w:tab/>
        <w:t>15</w:t>
      </w:r>
    </w:p>
    <w:p w:rsidR="00EB3E19" w:rsidRPr="00EF3F68" w:rsidRDefault="000A3C94" w:rsidP="00C621C0">
      <w:pPr>
        <w:rPr>
          <w:rFonts w:ascii="Arial" w:hAnsi="Arial" w:cs="Arial"/>
        </w:rPr>
      </w:pPr>
      <w:r>
        <w:rPr>
          <w:rFonts w:ascii="Arial" w:hAnsi="Arial" w:cs="Arial"/>
        </w:rPr>
        <w:t>TABELA XI</w:t>
      </w:r>
      <w:r w:rsidR="003101D7" w:rsidRPr="00EF3F68">
        <w:rPr>
          <w:rFonts w:ascii="Arial" w:hAnsi="Arial" w:cs="Arial"/>
        </w:rPr>
        <w:t xml:space="preserve"> – TAXA DE EXPEDIE</w:t>
      </w:r>
      <w:r w:rsidR="007A520E">
        <w:rPr>
          <w:rFonts w:ascii="Arial" w:hAnsi="Arial" w:cs="Arial"/>
        </w:rPr>
        <w:t>NTE</w:t>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r>
      <w:r w:rsidR="007A520E">
        <w:rPr>
          <w:rFonts w:ascii="Arial" w:hAnsi="Arial" w:cs="Arial"/>
        </w:rPr>
        <w:tab/>
        <w:t>16</w:t>
      </w:r>
    </w:p>
    <w:p w:rsidR="00547946" w:rsidRPr="00EF3F68" w:rsidRDefault="00547946">
      <w:pPr>
        <w:pStyle w:val="Ttulo3"/>
        <w:tabs>
          <w:tab w:val="left" w:pos="708"/>
        </w:tabs>
        <w:ind w:firstLine="0"/>
        <w:jc w:val="left"/>
        <w:rPr>
          <w:rFonts w:ascii="Arial" w:hAnsi="Arial" w:cs="Arial"/>
          <w:b w:val="0"/>
          <w:bCs w:val="0"/>
          <w:szCs w:val="24"/>
        </w:rPr>
      </w:pPr>
      <w:r w:rsidRPr="00EF3F68">
        <w:rPr>
          <w:rFonts w:ascii="Arial" w:hAnsi="Arial" w:cs="Arial"/>
          <w:b w:val="0"/>
          <w:bCs w:val="0"/>
          <w:szCs w:val="24"/>
        </w:rPr>
        <w:t>TABELA X</w:t>
      </w:r>
      <w:r w:rsidR="000A3C94">
        <w:rPr>
          <w:rFonts w:ascii="Arial" w:hAnsi="Arial" w:cs="Arial"/>
          <w:b w:val="0"/>
          <w:bCs w:val="0"/>
          <w:szCs w:val="24"/>
        </w:rPr>
        <w:t>I</w:t>
      </w:r>
      <w:r w:rsidR="007C62E2" w:rsidRPr="00EF3F68">
        <w:rPr>
          <w:rFonts w:ascii="Arial" w:hAnsi="Arial" w:cs="Arial"/>
          <w:b w:val="0"/>
          <w:bCs w:val="0"/>
          <w:szCs w:val="24"/>
        </w:rPr>
        <w:t>I</w:t>
      </w:r>
      <w:r w:rsidR="00C621C0" w:rsidRPr="00EF3F68">
        <w:rPr>
          <w:rFonts w:ascii="Arial" w:hAnsi="Arial" w:cs="Arial"/>
          <w:b w:val="0"/>
          <w:bCs w:val="0"/>
          <w:szCs w:val="24"/>
        </w:rPr>
        <w:t xml:space="preserve"> – </w:t>
      </w:r>
      <w:r w:rsidR="0010521A" w:rsidRPr="00EF3F68">
        <w:rPr>
          <w:rFonts w:ascii="Arial" w:hAnsi="Arial" w:cs="Arial"/>
          <w:b w:val="0"/>
          <w:bCs w:val="0"/>
          <w:szCs w:val="24"/>
        </w:rPr>
        <w:t>TAXA</w:t>
      </w:r>
      <w:r w:rsidRPr="00EF3F68">
        <w:rPr>
          <w:rFonts w:ascii="Arial" w:hAnsi="Arial" w:cs="Arial"/>
          <w:b w:val="0"/>
          <w:bCs w:val="0"/>
          <w:szCs w:val="24"/>
        </w:rPr>
        <w:t xml:space="preserve"> DE</w:t>
      </w:r>
      <w:r w:rsidR="006D15ED" w:rsidRPr="00EF3F68">
        <w:rPr>
          <w:rFonts w:ascii="Arial" w:hAnsi="Arial" w:cs="Arial"/>
          <w:b w:val="0"/>
          <w:bCs w:val="0"/>
          <w:szCs w:val="24"/>
        </w:rPr>
        <w:t xml:space="preserve"> </w:t>
      </w:r>
      <w:r w:rsidRPr="00EF3F68">
        <w:rPr>
          <w:rFonts w:ascii="Arial" w:hAnsi="Arial" w:cs="Arial"/>
          <w:b w:val="0"/>
          <w:bCs w:val="0"/>
          <w:szCs w:val="24"/>
        </w:rPr>
        <w:t>LICENÇA, LOCALIZAÇÃO E</w:t>
      </w:r>
      <w:r w:rsidR="006D15ED" w:rsidRPr="00EF3F68">
        <w:rPr>
          <w:rFonts w:ascii="Arial" w:hAnsi="Arial" w:cs="Arial"/>
          <w:b w:val="0"/>
          <w:bCs w:val="0"/>
          <w:szCs w:val="24"/>
        </w:rPr>
        <w:t xml:space="preserve"> </w:t>
      </w:r>
      <w:r w:rsidR="001B1BB8" w:rsidRPr="00EF3F68">
        <w:rPr>
          <w:rFonts w:ascii="Arial" w:hAnsi="Arial" w:cs="Arial"/>
          <w:b w:val="0"/>
          <w:bCs w:val="0"/>
          <w:szCs w:val="24"/>
        </w:rPr>
        <w:t>PERMANÊNCIA NO</w:t>
      </w:r>
    </w:p>
    <w:p w:rsidR="001B1BB8" w:rsidRPr="00EF3F68" w:rsidRDefault="001B1BB8">
      <w:pPr>
        <w:pStyle w:val="Ttulo3"/>
        <w:tabs>
          <w:tab w:val="left" w:pos="708"/>
        </w:tabs>
        <w:ind w:firstLine="0"/>
        <w:jc w:val="left"/>
        <w:rPr>
          <w:rFonts w:ascii="Arial" w:hAnsi="Arial" w:cs="Arial"/>
          <w:b w:val="0"/>
          <w:bCs w:val="0"/>
          <w:szCs w:val="24"/>
        </w:rPr>
      </w:pPr>
      <w:r w:rsidRPr="00EF3F68">
        <w:rPr>
          <w:rFonts w:ascii="Arial" w:hAnsi="Arial" w:cs="Arial"/>
          <w:b w:val="0"/>
          <w:bCs w:val="0"/>
          <w:szCs w:val="24"/>
        </w:rPr>
        <w:t>LOCAL E VISTORIA DO CUMPRIMENTO DE POSTURAS E NORMAS</w:t>
      </w:r>
    </w:p>
    <w:p w:rsidR="00547946" w:rsidRPr="00EF3F68" w:rsidRDefault="001B1BB8">
      <w:pPr>
        <w:pStyle w:val="Ttulo3"/>
        <w:tabs>
          <w:tab w:val="left" w:pos="708"/>
        </w:tabs>
        <w:ind w:firstLine="0"/>
        <w:jc w:val="left"/>
        <w:rPr>
          <w:rFonts w:ascii="Arial" w:hAnsi="Arial" w:cs="Arial"/>
          <w:b w:val="0"/>
          <w:bCs w:val="0"/>
          <w:szCs w:val="24"/>
        </w:rPr>
      </w:pPr>
      <w:r w:rsidRPr="00EF3F68">
        <w:rPr>
          <w:rFonts w:ascii="Arial" w:hAnsi="Arial" w:cs="Arial"/>
          <w:b w:val="0"/>
          <w:bCs w:val="0"/>
          <w:szCs w:val="24"/>
        </w:rPr>
        <w:t>URBANÍSTICAS</w:t>
      </w:r>
      <w:r w:rsidRPr="00EF3F68">
        <w:rPr>
          <w:rFonts w:ascii="Arial" w:hAnsi="Arial" w:cs="Arial"/>
          <w:b w:val="0"/>
          <w:bCs w:val="0"/>
          <w:szCs w:val="24"/>
        </w:rPr>
        <w:tab/>
      </w:r>
      <w:r w:rsidRPr="00EF3F68">
        <w:rPr>
          <w:rFonts w:ascii="Arial" w:hAnsi="Arial" w:cs="Arial"/>
          <w:b w:val="0"/>
          <w:bCs w:val="0"/>
          <w:szCs w:val="24"/>
        </w:rPr>
        <w:tab/>
      </w:r>
      <w:r w:rsidRPr="00EF3F68">
        <w:rPr>
          <w:rFonts w:ascii="Arial" w:hAnsi="Arial" w:cs="Arial"/>
          <w:b w:val="0"/>
          <w:bCs w:val="0"/>
          <w:szCs w:val="24"/>
        </w:rPr>
        <w:tab/>
      </w:r>
      <w:r w:rsidRPr="00EF3F68">
        <w:rPr>
          <w:rFonts w:ascii="Arial" w:hAnsi="Arial" w:cs="Arial"/>
          <w:b w:val="0"/>
          <w:bCs w:val="0"/>
          <w:szCs w:val="24"/>
        </w:rPr>
        <w:tab/>
      </w:r>
      <w:r w:rsidRPr="00EF3F68">
        <w:rPr>
          <w:rFonts w:ascii="Arial" w:hAnsi="Arial" w:cs="Arial"/>
          <w:b w:val="0"/>
          <w:bCs w:val="0"/>
          <w:szCs w:val="24"/>
        </w:rPr>
        <w:tab/>
      </w:r>
      <w:r w:rsidRPr="00EF3F68">
        <w:rPr>
          <w:rFonts w:ascii="Arial" w:hAnsi="Arial" w:cs="Arial"/>
          <w:b w:val="0"/>
          <w:bCs w:val="0"/>
          <w:szCs w:val="24"/>
        </w:rPr>
        <w:tab/>
      </w:r>
      <w:r w:rsidR="007A520E">
        <w:rPr>
          <w:rFonts w:ascii="Arial" w:hAnsi="Arial" w:cs="Arial"/>
          <w:b w:val="0"/>
          <w:bCs w:val="0"/>
          <w:szCs w:val="24"/>
        </w:rPr>
        <w:tab/>
      </w:r>
      <w:r w:rsidR="007A520E">
        <w:rPr>
          <w:rFonts w:ascii="Arial" w:hAnsi="Arial" w:cs="Arial"/>
          <w:b w:val="0"/>
          <w:bCs w:val="0"/>
          <w:szCs w:val="24"/>
        </w:rPr>
        <w:tab/>
      </w:r>
      <w:r w:rsidR="007A520E">
        <w:rPr>
          <w:rFonts w:ascii="Arial" w:hAnsi="Arial" w:cs="Arial"/>
          <w:b w:val="0"/>
          <w:bCs w:val="0"/>
          <w:szCs w:val="24"/>
        </w:rPr>
        <w:tab/>
      </w:r>
      <w:r w:rsidR="007A520E">
        <w:rPr>
          <w:rFonts w:ascii="Arial" w:hAnsi="Arial" w:cs="Arial"/>
          <w:b w:val="0"/>
          <w:bCs w:val="0"/>
          <w:szCs w:val="24"/>
        </w:rPr>
        <w:tab/>
        <w:t>17</w:t>
      </w:r>
    </w:p>
    <w:p w:rsidR="00BE15EE" w:rsidRPr="00EF3F68" w:rsidRDefault="00547946">
      <w:pPr>
        <w:rPr>
          <w:rFonts w:ascii="Arial" w:hAnsi="Arial" w:cs="Arial"/>
        </w:rPr>
      </w:pPr>
      <w:r w:rsidRPr="00EF3F68">
        <w:rPr>
          <w:rFonts w:ascii="Arial" w:hAnsi="Arial" w:cs="Arial"/>
        </w:rPr>
        <w:t>TABELA X</w:t>
      </w:r>
      <w:r w:rsidR="000A3C94">
        <w:rPr>
          <w:rFonts w:ascii="Arial" w:hAnsi="Arial" w:cs="Arial"/>
        </w:rPr>
        <w:t>III</w:t>
      </w:r>
      <w:r w:rsidR="00C621C0" w:rsidRPr="00EF3F68">
        <w:rPr>
          <w:rFonts w:ascii="Arial" w:hAnsi="Arial" w:cs="Arial"/>
        </w:rPr>
        <w:t xml:space="preserve"> – </w:t>
      </w:r>
      <w:r w:rsidRPr="00EF3F68">
        <w:rPr>
          <w:rFonts w:ascii="Arial" w:hAnsi="Arial" w:cs="Arial"/>
        </w:rPr>
        <w:t>TAXA DE LICENÇA PARA</w:t>
      </w:r>
      <w:r w:rsidR="003101D7" w:rsidRPr="00EF3F68">
        <w:rPr>
          <w:rFonts w:ascii="Arial" w:hAnsi="Arial" w:cs="Arial"/>
        </w:rPr>
        <w:t xml:space="preserve"> EXECUÇÃO</w:t>
      </w:r>
      <w:r w:rsidRPr="00EF3F68">
        <w:rPr>
          <w:rFonts w:ascii="Arial" w:hAnsi="Arial" w:cs="Arial"/>
        </w:rPr>
        <w:t xml:space="preserve"> </w:t>
      </w:r>
      <w:r w:rsidR="003101D7" w:rsidRPr="00EF3F68">
        <w:rPr>
          <w:rFonts w:ascii="Arial" w:hAnsi="Arial" w:cs="Arial"/>
        </w:rPr>
        <w:t xml:space="preserve">DE </w:t>
      </w:r>
      <w:r w:rsidR="001B1BB8" w:rsidRPr="00EF3F68">
        <w:rPr>
          <w:rFonts w:ascii="Arial" w:hAnsi="Arial" w:cs="Arial"/>
        </w:rPr>
        <w:t>OBRAS</w:t>
      </w:r>
      <w:r w:rsidR="00BE15EE" w:rsidRPr="00EF3F68">
        <w:rPr>
          <w:rFonts w:ascii="Arial" w:hAnsi="Arial" w:cs="Arial"/>
        </w:rPr>
        <w:t xml:space="preserve"> E</w:t>
      </w:r>
    </w:p>
    <w:p w:rsidR="00547946" w:rsidRPr="00EF3F68" w:rsidRDefault="00BE15EE">
      <w:pPr>
        <w:rPr>
          <w:rFonts w:ascii="Arial" w:hAnsi="Arial" w:cs="Arial"/>
        </w:rPr>
      </w:pPr>
      <w:r w:rsidRPr="00EF3F68">
        <w:rPr>
          <w:rFonts w:ascii="Arial" w:hAnsi="Arial" w:cs="Arial"/>
        </w:rPr>
        <w:t>URBANIZAÇÃO</w:t>
      </w:r>
      <w:r w:rsidRPr="00EF3F68">
        <w:rPr>
          <w:rFonts w:ascii="Arial" w:hAnsi="Arial" w:cs="Arial"/>
        </w:rPr>
        <w:tab/>
      </w:r>
      <w:r w:rsidRPr="00EF3F68">
        <w:rPr>
          <w:rFonts w:ascii="Arial" w:hAnsi="Arial" w:cs="Arial"/>
        </w:rPr>
        <w:tab/>
      </w:r>
      <w:r w:rsidRPr="00EF3F68">
        <w:rPr>
          <w:rFonts w:ascii="Arial" w:hAnsi="Arial" w:cs="Arial"/>
        </w:rPr>
        <w:tab/>
      </w:r>
      <w:r w:rsidRPr="00EF3F68">
        <w:rPr>
          <w:rFonts w:ascii="Arial" w:hAnsi="Arial" w:cs="Arial"/>
        </w:rPr>
        <w:tab/>
      </w:r>
      <w:r w:rsidRPr="00EF3F68">
        <w:rPr>
          <w:rFonts w:ascii="Arial" w:hAnsi="Arial" w:cs="Arial"/>
        </w:rPr>
        <w:tab/>
      </w:r>
      <w:r w:rsidRPr="00EF3F68">
        <w:rPr>
          <w:rFonts w:ascii="Arial" w:hAnsi="Arial" w:cs="Arial"/>
        </w:rPr>
        <w:tab/>
      </w:r>
      <w:r w:rsidRPr="00EF3F68">
        <w:rPr>
          <w:rFonts w:ascii="Arial" w:hAnsi="Arial" w:cs="Arial"/>
        </w:rPr>
        <w:tab/>
      </w:r>
      <w:r w:rsidRPr="00EF3F68">
        <w:rPr>
          <w:rFonts w:ascii="Arial" w:hAnsi="Arial" w:cs="Arial"/>
        </w:rPr>
        <w:tab/>
      </w:r>
      <w:r w:rsidR="00333FB4">
        <w:rPr>
          <w:rFonts w:ascii="Arial" w:hAnsi="Arial" w:cs="Arial"/>
        </w:rPr>
        <w:tab/>
      </w:r>
      <w:r w:rsidR="00333FB4">
        <w:rPr>
          <w:rFonts w:ascii="Arial" w:hAnsi="Arial" w:cs="Arial"/>
        </w:rPr>
        <w:tab/>
        <w:t>46</w:t>
      </w:r>
    </w:p>
    <w:p w:rsidR="00592119" w:rsidRPr="00EF3F68" w:rsidRDefault="00547946">
      <w:pPr>
        <w:pStyle w:val="Ttulo3"/>
        <w:tabs>
          <w:tab w:val="left" w:pos="708"/>
        </w:tabs>
        <w:ind w:firstLine="0"/>
        <w:jc w:val="left"/>
        <w:rPr>
          <w:rFonts w:ascii="Arial" w:hAnsi="Arial" w:cs="Arial"/>
          <w:b w:val="0"/>
          <w:bCs w:val="0"/>
          <w:szCs w:val="24"/>
        </w:rPr>
      </w:pPr>
      <w:r w:rsidRPr="00EF3F68">
        <w:rPr>
          <w:rFonts w:ascii="Arial" w:hAnsi="Arial" w:cs="Arial"/>
          <w:b w:val="0"/>
          <w:bCs w:val="0"/>
          <w:szCs w:val="24"/>
        </w:rPr>
        <w:t>TABELA X</w:t>
      </w:r>
      <w:r w:rsidR="000A3C94">
        <w:rPr>
          <w:rFonts w:ascii="Arial" w:hAnsi="Arial" w:cs="Arial"/>
          <w:b w:val="0"/>
          <w:bCs w:val="0"/>
          <w:szCs w:val="24"/>
        </w:rPr>
        <w:t>I</w:t>
      </w:r>
      <w:r w:rsidRPr="00EF3F68">
        <w:rPr>
          <w:rFonts w:ascii="Arial" w:hAnsi="Arial" w:cs="Arial"/>
          <w:b w:val="0"/>
          <w:bCs w:val="0"/>
          <w:szCs w:val="24"/>
        </w:rPr>
        <w:t>V</w:t>
      </w:r>
      <w:r w:rsidR="00C621C0" w:rsidRPr="00EF3F68">
        <w:rPr>
          <w:rFonts w:ascii="Arial" w:hAnsi="Arial" w:cs="Arial"/>
          <w:b w:val="0"/>
          <w:bCs w:val="0"/>
          <w:szCs w:val="24"/>
        </w:rPr>
        <w:t xml:space="preserve"> – </w:t>
      </w:r>
      <w:r w:rsidR="001B1BB8" w:rsidRPr="00EF3F68">
        <w:rPr>
          <w:rFonts w:ascii="Arial" w:hAnsi="Arial" w:cs="Arial"/>
          <w:b w:val="0"/>
          <w:bCs w:val="0"/>
          <w:szCs w:val="24"/>
        </w:rPr>
        <w:t xml:space="preserve">TAXA DE </w:t>
      </w:r>
      <w:r w:rsidRPr="00EF3F68">
        <w:rPr>
          <w:rFonts w:ascii="Arial" w:hAnsi="Arial" w:cs="Arial"/>
          <w:b w:val="0"/>
          <w:bCs w:val="0"/>
          <w:szCs w:val="24"/>
        </w:rPr>
        <w:t>LICENÇA PARA ATIVIDADE EVENTUAL OU</w:t>
      </w:r>
    </w:p>
    <w:p w:rsidR="007C62E2" w:rsidRDefault="00333FB4" w:rsidP="00EF3F68">
      <w:pPr>
        <w:pStyle w:val="Ttulo3"/>
        <w:tabs>
          <w:tab w:val="left" w:pos="708"/>
        </w:tabs>
        <w:ind w:firstLine="0"/>
        <w:jc w:val="left"/>
        <w:rPr>
          <w:rFonts w:ascii="Arial" w:hAnsi="Arial" w:cs="Arial"/>
          <w:b w:val="0"/>
          <w:bCs w:val="0"/>
          <w:szCs w:val="24"/>
        </w:rPr>
      </w:pPr>
      <w:r>
        <w:rPr>
          <w:rFonts w:ascii="Arial" w:hAnsi="Arial" w:cs="Arial"/>
          <w:b w:val="0"/>
          <w:bCs w:val="0"/>
          <w:szCs w:val="24"/>
        </w:rPr>
        <w:t>AMBULANTE</w:t>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r>
      <w:r>
        <w:rPr>
          <w:rFonts w:ascii="Arial" w:hAnsi="Arial" w:cs="Arial"/>
          <w:b w:val="0"/>
          <w:bCs w:val="0"/>
          <w:szCs w:val="24"/>
        </w:rPr>
        <w:tab/>
        <w:t>46</w:t>
      </w:r>
    </w:p>
    <w:p w:rsidR="0095355F" w:rsidRPr="00735629" w:rsidRDefault="00735629">
      <w:pPr>
        <w:rPr>
          <w:rFonts w:ascii="Arial" w:hAnsi="Arial" w:cs="Arial"/>
        </w:rPr>
      </w:pPr>
      <w:r w:rsidRPr="00735629">
        <w:rPr>
          <w:rFonts w:ascii="Arial" w:hAnsi="Arial" w:cs="Arial"/>
        </w:rPr>
        <w:t>ANEXO ÚNICO</w:t>
      </w:r>
      <w:r>
        <w:rPr>
          <w:rFonts w:ascii="Arial" w:hAnsi="Arial" w:cs="Arial"/>
        </w:rPr>
        <w:t xml:space="preserve"> </w:t>
      </w:r>
      <w:proofErr w:type="gramStart"/>
      <w:r>
        <w:rPr>
          <w:rFonts w:ascii="Arial" w:hAnsi="Arial" w:cs="Arial"/>
        </w:rPr>
        <w:t xml:space="preserve">– </w:t>
      </w:r>
      <w:r w:rsidR="007A520E">
        <w:rPr>
          <w:rFonts w:ascii="Arial" w:hAnsi="Arial" w:cs="Arial"/>
        </w:rPr>
        <w:t xml:space="preserve"> MAPA</w:t>
      </w:r>
      <w:proofErr w:type="gramEnd"/>
      <w:r w:rsidR="007A520E">
        <w:rPr>
          <w:rFonts w:ascii="Arial" w:hAnsi="Arial" w:cs="Arial"/>
        </w:rPr>
        <w:t xml:space="preserve"> DE </w:t>
      </w:r>
      <w:r>
        <w:rPr>
          <w:rFonts w:ascii="Arial" w:hAnsi="Arial" w:cs="Arial"/>
        </w:rPr>
        <w:t>LO</w:t>
      </w:r>
      <w:r w:rsidR="00FB5233">
        <w:rPr>
          <w:rFonts w:ascii="Arial" w:hAnsi="Arial" w:cs="Arial"/>
        </w:rPr>
        <w:t>CALIZAÇÃO DOS IMÓVEIS URBANOS</w:t>
      </w:r>
      <w:r w:rsidR="00FB5233">
        <w:rPr>
          <w:rFonts w:ascii="Arial" w:hAnsi="Arial" w:cs="Arial"/>
        </w:rPr>
        <w:tab/>
      </w:r>
      <w:r w:rsidR="00FB5233">
        <w:rPr>
          <w:rFonts w:ascii="Arial" w:hAnsi="Arial" w:cs="Arial"/>
        </w:rPr>
        <w:tab/>
      </w:r>
      <w:r>
        <w:rPr>
          <w:rFonts w:ascii="Arial" w:hAnsi="Arial" w:cs="Arial"/>
        </w:rPr>
        <w:t>47</w:t>
      </w:r>
    </w:p>
    <w:p w:rsidR="0001347C" w:rsidRDefault="0001347C"/>
    <w:p w:rsidR="00D11C12" w:rsidRDefault="00D11C12"/>
    <w:p w:rsidR="00FB5233" w:rsidRDefault="00FB5233"/>
    <w:p w:rsidR="00FB5233" w:rsidRDefault="00FB5233"/>
    <w:p w:rsidR="00547946" w:rsidRDefault="00547946" w:rsidP="0035621F">
      <w:pPr>
        <w:jc w:val="both"/>
        <w:rPr>
          <w:rFonts w:ascii="Arial" w:hAnsi="Arial" w:cs="Arial"/>
          <w:b/>
          <w:sz w:val="28"/>
          <w:szCs w:val="28"/>
        </w:rPr>
      </w:pPr>
      <w:r>
        <w:rPr>
          <w:rFonts w:ascii="Arial" w:hAnsi="Arial" w:cs="Arial"/>
          <w:b/>
          <w:sz w:val="28"/>
          <w:szCs w:val="28"/>
        </w:rPr>
        <w:lastRenderedPageBreak/>
        <w:t xml:space="preserve">LEI </w:t>
      </w:r>
      <w:r w:rsidR="00397F0E">
        <w:rPr>
          <w:rFonts w:ascii="Arial" w:hAnsi="Arial" w:cs="Arial"/>
          <w:b/>
          <w:sz w:val="28"/>
          <w:szCs w:val="28"/>
        </w:rPr>
        <w:t xml:space="preserve">MUNICIPAL </w:t>
      </w:r>
      <w:r>
        <w:rPr>
          <w:rFonts w:ascii="Arial" w:hAnsi="Arial" w:cs="Arial"/>
          <w:b/>
          <w:sz w:val="28"/>
          <w:szCs w:val="28"/>
        </w:rPr>
        <w:t>COMPLEMENTAR N</w:t>
      </w:r>
      <w:r w:rsidR="00916AB3">
        <w:rPr>
          <w:rFonts w:ascii="Arial" w:hAnsi="Arial" w:cs="Arial"/>
          <w:b/>
          <w:sz w:val="28"/>
          <w:szCs w:val="28"/>
        </w:rPr>
        <w:t xml:space="preserve">º </w:t>
      </w:r>
      <w:r w:rsidR="004A0B83">
        <w:rPr>
          <w:rFonts w:ascii="Arial" w:hAnsi="Arial" w:cs="Arial"/>
          <w:b/>
          <w:sz w:val="28"/>
          <w:szCs w:val="28"/>
        </w:rPr>
        <w:t>0</w:t>
      </w:r>
      <w:r w:rsidR="00397F0E">
        <w:rPr>
          <w:rFonts w:ascii="Arial" w:hAnsi="Arial" w:cs="Arial"/>
          <w:b/>
          <w:sz w:val="28"/>
          <w:szCs w:val="28"/>
        </w:rPr>
        <w:t>01</w:t>
      </w:r>
      <w:r w:rsidR="00916AB3">
        <w:rPr>
          <w:rFonts w:ascii="Arial" w:hAnsi="Arial" w:cs="Arial"/>
          <w:b/>
          <w:sz w:val="28"/>
          <w:szCs w:val="28"/>
        </w:rPr>
        <w:t>/2015</w:t>
      </w:r>
      <w:r>
        <w:rPr>
          <w:rFonts w:ascii="Arial" w:hAnsi="Arial" w:cs="Arial"/>
          <w:b/>
          <w:sz w:val="28"/>
          <w:szCs w:val="28"/>
        </w:rPr>
        <w:t>.</w:t>
      </w:r>
    </w:p>
    <w:p w:rsidR="00547946" w:rsidRDefault="004A79F4" w:rsidP="0035621F">
      <w:pPr>
        <w:jc w:val="both"/>
        <w:rPr>
          <w:rFonts w:ascii="Arial" w:hAnsi="Arial" w:cs="Arial"/>
          <w:b/>
          <w:sz w:val="28"/>
          <w:szCs w:val="28"/>
        </w:rPr>
      </w:pPr>
      <w:r>
        <w:rPr>
          <w:rFonts w:ascii="Arial" w:hAnsi="Arial" w:cs="Arial"/>
          <w:b/>
          <w:sz w:val="28"/>
          <w:szCs w:val="28"/>
        </w:rPr>
        <w:t>=====</w:t>
      </w:r>
      <w:r w:rsidR="00547946">
        <w:rPr>
          <w:rFonts w:ascii="Arial" w:hAnsi="Arial" w:cs="Arial"/>
          <w:b/>
          <w:sz w:val="28"/>
          <w:szCs w:val="28"/>
        </w:rPr>
        <w:t>====================================</w:t>
      </w:r>
    </w:p>
    <w:p w:rsidR="00547946" w:rsidRDefault="00547946" w:rsidP="0035621F">
      <w:pPr>
        <w:pStyle w:val="NormalWeb"/>
        <w:spacing w:before="0" w:beforeAutospacing="0" w:after="0" w:afterAutospacing="0"/>
        <w:ind w:left="2832"/>
        <w:jc w:val="both"/>
        <w:rPr>
          <w:rFonts w:ascii="Arial" w:hAnsi="Arial" w:cs="Arial"/>
          <w:b/>
          <w:bCs/>
        </w:rPr>
      </w:pPr>
      <w:r>
        <w:rPr>
          <w:rFonts w:ascii="Arial" w:hAnsi="Arial" w:cs="Arial"/>
          <w:b/>
          <w:bCs/>
        </w:rPr>
        <w:t>D</w:t>
      </w:r>
      <w:r w:rsidR="0035621F">
        <w:rPr>
          <w:rFonts w:ascii="Arial" w:hAnsi="Arial" w:cs="Arial"/>
          <w:b/>
          <w:bCs/>
        </w:rPr>
        <w:t xml:space="preserve">ISPÕE SOBRE </w:t>
      </w:r>
      <w:r w:rsidR="005E0F91">
        <w:rPr>
          <w:rFonts w:ascii="Arial" w:hAnsi="Arial" w:cs="Arial"/>
          <w:b/>
          <w:bCs/>
        </w:rPr>
        <w:t xml:space="preserve">O SISTEMA TRIBUTÁRIO MUNICIPAL E ESTABELECE </w:t>
      </w:r>
      <w:r w:rsidR="0035621F">
        <w:rPr>
          <w:rFonts w:ascii="Arial" w:hAnsi="Arial" w:cs="Arial"/>
          <w:b/>
          <w:bCs/>
        </w:rPr>
        <w:t>NORMAS GERAIS DE DIREITO TRIB</w:t>
      </w:r>
      <w:r w:rsidR="007925CF">
        <w:rPr>
          <w:rFonts w:ascii="Arial" w:hAnsi="Arial" w:cs="Arial"/>
          <w:b/>
          <w:bCs/>
        </w:rPr>
        <w:t>UTÁRIO E DE ADMINISTRAÇÃO TRIBUT</w:t>
      </w:r>
      <w:r w:rsidR="0035621F">
        <w:rPr>
          <w:rFonts w:ascii="Arial" w:hAnsi="Arial" w:cs="Arial"/>
          <w:b/>
          <w:bCs/>
        </w:rPr>
        <w:t xml:space="preserve">ÁRIA DO MUNICIPIO DE </w:t>
      </w:r>
      <w:r w:rsidR="00B57CCA">
        <w:rPr>
          <w:rFonts w:ascii="Arial" w:hAnsi="Arial" w:cs="Arial"/>
          <w:b/>
          <w:bCs/>
        </w:rPr>
        <w:t>VISTA ALEGRE – RS</w:t>
      </w:r>
      <w:r w:rsidR="0035621F">
        <w:rPr>
          <w:rFonts w:ascii="Arial" w:hAnsi="Arial" w:cs="Arial"/>
          <w:b/>
          <w:bCs/>
        </w:rPr>
        <w:t xml:space="preserve"> E DÁ OUTRAS PROVIDÊNCIAS</w:t>
      </w:r>
      <w:r>
        <w:rPr>
          <w:rFonts w:ascii="Arial" w:hAnsi="Arial" w:cs="Arial"/>
          <w:b/>
          <w:bCs/>
        </w:rPr>
        <w:t>.</w:t>
      </w:r>
    </w:p>
    <w:p w:rsidR="00547946" w:rsidRDefault="00547946">
      <w:pPr>
        <w:jc w:val="both"/>
        <w:rPr>
          <w:rFonts w:ascii="Arial" w:hAnsi="Arial" w:cs="Arial"/>
        </w:rPr>
      </w:pPr>
      <w:r>
        <w:rPr>
          <w:rFonts w:ascii="Arial" w:hAnsi="Arial" w:cs="Arial"/>
        </w:rPr>
        <w:tab/>
      </w:r>
    </w:p>
    <w:p w:rsidR="0035621F" w:rsidRDefault="0035621F">
      <w:pPr>
        <w:jc w:val="both"/>
        <w:rPr>
          <w:rFonts w:ascii="Arial" w:hAnsi="Arial" w:cs="Arial"/>
        </w:rPr>
      </w:pPr>
    </w:p>
    <w:p w:rsidR="00547946" w:rsidRDefault="003B4DAD" w:rsidP="00F216E1">
      <w:pPr>
        <w:ind w:left="1416"/>
        <w:jc w:val="both"/>
        <w:rPr>
          <w:rFonts w:ascii="Arial" w:hAnsi="Arial" w:cs="Arial"/>
        </w:rPr>
      </w:pPr>
      <w:r>
        <w:rPr>
          <w:rFonts w:ascii="Arial" w:hAnsi="Arial" w:cs="Arial"/>
          <w:b/>
        </w:rPr>
        <w:t>O</w:t>
      </w:r>
      <w:r w:rsidR="00547946">
        <w:rPr>
          <w:rFonts w:ascii="Arial" w:hAnsi="Arial" w:cs="Arial"/>
          <w:b/>
        </w:rPr>
        <w:t xml:space="preserve"> Prefeito Municipal de</w:t>
      </w:r>
      <w:r w:rsidR="0035621F">
        <w:rPr>
          <w:rFonts w:ascii="Arial" w:hAnsi="Arial" w:cs="Arial"/>
          <w:b/>
        </w:rPr>
        <w:t xml:space="preserve"> </w:t>
      </w:r>
      <w:r w:rsidR="00B57CCA">
        <w:rPr>
          <w:rFonts w:ascii="Arial" w:hAnsi="Arial" w:cs="Arial"/>
          <w:b/>
        </w:rPr>
        <w:t>Vista Alegre</w:t>
      </w:r>
      <w:r w:rsidR="00B57CCA">
        <w:rPr>
          <w:rFonts w:ascii="Arial" w:hAnsi="Arial" w:cs="Arial"/>
        </w:rPr>
        <w:t>, Estado do Rio Grande do Sul</w:t>
      </w:r>
      <w:r w:rsidR="00547946">
        <w:rPr>
          <w:rFonts w:ascii="Arial" w:hAnsi="Arial" w:cs="Arial"/>
        </w:rPr>
        <w:t>, no uso das atribuições</w:t>
      </w:r>
      <w:r w:rsidR="00F216E1">
        <w:rPr>
          <w:rFonts w:ascii="Arial" w:hAnsi="Arial" w:cs="Arial"/>
        </w:rPr>
        <w:t xml:space="preserve"> que lhe são conferidas pela Lei Orgânica do Município, apresenta à</w:t>
      </w:r>
      <w:r w:rsidR="00547946">
        <w:rPr>
          <w:rFonts w:ascii="Arial" w:hAnsi="Arial" w:cs="Arial"/>
        </w:rPr>
        <w:t xml:space="preserve"> Câmara Municipal de Vereadore</w:t>
      </w:r>
      <w:r w:rsidR="00F216E1">
        <w:rPr>
          <w:rFonts w:ascii="Arial" w:hAnsi="Arial" w:cs="Arial"/>
        </w:rPr>
        <w:t>s para devida análise, discussão e votação o</w:t>
      </w:r>
      <w:r w:rsidR="00547946">
        <w:rPr>
          <w:rFonts w:ascii="Arial" w:hAnsi="Arial" w:cs="Arial"/>
        </w:rPr>
        <w:t xml:space="preserve"> seguinte</w:t>
      </w:r>
      <w:r w:rsidR="00F216E1">
        <w:rPr>
          <w:rFonts w:ascii="Arial" w:hAnsi="Arial" w:cs="Arial"/>
        </w:rPr>
        <w:t xml:space="preserve"> Projeto de</w:t>
      </w:r>
      <w:r w:rsidR="00547946">
        <w:rPr>
          <w:rFonts w:ascii="Arial" w:hAnsi="Arial" w:cs="Arial"/>
        </w:rPr>
        <w:t xml:space="preserve"> Lei Complementar.</w:t>
      </w:r>
    </w:p>
    <w:p w:rsidR="00547946" w:rsidRDefault="00547946">
      <w:pPr>
        <w:jc w:val="both"/>
        <w:rPr>
          <w:rFonts w:ascii="Arial" w:hAnsi="Arial" w:cs="Arial"/>
        </w:rPr>
      </w:pPr>
    </w:p>
    <w:p w:rsidR="00547946" w:rsidRDefault="00547946"/>
    <w:p w:rsidR="0035621F" w:rsidRDefault="0035621F"/>
    <w:p w:rsidR="00547946" w:rsidRDefault="00547946">
      <w:pPr>
        <w:pStyle w:val="Ttulo7"/>
        <w:rPr>
          <w:rFonts w:ascii="Arial" w:hAnsi="Arial" w:cs="Arial"/>
          <w:szCs w:val="24"/>
        </w:rPr>
      </w:pPr>
      <w:r>
        <w:rPr>
          <w:rFonts w:ascii="Arial" w:hAnsi="Arial" w:cs="Arial"/>
          <w:szCs w:val="24"/>
        </w:rPr>
        <w:t>DISPOSIÇÃO PRELIMINAR</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4A79F4">
        <w:rPr>
          <w:rFonts w:ascii="Arial" w:hAnsi="Arial" w:cs="Arial"/>
          <w:b/>
        </w:rPr>
        <w:t>º</w:t>
      </w:r>
      <w:r>
        <w:rPr>
          <w:rFonts w:ascii="Arial" w:hAnsi="Arial" w:cs="Arial"/>
        </w:rPr>
        <w:t xml:space="preserve"> A presente Lei Complementar institui o Sistema Tributário do Município de </w:t>
      </w:r>
      <w:r w:rsidR="00B57CCA">
        <w:rPr>
          <w:rFonts w:ascii="Arial" w:hAnsi="Arial" w:cs="Arial"/>
        </w:rPr>
        <w:t>Vista Alegre - RS</w:t>
      </w:r>
      <w:r>
        <w:rPr>
          <w:rFonts w:ascii="Arial" w:hAnsi="Arial" w:cs="Arial"/>
        </w:rPr>
        <w:t>, estabelece normas complementares de Direito Tributário a ele relativas e d</w:t>
      </w:r>
      <w:r w:rsidR="004D262B">
        <w:rPr>
          <w:rFonts w:ascii="Arial" w:hAnsi="Arial" w:cs="Arial"/>
        </w:rPr>
        <w:t>isciplina a atividade t</w:t>
      </w:r>
      <w:r>
        <w:rPr>
          <w:rFonts w:ascii="Arial" w:hAnsi="Arial" w:cs="Arial"/>
        </w:rPr>
        <w:t>ributária do Fisco Municipal. Sendo regido</w:t>
      </w:r>
      <w:r w:rsidR="00584FCE">
        <w:rPr>
          <w:rFonts w:ascii="Arial" w:hAnsi="Arial" w:cs="Arial"/>
        </w:rPr>
        <w:t xml:space="preserve"> pela Constituição Federal, Código Tributário Nacional,</w:t>
      </w:r>
      <w:r>
        <w:rPr>
          <w:rFonts w:ascii="Arial" w:hAnsi="Arial" w:cs="Arial"/>
        </w:rPr>
        <w:t xml:space="preserve"> Art. 11 da Lei Complementar Federal nº 101/2000</w:t>
      </w:r>
      <w:r w:rsidR="003C311F">
        <w:rPr>
          <w:rFonts w:ascii="Arial" w:hAnsi="Arial" w:cs="Arial"/>
        </w:rPr>
        <w:t xml:space="preserve">, </w:t>
      </w:r>
      <w:r w:rsidR="004A38F5">
        <w:rPr>
          <w:rFonts w:ascii="Arial" w:hAnsi="Arial" w:cs="Arial"/>
        </w:rPr>
        <w:t>d</w:t>
      </w:r>
      <w:r w:rsidR="00584FCE">
        <w:rPr>
          <w:rFonts w:ascii="Arial" w:hAnsi="Arial" w:cs="Arial"/>
        </w:rPr>
        <w:t xml:space="preserve">emais </w:t>
      </w:r>
      <w:r>
        <w:rPr>
          <w:rFonts w:ascii="Arial" w:hAnsi="Arial" w:cs="Arial"/>
        </w:rPr>
        <w:t>Leis Complementares</w:t>
      </w:r>
      <w:r w:rsidR="00584FCE">
        <w:rPr>
          <w:rFonts w:ascii="Arial" w:hAnsi="Arial" w:cs="Arial"/>
        </w:rPr>
        <w:t xml:space="preserve"> Federais</w:t>
      </w:r>
      <w:r w:rsidR="003C311F">
        <w:rPr>
          <w:rFonts w:ascii="Arial" w:hAnsi="Arial" w:cs="Arial"/>
        </w:rPr>
        <w:t xml:space="preserve">, Lei </w:t>
      </w:r>
      <w:r w:rsidR="00057779">
        <w:rPr>
          <w:rFonts w:ascii="Arial" w:hAnsi="Arial" w:cs="Arial"/>
        </w:rPr>
        <w:t>Orgânica do</w:t>
      </w:r>
      <w:r w:rsidR="00B57CCA">
        <w:rPr>
          <w:rFonts w:ascii="Arial" w:hAnsi="Arial" w:cs="Arial"/>
        </w:rPr>
        <w:t xml:space="preserve"> Município de Vista Alegre</w:t>
      </w:r>
      <w:r w:rsidR="003C311F">
        <w:rPr>
          <w:rFonts w:ascii="Arial" w:hAnsi="Arial" w:cs="Arial"/>
        </w:rPr>
        <w:t xml:space="preserve"> </w:t>
      </w:r>
      <w:r>
        <w:rPr>
          <w:rFonts w:ascii="Arial" w:hAnsi="Arial" w:cs="Arial"/>
        </w:rPr>
        <w:t>e por este Código que institui os tributos, define as obrigações principais e acessórias das pessoas a ele sujeitas e regula o procedimento tributário.</w:t>
      </w:r>
    </w:p>
    <w:p w:rsidR="00547946" w:rsidRDefault="00547946">
      <w:pPr>
        <w:jc w:val="both"/>
        <w:rPr>
          <w:rFonts w:ascii="Arial" w:hAnsi="Arial" w:cs="Arial"/>
        </w:rPr>
      </w:pPr>
    </w:p>
    <w:p w:rsidR="00F216E1" w:rsidRDefault="00F216E1">
      <w:pPr>
        <w:jc w:val="both"/>
        <w:rPr>
          <w:rFonts w:ascii="Arial" w:hAnsi="Arial" w:cs="Arial"/>
        </w:rPr>
      </w:pPr>
    </w:p>
    <w:p w:rsidR="000C0569" w:rsidRDefault="000C0569">
      <w:pPr>
        <w:jc w:val="both"/>
        <w:rPr>
          <w:rFonts w:ascii="Arial" w:hAnsi="Arial" w:cs="Arial"/>
        </w:rPr>
      </w:pPr>
    </w:p>
    <w:p w:rsidR="00547946" w:rsidRDefault="00547946">
      <w:pPr>
        <w:pStyle w:val="Ttulo7"/>
        <w:rPr>
          <w:rFonts w:ascii="Arial" w:hAnsi="Arial" w:cs="Arial"/>
          <w:szCs w:val="24"/>
        </w:rPr>
      </w:pPr>
      <w:r>
        <w:rPr>
          <w:rFonts w:ascii="Arial" w:hAnsi="Arial" w:cs="Arial"/>
          <w:szCs w:val="24"/>
        </w:rPr>
        <w:t>TÍTULO 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SISTEMA TRIBUTÁRIO MUNICIPAL</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CAPÍTULO I</w:t>
      </w:r>
    </w:p>
    <w:p w:rsidR="00547946" w:rsidRDefault="00547946">
      <w:pPr>
        <w:jc w:val="both"/>
        <w:rPr>
          <w:rFonts w:ascii="Arial" w:hAnsi="Arial" w:cs="Arial"/>
          <w:b/>
        </w:rPr>
      </w:pPr>
    </w:p>
    <w:p w:rsidR="00547946" w:rsidRDefault="00547946">
      <w:pPr>
        <w:pStyle w:val="Ttulo7"/>
        <w:rPr>
          <w:rFonts w:ascii="Arial" w:hAnsi="Arial" w:cs="Arial"/>
          <w:szCs w:val="24"/>
        </w:rPr>
      </w:pPr>
      <w:r>
        <w:rPr>
          <w:rFonts w:ascii="Arial" w:hAnsi="Arial" w:cs="Arial"/>
          <w:szCs w:val="24"/>
        </w:rPr>
        <w:t>DAS DISPOSIÇÕES GERAIS</w:t>
      </w:r>
    </w:p>
    <w:p w:rsidR="00547946" w:rsidRDefault="00547946">
      <w:pPr>
        <w:jc w:val="both"/>
        <w:rPr>
          <w:rFonts w:ascii="Arial" w:hAnsi="Arial" w:cs="Arial"/>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2</w:t>
      </w:r>
      <w:r w:rsidR="00864B03">
        <w:rPr>
          <w:rFonts w:ascii="Arial" w:hAnsi="Arial" w:cs="Arial"/>
          <w:b/>
          <w:color w:val="000000"/>
          <w:sz w:val="26"/>
        </w:rPr>
        <w:t>º</w:t>
      </w:r>
      <w:r>
        <w:rPr>
          <w:rFonts w:ascii="Arial" w:hAnsi="Arial" w:cs="Arial"/>
          <w:color w:val="000000"/>
        </w:rPr>
        <w:t xml:space="preserve"> O sistema tributário municipal é regido pelo disposto na Constituição Federal, pelo Código Tributário Nacional, pela Lei Orgânica Municipal, pela presente Lei Complementar e pelas demais normas tributárias aplicáveis.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3º</w:t>
      </w:r>
      <w:r>
        <w:rPr>
          <w:rFonts w:ascii="Arial" w:hAnsi="Arial" w:cs="Arial"/>
          <w:color w:val="000000"/>
        </w:rPr>
        <w:t xml:space="preserve"> Tributo é toda prestação pecuniária compulsória, em moeda ou cujo valor nela se possa exprimir, que não constitua sanção de ato ilícito, instituída em lei e cobrada mediante atividade administrativa plenamente vinculada.</w:t>
      </w:r>
    </w:p>
    <w:p w:rsidR="00547946" w:rsidRDefault="00547946">
      <w:pPr>
        <w:jc w:val="both"/>
        <w:rPr>
          <w:rFonts w:ascii="Arial" w:hAnsi="Arial" w:cs="Arial"/>
          <w:color w:val="000000"/>
        </w:rPr>
      </w:pPr>
    </w:p>
    <w:p w:rsidR="00547946" w:rsidRDefault="00547946" w:rsidP="00F216E1">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4º</w:t>
      </w:r>
      <w:r>
        <w:rPr>
          <w:rFonts w:ascii="Arial" w:hAnsi="Arial" w:cs="Arial"/>
          <w:color w:val="000000"/>
        </w:rPr>
        <w:t xml:space="preserve"> A natureza jurídica específica do tributo é determinada pelo fato gerador da respectiva obrigação, sendo irrelevantes para qualificá-la:</w:t>
      </w:r>
    </w:p>
    <w:p w:rsidR="00F216E1" w:rsidRDefault="00F216E1" w:rsidP="00F216E1">
      <w:pPr>
        <w:ind w:firstLine="708"/>
        <w:jc w:val="both"/>
        <w:rPr>
          <w:rFonts w:ascii="Arial" w:hAnsi="Arial" w:cs="Arial"/>
          <w:color w:val="000000"/>
        </w:rPr>
      </w:pPr>
    </w:p>
    <w:p w:rsidR="00F467B7" w:rsidRDefault="00547946">
      <w:pPr>
        <w:jc w:val="both"/>
        <w:rPr>
          <w:rFonts w:ascii="Arial" w:hAnsi="Arial" w:cs="Arial"/>
          <w:color w:val="000000"/>
        </w:rPr>
      </w:pPr>
      <w:r>
        <w:rPr>
          <w:rFonts w:ascii="Arial" w:hAnsi="Arial" w:cs="Arial"/>
          <w:color w:val="000000"/>
        </w:rPr>
        <w:t>I - a denominação e demais características formais adotadas;</w:t>
      </w:r>
    </w:p>
    <w:p w:rsidR="00547946" w:rsidRDefault="00547946">
      <w:pPr>
        <w:jc w:val="both"/>
        <w:rPr>
          <w:rFonts w:ascii="Arial" w:hAnsi="Arial" w:cs="Arial"/>
          <w:color w:val="000000"/>
        </w:rPr>
      </w:pPr>
      <w:r>
        <w:rPr>
          <w:rFonts w:ascii="Arial" w:hAnsi="Arial" w:cs="Arial"/>
          <w:color w:val="000000"/>
        </w:rPr>
        <w:t>II - a destinação legal do produto da sua arrecadação.</w:t>
      </w:r>
    </w:p>
    <w:p w:rsidR="00547946" w:rsidRDefault="00547946">
      <w:pPr>
        <w:jc w:val="both"/>
        <w:rPr>
          <w:rFonts w:ascii="Arial" w:hAnsi="Arial" w:cs="Arial"/>
          <w:color w:val="000000"/>
        </w:rPr>
      </w:pPr>
    </w:p>
    <w:p w:rsidR="003C311F" w:rsidRDefault="00547946" w:rsidP="00F216E1">
      <w:pPr>
        <w:ind w:firstLine="708"/>
        <w:jc w:val="both"/>
        <w:rPr>
          <w:rFonts w:ascii="Arial" w:hAnsi="Arial" w:cs="Arial"/>
          <w:color w:val="000000"/>
        </w:rPr>
      </w:pPr>
      <w:r>
        <w:rPr>
          <w:rFonts w:ascii="Arial" w:hAnsi="Arial" w:cs="Arial"/>
          <w:b/>
          <w:color w:val="000000"/>
        </w:rPr>
        <w:lastRenderedPageBreak/>
        <w:t xml:space="preserve">Art. </w:t>
      </w:r>
      <w:r w:rsidR="004A79F4">
        <w:rPr>
          <w:rFonts w:ascii="Arial" w:hAnsi="Arial" w:cs="Arial"/>
          <w:b/>
          <w:color w:val="000000"/>
        </w:rPr>
        <w:t>5º</w:t>
      </w:r>
      <w:r>
        <w:rPr>
          <w:rFonts w:ascii="Arial" w:hAnsi="Arial" w:cs="Arial"/>
          <w:color w:val="000000"/>
        </w:rPr>
        <w:t xml:space="preserve"> Os tributos municipais </w:t>
      </w:r>
      <w:r w:rsidR="003C311F">
        <w:rPr>
          <w:rFonts w:ascii="Arial" w:hAnsi="Arial" w:cs="Arial"/>
          <w:color w:val="000000"/>
        </w:rPr>
        <w:t xml:space="preserve">instituídos por essa Lei </w:t>
      </w:r>
      <w:r w:rsidR="00F216E1">
        <w:rPr>
          <w:rFonts w:ascii="Arial" w:hAnsi="Arial" w:cs="Arial"/>
          <w:color w:val="000000"/>
        </w:rPr>
        <w:t>Complementar são os s</w:t>
      </w:r>
      <w:r w:rsidR="003C311F">
        <w:rPr>
          <w:rFonts w:ascii="Arial" w:hAnsi="Arial" w:cs="Arial"/>
          <w:color w:val="000000"/>
        </w:rPr>
        <w:t>eguintes:</w:t>
      </w:r>
    </w:p>
    <w:p w:rsidR="003C311F" w:rsidRDefault="00F55A7A">
      <w:pPr>
        <w:ind w:firstLine="708"/>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w:t>
      </w:r>
      <w:r w:rsidR="003C311F">
        <w:rPr>
          <w:rFonts w:ascii="Arial" w:hAnsi="Arial" w:cs="Arial"/>
          <w:color w:val="000000"/>
        </w:rPr>
        <w:t>I</w:t>
      </w:r>
      <w:r w:rsidR="00547946">
        <w:rPr>
          <w:rFonts w:ascii="Arial" w:hAnsi="Arial" w:cs="Arial"/>
          <w:color w:val="000000"/>
        </w:rPr>
        <w:t>mpostos</w:t>
      </w:r>
      <w:r w:rsidR="003C311F">
        <w:rPr>
          <w:rFonts w:ascii="Arial" w:hAnsi="Arial" w:cs="Arial"/>
          <w:color w:val="000000"/>
        </w:rPr>
        <w:t xml:space="preserve"> sobre:</w:t>
      </w:r>
    </w:p>
    <w:p w:rsidR="003C311F" w:rsidRDefault="003C311F" w:rsidP="00953309">
      <w:pPr>
        <w:numPr>
          <w:ilvl w:val="0"/>
          <w:numId w:val="3"/>
        </w:numPr>
        <w:jc w:val="both"/>
        <w:rPr>
          <w:rFonts w:ascii="Arial" w:hAnsi="Arial" w:cs="Arial"/>
        </w:rPr>
      </w:pPr>
      <w:r w:rsidRPr="003C311F">
        <w:rPr>
          <w:rFonts w:ascii="Arial" w:hAnsi="Arial" w:cs="Arial"/>
        </w:rPr>
        <w:t>Propriedade Predial e Territorial Urbana – IPTU;</w:t>
      </w:r>
    </w:p>
    <w:p w:rsidR="00F216E1" w:rsidRPr="00F216E1" w:rsidRDefault="00F216E1" w:rsidP="00953309">
      <w:pPr>
        <w:numPr>
          <w:ilvl w:val="0"/>
          <w:numId w:val="3"/>
        </w:numPr>
        <w:jc w:val="both"/>
        <w:rPr>
          <w:rFonts w:ascii="Arial" w:hAnsi="Arial" w:cs="Arial"/>
        </w:rPr>
      </w:pPr>
      <w:r w:rsidRPr="003C311F">
        <w:rPr>
          <w:rFonts w:ascii="Arial" w:hAnsi="Arial" w:cs="Arial"/>
        </w:rPr>
        <w:t>Transmissão Inter Vivos, a Qualquer Título, por Ato Oneroso, de Bens Imóveis e de Direito Reais a eles Relativos – ITBI;</w:t>
      </w:r>
    </w:p>
    <w:p w:rsidR="003C311F" w:rsidRPr="003C311F" w:rsidRDefault="003C311F" w:rsidP="00953309">
      <w:pPr>
        <w:numPr>
          <w:ilvl w:val="0"/>
          <w:numId w:val="3"/>
        </w:numPr>
        <w:jc w:val="both"/>
        <w:rPr>
          <w:rFonts w:ascii="Arial" w:hAnsi="Arial" w:cs="Arial"/>
        </w:rPr>
      </w:pPr>
      <w:r w:rsidRPr="003C311F">
        <w:rPr>
          <w:rFonts w:ascii="Arial" w:hAnsi="Arial" w:cs="Arial"/>
        </w:rPr>
        <w:t>Serviços de Qualquer Natureza – ISS</w:t>
      </w:r>
      <w:r w:rsidR="00F6156F">
        <w:rPr>
          <w:rFonts w:ascii="Arial" w:hAnsi="Arial" w:cs="Arial"/>
        </w:rPr>
        <w:t>QN.</w:t>
      </w:r>
    </w:p>
    <w:p w:rsidR="00F55A7A" w:rsidRDefault="00F55A7A" w:rsidP="00B84D52">
      <w:pPr>
        <w:jc w:val="both"/>
        <w:rPr>
          <w:rFonts w:ascii="Arial" w:hAnsi="Arial" w:cs="Arial"/>
        </w:rPr>
      </w:pPr>
    </w:p>
    <w:p w:rsidR="00F55A7A" w:rsidRDefault="00B84D52" w:rsidP="00F55A7A">
      <w:pPr>
        <w:ind w:left="708"/>
        <w:jc w:val="both"/>
        <w:rPr>
          <w:rFonts w:ascii="Arial" w:hAnsi="Arial" w:cs="Arial"/>
        </w:rPr>
      </w:pPr>
      <w:r>
        <w:rPr>
          <w:rFonts w:ascii="Arial" w:hAnsi="Arial" w:cs="Arial"/>
        </w:rPr>
        <w:t>I</w:t>
      </w:r>
      <w:r w:rsidR="00F55A7A">
        <w:rPr>
          <w:rFonts w:ascii="Arial" w:hAnsi="Arial" w:cs="Arial"/>
        </w:rPr>
        <w:t>I – T</w:t>
      </w:r>
      <w:r w:rsidR="00547946" w:rsidRPr="003C311F">
        <w:rPr>
          <w:rFonts w:ascii="Arial" w:hAnsi="Arial" w:cs="Arial"/>
        </w:rPr>
        <w:t>axas</w:t>
      </w:r>
      <w:r w:rsidR="00F55A7A">
        <w:rPr>
          <w:rFonts w:ascii="Arial" w:hAnsi="Arial" w:cs="Arial"/>
        </w:rPr>
        <w:t xml:space="preserve"> de:</w:t>
      </w:r>
    </w:p>
    <w:p w:rsidR="00F55A7A" w:rsidRDefault="00F55A7A" w:rsidP="00953309">
      <w:pPr>
        <w:numPr>
          <w:ilvl w:val="0"/>
          <w:numId w:val="6"/>
        </w:numPr>
        <w:jc w:val="both"/>
        <w:rPr>
          <w:rFonts w:ascii="Arial" w:hAnsi="Arial" w:cs="Arial"/>
        </w:rPr>
      </w:pPr>
      <w:r>
        <w:rPr>
          <w:rFonts w:ascii="Arial" w:hAnsi="Arial" w:cs="Arial"/>
        </w:rPr>
        <w:t>Coleta de Lixo;</w:t>
      </w:r>
    </w:p>
    <w:p w:rsidR="00821A35" w:rsidRDefault="00821A35" w:rsidP="00953309">
      <w:pPr>
        <w:numPr>
          <w:ilvl w:val="0"/>
          <w:numId w:val="6"/>
        </w:numPr>
        <w:jc w:val="both"/>
        <w:rPr>
          <w:rFonts w:ascii="Arial" w:hAnsi="Arial" w:cs="Arial"/>
        </w:rPr>
      </w:pPr>
      <w:r>
        <w:rPr>
          <w:rFonts w:ascii="Arial" w:hAnsi="Arial" w:cs="Arial"/>
        </w:rPr>
        <w:t>Serviços Diversos;</w:t>
      </w:r>
    </w:p>
    <w:p w:rsidR="00F55A7A" w:rsidRDefault="00821A35" w:rsidP="00F55A7A">
      <w:pPr>
        <w:ind w:left="708"/>
        <w:jc w:val="both"/>
        <w:rPr>
          <w:rFonts w:ascii="Arial" w:hAnsi="Arial" w:cs="Arial"/>
        </w:rPr>
      </w:pPr>
      <w:r>
        <w:rPr>
          <w:rFonts w:ascii="Arial" w:hAnsi="Arial" w:cs="Arial"/>
        </w:rPr>
        <w:t>c</w:t>
      </w:r>
      <w:r w:rsidR="00F55A7A">
        <w:rPr>
          <w:rFonts w:ascii="Arial" w:hAnsi="Arial" w:cs="Arial"/>
        </w:rPr>
        <w:t xml:space="preserve">) </w:t>
      </w:r>
      <w:r>
        <w:rPr>
          <w:rFonts w:ascii="Arial" w:hAnsi="Arial" w:cs="Arial"/>
        </w:rPr>
        <w:t>Expediente</w:t>
      </w:r>
      <w:r w:rsidR="00F55A7A">
        <w:rPr>
          <w:rFonts w:ascii="Arial" w:hAnsi="Arial" w:cs="Arial"/>
        </w:rPr>
        <w:t>;</w:t>
      </w:r>
    </w:p>
    <w:p w:rsidR="00F55A7A" w:rsidRDefault="00821A35" w:rsidP="00F55A7A">
      <w:pPr>
        <w:ind w:left="708"/>
        <w:jc w:val="both"/>
        <w:rPr>
          <w:rFonts w:ascii="Arial" w:hAnsi="Arial" w:cs="Arial"/>
        </w:rPr>
      </w:pPr>
      <w:r>
        <w:rPr>
          <w:rFonts w:ascii="Arial" w:hAnsi="Arial" w:cs="Arial"/>
        </w:rPr>
        <w:t>d</w:t>
      </w:r>
      <w:r w:rsidR="00F55A7A">
        <w:rPr>
          <w:rFonts w:ascii="Arial" w:hAnsi="Arial" w:cs="Arial"/>
        </w:rPr>
        <w:t xml:space="preserve">) </w:t>
      </w:r>
      <w:r>
        <w:rPr>
          <w:rFonts w:ascii="Arial" w:hAnsi="Arial" w:cs="Arial"/>
        </w:rPr>
        <w:t>Licença para Localização e Permanência no Local e Vistoria do Cumprimento de Posturas e Normas Urbanísticas</w:t>
      </w:r>
      <w:r w:rsidR="00F55A7A">
        <w:rPr>
          <w:rFonts w:ascii="Arial" w:hAnsi="Arial" w:cs="Arial"/>
        </w:rPr>
        <w:t>;</w:t>
      </w:r>
    </w:p>
    <w:p w:rsidR="00F55A7A" w:rsidRDefault="00821A35" w:rsidP="00F55A7A">
      <w:pPr>
        <w:ind w:left="708"/>
        <w:jc w:val="both"/>
        <w:rPr>
          <w:rFonts w:ascii="Arial" w:hAnsi="Arial" w:cs="Arial"/>
        </w:rPr>
      </w:pPr>
      <w:r>
        <w:rPr>
          <w:rFonts w:ascii="Arial" w:hAnsi="Arial" w:cs="Arial"/>
        </w:rPr>
        <w:t>e) Licença para</w:t>
      </w:r>
      <w:r w:rsidR="00F55A7A">
        <w:rPr>
          <w:rFonts w:ascii="Arial" w:hAnsi="Arial" w:cs="Arial"/>
        </w:rPr>
        <w:t xml:space="preserve"> Execução de Obras</w:t>
      </w:r>
      <w:r>
        <w:rPr>
          <w:rFonts w:ascii="Arial" w:hAnsi="Arial" w:cs="Arial"/>
        </w:rPr>
        <w:t xml:space="preserve"> e Urbanização</w:t>
      </w:r>
      <w:r w:rsidR="00F55A7A">
        <w:rPr>
          <w:rFonts w:ascii="Arial" w:hAnsi="Arial" w:cs="Arial"/>
        </w:rPr>
        <w:t>;</w:t>
      </w:r>
    </w:p>
    <w:p w:rsidR="008D4B04" w:rsidRDefault="00821A35" w:rsidP="00735629">
      <w:pPr>
        <w:ind w:left="708"/>
        <w:jc w:val="both"/>
        <w:rPr>
          <w:rFonts w:ascii="Arial" w:hAnsi="Arial" w:cs="Arial"/>
        </w:rPr>
      </w:pPr>
      <w:r>
        <w:rPr>
          <w:rFonts w:ascii="Arial" w:hAnsi="Arial" w:cs="Arial"/>
        </w:rPr>
        <w:t xml:space="preserve">f) Licença para </w:t>
      </w:r>
      <w:r w:rsidR="008D4B04">
        <w:rPr>
          <w:rFonts w:ascii="Arial" w:hAnsi="Arial" w:cs="Arial"/>
        </w:rPr>
        <w:t>Ati</w:t>
      </w:r>
      <w:r w:rsidR="00735629">
        <w:rPr>
          <w:rFonts w:ascii="Arial" w:hAnsi="Arial" w:cs="Arial"/>
        </w:rPr>
        <w:t>vidade Eventual ou Ambulante.</w:t>
      </w:r>
    </w:p>
    <w:p w:rsidR="00B84D52" w:rsidRDefault="00B84D52" w:rsidP="00F55A7A">
      <w:pPr>
        <w:ind w:left="708"/>
        <w:jc w:val="both"/>
        <w:rPr>
          <w:rFonts w:ascii="Arial" w:hAnsi="Arial" w:cs="Arial"/>
        </w:rPr>
      </w:pPr>
    </w:p>
    <w:p w:rsidR="00B84D52" w:rsidRPr="00735629" w:rsidRDefault="00B84D52" w:rsidP="00735629">
      <w:pPr>
        <w:ind w:left="708"/>
        <w:jc w:val="both"/>
        <w:rPr>
          <w:rFonts w:ascii="Arial" w:hAnsi="Arial" w:cs="Arial"/>
        </w:rPr>
      </w:pPr>
      <w:r>
        <w:rPr>
          <w:rFonts w:ascii="Arial" w:hAnsi="Arial" w:cs="Arial"/>
        </w:rPr>
        <w:t>II</w:t>
      </w:r>
      <w:r w:rsidR="00735629">
        <w:rPr>
          <w:rFonts w:ascii="Arial" w:hAnsi="Arial" w:cs="Arial"/>
        </w:rPr>
        <w:t xml:space="preserve">I – Contribuição de </w:t>
      </w:r>
      <w:r>
        <w:rPr>
          <w:rFonts w:ascii="Arial" w:hAnsi="Arial" w:cs="Arial"/>
        </w:rPr>
        <w:t>Melhoria</w:t>
      </w:r>
      <w:r w:rsidR="00735629">
        <w:rPr>
          <w:rFonts w:ascii="Arial" w:hAnsi="Arial" w:cs="Arial"/>
        </w:rPr>
        <w:t>.</w:t>
      </w:r>
    </w:p>
    <w:p w:rsidR="005261F5" w:rsidRDefault="005261F5" w:rsidP="005261F5">
      <w:pPr>
        <w:jc w:val="both"/>
        <w:rPr>
          <w:rFonts w:ascii="Arial" w:hAnsi="Arial" w:cs="Arial"/>
        </w:rPr>
      </w:pPr>
    </w:p>
    <w:p w:rsidR="005261F5" w:rsidRDefault="005261F5" w:rsidP="000E4207">
      <w:pPr>
        <w:jc w:val="both"/>
        <w:rPr>
          <w:rFonts w:ascii="Arial" w:hAnsi="Arial" w:cs="Arial"/>
        </w:rPr>
      </w:pPr>
      <w:r>
        <w:rPr>
          <w:rFonts w:ascii="Arial" w:hAnsi="Arial" w:cs="Arial"/>
        </w:rPr>
        <w:t xml:space="preserve">Parágrafo único. </w:t>
      </w:r>
      <w:r w:rsidR="0086347D">
        <w:rPr>
          <w:rFonts w:ascii="Arial" w:hAnsi="Arial" w:cs="Arial"/>
        </w:rPr>
        <w:t>Os prazos e as condições para pagamento dos tributos municipais previstos no caput deste artigo serão definidos por Decreto do Poder Executivo Municipal e publicados até o dia 31 de dezembro de cada ano fiscal.</w:t>
      </w:r>
    </w:p>
    <w:p w:rsidR="00F55A7A" w:rsidRDefault="00F55A7A" w:rsidP="00F55A7A">
      <w:pPr>
        <w:ind w:left="708"/>
        <w:jc w:val="both"/>
        <w:rPr>
          <w:rFonts w:ascii="Arial" w:hAnsi="Arial" w:cs="Arial"/>
          <w:color w:val="FF0000"/>
        </w:rPr>
      </w:pPr>
    </w:p>
    <w:p w:rsidR="000C0569" w:rsidRPr="00F55A7A" w:rsidRDefault="000C0569" w:rsidP="00F55A7A">
      <w:pPr>
        <w:ind w:left="708"/>
        <w:jc w:val="both"/>
        <w:rPr>
          <w:rFonts w:ascii="Arial" w:hAnsi="Arial" w:cs="Arial"/>
          <w:color w:val="FF0000"/>
        </w:rPr>
      </w:pPr>
    </w:p>
    <w:p w:rsidR="00547946" w:rsidRPr="003A3FA8" w:rsidRDefault="00547946" w:rsidP="00F55A7A">
      <w:pPr>
        <w:ind w:left="708"/>
        <w:jc w:val="both"/>
        <w:rPr>
          <w:rFonts w:ascii="Arial" w:hAnsi="Arial" w:cs="Arial"/>
        </w:rPr>
      </w:pPr>
      <w:r w:rsidRPr="003C311F">
        <w:rPr>
          <w:rFonts w:ascii="Arial" w:hAnsi="Arial" w:cs="Arial"/>
        </w:rPr>
        <w:t xml:space="preserve"> </w:t>
      </w:r>
    </w:p>
    <w:p w:rsidR="00547946" w:rsidRDefault="00547946">
      <w:pPr>
        <w:jc w:val="center"/>
        <w:rPr>
          <w:rFonts w:ascii="Arial" w:hAnsi="Arial" w:cs="Arial"/>
          <w:b/>
          <w:color w:val="000000"/>
        </w:rPr>
      </w:pPr>
      <w:r>
        <w:rPr>
          <w:rFonts w:ascii="Arial" w:hAnsi="Arial" w:cs="Arial"/>
          <w:b/>
          <w:color w:val="000000"/>
        </w:rPr>
        <w:t>CAPÍTULO II</w:t>
      </w:r>
    </w:p>
    <w:p w:rsidR="00547946" w:rsidRDefault="00547946">
      <w:pPr>
        <w:jc w:val="center"/>
        <w:rPr>
          <w:rFonts w:ascii="Arial" w:hAnsi="Arial" w:cs="Arial"/>
          <w:b/>
        </w:rPr>
      </w:pPr>
    </w:p>
    <w:p w:rsidR="00547946" w:rsidRDefault="00547946">
      <w:pPr>
        <w:jc w:val="center"/>
        <w:rPr>
          <w:rFonts w:ascii="Arial" w:hAnsi="Arial" w:cs="Arial"/>
          <w:b/>
          <w:color w:val="000000"/>
        </w:rPr>
      </w:pPr>
      <w:r>
        <w:rPr>
          <w:rFonts w:ascii="Arial" w:hAnsi="Arial" w:cs="Arial"/>
          <w:b/>
          <w:color w:val="000000"/>
        </w:rPr>
        <w:t>COMPETÊNCIA TRIBUTÁRIA</w:t>
      </w:r>
    </w:p>
    <w:p w:rsidR="00547946" w:rsidRDefault="00547946">
      <w:pPr>
        <w:jc w:val="both"/>
        <w:rPr>
          <w:rFonts w:ascii="Arial" w:hAnsi="Arial" w:cs="Arial"/>
          <w:b/>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6º</w:t>
      </w:r>
      <w:r>
        <w:rPr>
          <w:rFonts w:ascii="Arial" w:hAnsi="Arial" w:cs="Arial"/>
          <w:color w:val="000000"/>
        </w:rPr>
        <w:t xml:space="preserve"> A atribuição constitucional de competência tributária compreende a competência legislativa plena, ressalvadas as limitações contidas na Constituição Federal, na Constituição do Estado e na Lei Orgânica Municipal e observado o disposto nesta Lei Complementar.</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7º</w:t>
      </w:r>
      <w:r>
        <w:rPr>
          <w:rFonts w:ascii="Arial" w:hAnsi="Arial" w:cs="Arial"/>
          <w:color w:val="000000"/>
        </w:rPr>
        <w:t xml:space="preserve"> A competência tributária é indelegável, salvo atribuição das funções de arrecadar ou fiscalizar tributos ou de executar leis, serviços, atos ou decisões administrativas em matéria tributária, conferida por uma pessoa jurídica de direito público a outra.</w:t>
      </w:r>
    </w:p>
    <w:p w:rsidR="00547946" w:rsidRDefault="00547946">
      <w:pPr>
        <w:jc w:val="both"/>
        <w:rPr>
          <w:rFonts w:ascii="Arial" w:hAnsi="Arial" w:cs="Arial"/>
          <w:color w:val="000000"/>
        </w:rPr>
      </w:pPr>
    </w:p>
    <w:p w:rsidR="00547946" w:rsidRDefault="00547946" w:rsidP="000E4207">
      <w:pPr>
        <w:jc w:val="both"/>
        <w:rPr>
          <w:rFonts w:ascii="Arial" w:hAnsi="Arial" w:cs="Arial"/>
          <w:color w:val="000000"/>
        </w:rPr>
      </w:pPr>
      <w:r>
        <w:rPr>
          <w:rFonts w:ascii="Arial" w:hAnsi="Arial" w:cs="Arial"/>
          <w:color w:val="000000"/>
        </w:rPr>
        <w:t>§ 1° A atribuição compreende as garantias e os privilégios processuais que competem à pessoa jurídica de direito público que a conferir.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A atribuição pode ser revogada, a qualquer tempo, por ato unilateral da pessoa jurídica de direito público que a tenha conferido.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3° Não constitui delegação de competência o cometimento, a pessoas de direito privado, do encargo ou da função de arrecadar tributos.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4A79F4">
        <w:rPr>
          <w:rFonts w:ascii="Arial" w:hAnsi="Arial" w:cs="Arial"/>
          <w:b/>
          <w:color w:val="000000"/>
        </w:rPr>
        <w:t>8º</w:t>
      </w:r>
      <w:r>
        <w:rPr>
          <w:rFonts w:ascii="Arial" w:hAnsi="Arial" w:cs="Arial"/>
          <w:color w:val="000000"/>
        </w:rPr>
        <w:t xml:space="preserve"> O não exercício da competência tributária não a defere a pessoa jurídica de direito público diversa daquela a que a Constituição a tenha atribuído.</w:t>
      </w:r>
    </w:p>
    <w:p w:rsidR="00547946" w:rsidRDefault="00547946">
      <w:pPr>
        <w:jc w:val="center"/>
        <w:rPr>
          <w:rFonts w:ascii="Arial" w:hAnsi="Arial" w:cs="Arial"/>
          <w:color w:val="000000"/>
        </w:rPr>
      </w:pPr>
    </w:p>
    <w:p w:rsidR="00547946" w:rsidRDefault="00547946" w:rsidP="00F467B7">
      <w:pPr>
        <w:rPr>
          <w:rFonts w:ascii="Arial" w:hAnsi="Arial" w:cs="Arial"/>
          <w:color w:val="000000"/>
        </w:rPr>
      </w:pPr>
    </w:p>
    <w:p w:rsidR="00547946" w:rsidRDefault="00547946">
      <w:pPr>
        <w:jc w:val="center"/>
        <w:rPr>
          <w:rFonts w:ascii="Arial" w:hAnsi="Arial" w:cs="Arial"/>
          <w:b/>
        </w:rPr>
      </w:pPr>
      <w:r>
        <w:rPr>
          <w:rFonts w:ascii="Arial" w:hAnsi="Arial" w:cs="Arial"/>
          <w:b/>
        </w:rPr>
        <w:t>CAPÍTULO III</w:t>
      </w:r>
    </w:p>
    <w:p w:rsidR="00547946" w:rsidRDefault="00547946">
      <w:pPr>
        <w:jc w:val="center"/>
        <w:rPr>
          <w:rFonts w:ascii="Arial" w:hAnsi="Arial" w:cs="Arial"/>
          <w:b/>
          <w:color w:val="000000"/>
        </w:rPr>
      </w:pPr>
      <w:r>
        <w:rPr>
          <w:rFonts w:ascii="Arial" w:hAnsi="Arial" w:cs="Arial"/>
          <w:b/>
          <w:color w:val="000000"/>
        </w:rPr>
        <w:t>LIMITAÇÕES AO PODER DE TRIBUTAR</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 xml:space="preserve">Art. </w:t>
      </w:r>
      <w:r w:rsidR="004A79F4">
        <w:rPr>
          <w:rFonts w:ascii="Arial" w:hAnsi="Arial" w:cs="Arial"/>
          <w:b/>
        </w:rPr>
        <w:t>9</w:t>
      </w:r>
      <w:r w:rsidR="00864B03">
        <w:rPr>
          <w:rFonts w:ascii="Arial" w:hAnsi="Arial" w:cs="Arial"/>
          <w:b/>
        </w:rPr>
        <w:t>º</w:t>
      </w:r>
      <w:r>
        <w:rPr>
          <w:rFonts w:ascii="Arial" w:hAnsi="Arial" w:cs="Arial"/>
        </w:rPr>
        <w:t xml:space="preserve"> É vedado ao Município:</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instituir ou majorar tributos sem que a lei o estabeleça;</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instituir tratamento desigual entre contribuintes que se encontrem em situação equivalente, proibida qualquer distinção em razão de ocupação profissional ou função por eles exercida, independentemente da denominação jurídica dos rendimentos, títulos ou direitos;</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estabelecer limitações ao tráfego de pessoa</w:t>
      </w:r>
      <w:r w:rsidR="00F55A7A">
        <w:rPr>
          <w:rFonts w:ascii="Arial" w:hAnsi="Arial" w:cs="Arial"/>
          <w:color w:val="000000"/>
        </w:rPr>
        <w:t>s ou bens, por meio de tributos</w:t>
      </w:r>
      <w:r w:rsidR="00583512">
        <w:rPr>
          <w:rFonts w:ascii="Arial" w:hAnsi="Arial" w:cs="Arial"/>
          <w:color w:val="000000"/>
        </w:rPr>
        <w:t xml:space="preserve"> </w:t>
      </w:r>
      <w:r w:rsidR="00E22025">
        <w:rPr>
          <w:rFonts w:ascii="Arial" w:hAnsi="Arial" w:cs="Arial"/>
          <w:color w:val="000000"/>
        </w:rPr>
        <w:t>i</w:t>
      </w:r>
      <w:r w:rsidR="00854D6E">
        <w:rPr>
          <w:rFonts w:ascii="Arial" w:hAnsi="Arial" w:cs="Arial"/>
          <w:color w:val="000000"/>
        </w:rPr>
        <w:t>ntermunicipais,</w:t>
      </w:r>
      <w:r>
        <w:rPr>
          <w:rFonts w:ascii="Arial" w:hAnsi="Arial" w:cs="Arial"/>
          <w:color w:val="000000"/>
        </w:rPr>
        <w:t xml:space="preserve"> ressalvada</w:t>
      </w:r>
      <w:r w:rsidR="00854D6E">
        <w:rPr>
          <w:rFonts w:ascii="Arial" w:hAnsi="Arial" w:cs="Arial"/>
          <w:color w:val="000000"/>
        </w:rPr>
        <w:t>s</w:t>
      </w:r>
      <w:r>
        <w:rPr>
          <w:rFonts w:ascii="Arial" w:hAnsi="Arial" w:cs="Arial"/>
          <w:color w:val="000000"/>
        </w:rPr>
        <w:t xml:space="preserve"> a cobrança de pedágio pela utilização de vias conservadas pelo Poder Público;</w:t>
      </w:r>
    </w:p>
    <w:p w:rsidR="00547946" w:rsidRDefault="00547946">
      <w:pPr>
        <w:jc w:val="both"/>
        <w:rPr>
          <w:rFonts w:ascii="Arial" w:hAnsi="Arial" w:cs="Arial"/>
          <w:color w:val="000000"/>
        </w:rPr>
      </w:pPr>
      <w:r>
        <w:rPr>
          <w:rFonts w:ascii="Arial" w:hAnsi="Arial" w:cs="Arial"/>
          <w:color w:val="000000"/>
        </w:rPr>
        <w:t xml:space="preserve">IV </w:t>
      </w:r>
      <w:r w:rsidR="004D262B">
        <w:rPr>
          <w:rFonts w:ascii="Arial" w:hAnsi="Arial" w:cs="Arial"/>
          <w:color w:val="000000"/>
        </w:rPr>
        <w:t>–</w:t>
      </w:r>
      <w:r>
        <w:rPr>
          <w:rFonts w:ascii="Arial" w:hAnsi="Arial" w:cs="Arial"/>
          <w:color w:val="000000"/>
        </w:rPr>
        <w:t xml:space="preserve"> cobrar tributos:</w:t>
      </w:r>
    </w:p>
    <w:p w:rsidR="00547946" w:rsidRDefault="00547946">
      <w:pPr>
        <w:jc w:val="both"/>
        <w:rPr>
          <w:rFonts w:ascii="Arial" w:hAnsi="Arial" w:cs="Arial"/>
        </w:rPr>
      </w:pPr>
      <w:r>
        <w:rPr>
          <w:rFonts w:ascii="Arial" w:hAnsi="Arial" w:cs="Arial"/>
        </w:rPr>
        <w:t>a) em relação a fatos geradores ocorridos antes do início da vigência da lei que os houver</w:t>
      </w:r>
      <w:r w:rsidR="00583512">
        <w:rPr>
          <w:rFonts w:ascii="Arial" w:hAnsi="Arial" w:cs="Arial"/>
        </w:rPr>
        <w:t xml:space="preserve"> </w:t>
      </w:r>
      <w:r>
        <w:rPr>
          <w:rFonts w:ascii="Arial" w:hAnsi="Arial" w:cs="Arial"/>
        </w:rPr>
        <w:t>instituído ou aumentado;</w:t>
      </w:r>
    </w:p>
    <w:p w:rsidR="00547946" w:rsidRPr="00854D6E" w:rsidRDefault="00547946">
      <w:pPr>
        <w:jc w:val="both"/>
        <w:rPr>
          <w:rFonts w:ascii="Arial" w:hAnsi="Arial" w:cs="Arial"/>
        </w:rPr>
      </w:pPr>
      <w:r>
        <w:rPr>
          <w:rFonts w:ascii="Arial" w:hAnsi="Arial" w:cs="Arial"/>
        </w:rPr>
        <w:t>b) no mesmo exercício financeiro em que haja sido publicada a l</w:t>
      </w:r>
      <w:r w:rsidR="00D1661C">
        <w:rPr>
          <w:rFonts w:ascii="Arial" w:hAnsi="Arial" w:cs="Arial"/>
        </w:rPr>
        <w:t>ei que os instituiu ou aumentou.</w:t>
      </w:r>
    </w:p>
    <w:p w:rsidR="00547946" w:rsidRDefault="00547946">
      <w:pPr>
        <w:jc w:val="both"/>
        <w:rPr>
          <w:rFonts w:ascii="Arial" w:hAnsi="Arial" w:cs="Arial"/>
          <w:color w:val="000000"/>
        </w:rPr>
      </w:pPr>
      <w:r>
        <w:rPr>
          <w:rFonts w:ascii="Arial" w:hAnsi="Arial" w:cs="Arial"/>
          <w:color w:val="000000"/>
        </w:rPr>
        <w:t xml:space="preserve">V </w:t>
      </w:r>
      <w:r w:rsidR="004D262B">
        <w:rPr>
          <w:rFonts w:ascii="Arial" w:hAnsi="Arial" w:cs="Arial"/>
          <w:color w:val="000000"/>
        </w:rPr>
        <w:t>–</w:t>
      </w:r>
      <w:r>
        <w:rPr>
          <w:rFonts w:ascii="Arial" w:hAnsi="Arial" w:cs="Arial"/>
          <w:color w:val="000000"/>
        </w:rPr>
        <w:t xml:space="preserve"> utilizar tributo com efeito de confisco;</w:t>
      </w:r>
    </w:p>
    <w:p w:rsidR="00547946" w:rsidRDefault="00547946">
      <w:pPr>
        <w:jc w:val="both"/>
        <w:rPr>
          <w:rFonts w:ascii="Arial" w:hAnsi="Arial" w:cs="Arial"/>
          <w:color w:val="000000"/>
        </w:rPr>
      </w:pPr>
      <w:r>
        <w:rPr>
          <w:rFonts w:ascii="Arial" w:hAnsi="Arial" w:cs="Arial"/>
          <w:color w:val="000000"/>
        </w:rPr>
        <w:t xml:space="preserve">VI </w:t>
      </w:r>
      <w:r w:rsidR="004D262B">
        <w:rPr>
          <w:rFonts w:ascii="Arial" w:hAnsi="Arial" w:cs="Arial"/>
          <w:color w:val="000000"/>
        </w:rPr>
        <w:t>–</w:t>
      </w:r>
      <w:r>
        <w:rPr>
          <w:rFonts w:ascii="Arial" w:hAnsi="Arial" w:cs="Arial"/>
          <w:color w:val="000000"/>
        </w:rPr>
        <w:t xml:space="preserve"> instituir impostos sobre:</w:t>
      </w:r>
    </w:p>
    <w:p w:rsidR="00547946" w:rsidRDefault="00547946">
      <w:pPr>
        <w:jc w:val="both"/>
        <w:rPr>
          <w:rFonts w:ascii="Arial" w:hAnsi="Arial" w:cs="Arial"/>
        </w:rPr>
      </w:pPr>
      <w:r>
        <w:rPr>
          <w:rFonts w:ascii="Arial" w:hAnsi="Arial" w:cs="Arial"/>
        </w:rPr>
        <w:t>a) o patrimônio, a renda ou os serviços da União, dos Estados, do Distrito Federal e dos Municípios;</w:t>
      </w:r>
    </w:p>
    <w:p w:rsidR="00547946" w:rsidRDefault="00547946">
      <w:pPr>
        <w:jc w:val="both"/>
        <w:rPr>
          <w:rFonts w:ascii="Arial" w:hAnsi="Arial" w:cs="Arial"/>
          <w:color w:val="000000"/>
        </w:rPr>
      </w:pPr>
      <w:r>
        <w:rPr>
          <w:rFonts w:ascii="Arial" w:hAnsi="Arial" w:cs="Arial"/>
          <w:color w:val="000000"/>
        </w:rPr>
        <w:t>b) templos de qualquer culto;</w:t>
      </w:r>
      <w:r w:rsidR="003B4DAD">
        <w:rPr>
          <w:rFonts w:ascii="Arial" w:hAnsi="Arial" w:cs="Arial"/>
          <w:color w:val="000000"/>
        </w:rPr>
        <w:t xml:space="preserve"> </w:t>
      </w:r>
    </w:p>
    <w:p w:rsidR="00547946" w:rsidRDefault="00547946">
      <w:pPr>
        <w:jc w:val="both"/>
        <w:rPr>
          <w:rFonts w:ascii="Arial" w:hAnsi="Arial" w:cs="Arial"/>
        </w:rPr>
      </w:pPr>
      <w:r>
        <w:rPr>
          <w:rFonts w:ascii="Arial" w:hAnsi="Arial" w:cs="Arial"/>
        </w:rPr>
        <w:t>c) o patrimônio, a renda ou serviços de partidos políticos, inclusive das fundações, das entidades sindicais dos trabalhadores, das instituições de educação e de assistência social, sem fins lucrativos, atendidos os requisitos da lei;</w:t>
      </w:r>
    </w:p>
    <w:p w:rsidR="00547946" w:rsidRDefault="00547946">
      <w:pPr>
        <w:jc w:val="both"/>
        <w:rPr>
          <w:rFonts w:ascii="Arial" w:hAnsi="Arial" w:cs="Arial"/>
          <w:color w:val="000000"/>
        </w:rPr>
      </w:pPr>
      <w:r>
        <w:rPr>
          <w:rFonts w:ascii="Arial" w:hAnsi="Arial" w:cs="Arial"/>
          <w:color w:val="000000"/>
        </w:rPr>
        <w:t>d) livros, jornais, periódicos e o papel destinado a sua impressão.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O disposto no inciso VI não exclui a atribuição, por lei, às entidades nele referidas, da condição de responsáveis pelos tributos que lhes caiba reter na fonte, e não as dispensa da prática de atos, previstos em lei, assecuratórios do cumprimento de obrigações tributárias por terceiros.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O disposto na alínea “a” do inciso VI deste artigo aplica-se exclusivamente aos serviços próprios das pessoas jurídicas de direito público a que se refere este artigo, e inerente aos seus objetivos.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 3° As vedações do inciso VI, alínea “a” deste artigo, é extensiva </w:t>
      </w:r>
      <w:r w:rsidR="006D15ED">
        <w:rPr>
          <w:rFonts w:ascii="Arial" w:hAnsi="Arial" w:cs="Arial"/>
          <w:color w:val="000000"/>
        </w:rPr>
        <w:t>às</w:t>
      </w:r>
      <w:r>
        <w:rPr>
          <w:rFonts w:ascii="Arial" w:hAnsi="Arial" w:cs="Arial"/>
          <w:color w:val="000000"/>
        </w:rPr>
        <w:t xml:space="preserve"> autarquias e às fundações instituídas e mantidas pelo Poder Público, no que se refere ao patrimônio, à renda e aos serviços, vinculados a suas finalidades essenciais ou as dela decorrentes.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4° As vedações do inciso VI, alínea “a” e do parágrafo anterior deste artigo não se aplicam ao patrimônio, à renda e aos serviços, relacionados com exploração de atividades econômicas regidas pelas normas aplicáveis</w:t>
      </w:r>
      <w:r w:rsidR="00583512">
        <w:rPr>
          <w:rFonts w:ascii="Arial" w:hAnsi="Arial" w:cs="Arial"/>
          <w:color w:val="000000"/>
        </w:rPr>
        <w:t xml:space="preserve"> </w:t>
      </w:r>
      <w:r>
        <w:rPr>
          <w:rFonts w:ascii="Arial" w:hAnsi="Arial" w:cs="Arial"/>
          <w:color w:val="000000"/>
        </w:rPr>
        <w:t>a</w:t>
      </w:r>
      <w:r w:rsidR="00583512">
        <w:rPr>
          <w:rFonts w:ascii="Arial" w:hAnsi="Arial" w:cs="Arial"/>
          <w:color w:val="000000"/>
        </w:rPr>
        <w:t xml:space="preserve"> </w:t>
      </w:r>
      <w:r>
        <w:rPr>
          <w:rFonts w:ascii="Arial" w:hAnsi="Arial" w:cs="Arial"/>
          <w:color w:val="000000"/>
        </w:rPr>
        <w:t>empreendimentos privados, ou em que haja contraprestação ou pagamento de preços ou tarifas pelo usuário, nem exonera o promitente comprador da obrigação de pagar imposto relativamente ao bem imóvel.</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lastRenderedPageBreak/>
        <w:t>§ 5° As vedações expressas no inciso VI, alíneas “b” e “c” deste artigo, compreendem somente o patrimônio, a renda e os serviços, relacionados com as finalidades essenciais das entidades nelas mencionadas.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6° Qualquer subsídio ou isenção, redução de base de cálculo, concessão de crédito presumido, anistia ou remissão, relativos a impostos, taxas e contribuições, só poderá ser concedido mediante lei municipal específica, que regule exclusivamente as matérias acima enumeradas ou o correspondente tributo ou contribuição.</w:t>
      </w:r>
    </w:p>
    <w:p w:rsidR="00547946" w:rsidRDefault="00547946">
      <w:pPr>
        <w:ind w:firstLine="708"/>
        <w:jc w:val="both"/>
        <w:rPr>
          <w:rFonts w:ascii="Arial" w:hAnsi="Arial" w:cs="Arial"/>
          <w:color w:val="000000"/>
        </w:rPr>
      </w:pPr>
      <w:r>
        <w:rPr>
          <w:rFonts w:ascii="Arial" w:hAnsi="Arial" w:cs="Arial"/>
          <w:b/>
          <w:color w:val="000000"/>
        </w:rPr>
        <w:t>Art. 1</w:t>
      </w:r>
      <w:r w:rsidR="0035621F">
        <w:rPr>
          <w:rFonts w:ascii="Arial" w:hAnsi="Arial" w:cs="Arial"/>
          <w:b/>
          <w:color w:val="000000"/>
        </w:rPr>
        <w:t>0.</w:t>
      </w:r>
      <w:r>
        <w:rPr>
          <w:rFonts w:ascii="Arial" w:hAnsi="Arial" w:cs="Arial"/>
          <w:color w:val="000000"/>
        </w:rPr>
        <w:t xml:space="preserve"> O disposto na alínea “c” do inciso VI do </w:t>
      </w:r>
      <w:r>
        <w:rPr>
          <w:rFonts w:ascii="Arial" w:hAnsi="Arial" w:cs="Arial"/>
        </w:rPr>
        <w:t>art. 9º</w:t>
      </w:r>
      <w:r>
        <w:rPr>
          <w:rFonts w:ascii="Arial" w:hAnsi="Arial" w:cs="Arial"/>
          <w:color w:val="FF0000"/>
        </w:rPr>
        <w:t xml:space="preserve"> </w:t>
      </w:r>
      <w:r>
        <w:rPr>
          <w:rFonts w:ascii="Arial" w:hAnsi="Arial" w:cs="Arial"/>
          <w:color w:val="000000"/>
        </w:rPr>
        <w:t>desta Lei Complementar</w:t>
      </w:r>
      <w:r w:rsidR="006D15ED">
        <w:rPr>
          <w:rFonts w:ascii="Arial" w:hAnsi="Arial" w:cs="Arial"/>
          <w:color w:val="000000"/>
        </w:rPr>
        <w:t xml:space="preserve"> é</w:t>
      </w:r>
      <w:r>
        <w:rPr>
          <w:rFonts w:ascii="Arial" w:hAnsi="Arial" w:cs="Arial"/>
          <w:color w:val="000000"/>
        </w:rPr>
        <w:t xml:space="preserve"> subordinado à observância dos seguintes requisitos pelas entidades nele referidas: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não distribuírem qualquer parcela de seu patrimônio ou de sua</w:t>
      </w:r>
      <w:r w:rsidR="00D849C0">
        <w:rPr>
          <w:rFonts w:ascii="Arial" w:hAnsi="Arial" w:cs="Arial"/>
          <w:color w:val="000000"/>
        </w:rPr>
        <w:t xml:space="preserve"> </w:t>
      </w:r>
      <w:r>
        <w:rPr>
          <w:rFonts w:ascii="Arial" w:hAnsi="Arial" w:cs="Arial"/>
          <w:color w:val="000000"/>
        </w:rPr>
        <w:t>s rendas, a título de lucro ou participação no seu resultado;</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aplicarem integralmente, no país, os seus recursos na manutenção dos seus objetivos institucionais;</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manterem escrituração de suas receitas e despesas em livros revestidos de formalidades capazes de assegurar sua exatidão.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Na falta de cumprimento do disposto neste artigo, ou no § 1° do art. 9º desta Lei Complementar, a autoridade competente pode suspender a aplicação do benefício.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 2° Os serviços a que se refere </w:t>
      </w:r>
      <w:r w:rsidR="00583512">
        <w:rPr>
          <w:rFonts w:ascii="Arial" w:hAnsi="Arial" w:cs="Arial"/>
          <w:color w:val="000000"/>
        </w:rPr>
        <w:t>à</w:t>
      </w:r>
      <w:r>
        <w:rPr>
          <w:rFonts w:ascii="Arial" w:hAnsi="Arial" w:cs="Arial"/>
          <w:color w:val="000000"/>
        </w:rPr>
        <w:t xml:space="preserve"> alínea “c” do inciso VI do art. 9º desta Lei Complementar, são exclusivamente os diretamente relacionados com os objetivos institucionais das entidades de que trata este artigo, previsto nos respectivos estatutos ou atos constitutivos.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1</w:t>
      </w:r>
      <w:r w:rsidR="0035621F">
        <w:rPr>
          <w:rFonts w:ascii="Arial" w:hAnsi="Arial" w:cs="Arial"/>
          <w:b/>
          <w:color w:val="000000"/>
        </w:rPr>
        <w:t>1.</w:t>
      </w:r>
      <w:r w:rsidR="004D262B">
        <w:rPr>
          <w:rFonts w:ascii="Arial" w:hAnsi="Arial" w:cs="Arial"/>
          <w:color w:val="000000"/>
        </w:rPr>
        <w:t xml:space="preserve"> Poderá ser atribuída</w:t>
      </w:r>
      <w:r>
        <w:rPr>
          <w:rFonts w:ascii="Arial" w:hAnsi="Arial" w:cs="Arial"/>
          <w:color w:val="000000"/>
        </w:rPr>
        <w:t xml:space="preserve"> a</w:t>
      </w:r>
      <w:r w:rsidR="004D262B">
        <w:rPr>
          <w:rFonts w:ascii="Arial" w:hAnsi="Arial" w:cs="Arial"/>
          <w:color w:val="000000"/>
        </w:rPr>
        <w:t>o</w:t>
      </w:r>
      <w:r>
        <w:rPr>
          <w:rFonts w:ascii="Arial" w:hAnsi="Arial" w:cs="Arial"/>
          <w:color w:val="000000"/>
        </w:rPr>
        <w:t xml:space="preserve"> sujeito passivo de obrigação tributária,</w:t>
      </w:r>
      <w:r w:rsidR="00583512">
        <w:rPr>
          <w:rFonts w:ascii="Arial" w:hAnsi="Arial" w:cs="Arial"/>
          <w:color w:val="000000"/>
        </w:rPr>
        <w:t xml:space="preserve"> </w:t>
      </w:r>
      <w:r>
        <w:rPr>
          <w:rFonts w:ascii="Arial" w:hAnsi="Arial" w:cs="Arial"/>
          <w:color w:val="000000"/>
        </w:rPr>
        <w:t xml:space="preserve">a condição </w:t>
      </w:r>
      <w:r w:rsidR="004D262B">
        <w:rPr>
          <w:rFonts w:ascii="Arial" w:hAnsi="Arial" w:cs="Arial"/>
          <w:color w:val="000000"/>
        </w:rPr>
        <w:t>de responsável pelo pagamento do</w:t>
      </w:r>
      <w:r>
        <w:rPr>
          <w:rFonts w:ascii="Arial" w:hAnsi="Arial" w:cs="Arial"/>
          <w:color w:val="000000"/>
        </w:rPr>
        <w:t xml:space="preserve"> imposto ou contribuição, cujo fato gerador deva oc</w:t>
      </w:r>
      <w:r w:rsidR="004D262B">
        <w:rPr>
          <w:rFonts w:ascii="Arial" w:hAnsi="Arial" w:cs="Arial"/>
          <w:color w:val="000000"/>
        </w:rPr>
        <w:t>orrer posteriormente, assegurado</w:t>
      </w:r>
      <w:r>
        <w:rPr>
          <w:rFonts w:ascii="Arial" w:hAnsi="Arial" w:cs="Arial"/>
          <w:color w:val="000000"/>
        </w:rPr>
        <w:t xml:space="preserve"> </w:t>
      </w:r>
      <w:r w:rsidR="006D15ED">
        <w:rPr>
          <w:rFonts w:ascii="Arial" w:hAnsi="Arial" w:cs="Arial"/>
          <w:color w:val="000000"/>
        </w:rPr>
        <w:t>à</w:t>
      </w:r>
      <w:r>
        <w:rPr>
          <w:rFonts w:ascii="Arial" w:hAnsi="Arial" w:cs="Arial"/>
          <w:color w:val="000000"/>
        </w:rPr>
        <w:t xml:space="preserve"> imediata e preferencial restituição da quantia paga, caso não se realize o fato gerador presumido, com fundamento no § 7° do art. 150 da Constituição Federal.</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As tarifas dos serviços públicos deverão cobrir os seus custos, sendo reajustáveis, mediante Decreto do Chefe do Poder Executivo Municipal, quando se tornarem insuficientes.</w:t>
      </w:r>
    </w:p>
    <w:p w:rsidR="00547946" w:rsidRDefault="00547946">
      <w:pPr>
        <w:jc w:val="both"/>
        <w:rPr>
          <w:rFonts w:ascii="Arial" w:hAnsi="Arial" w:cs="Arial"/>
          <w:color w:val="000000"/>
        </w:rPr>
      </w:pPr>
    </w:p>
    <w:p w:rsidR="00854D6E" w:rsidRDefault="00854D6E">
      <w:pPr>
        <w:jc w:val="both"/>
        <w:rPr>
          <w:rFonts w:ascii="Arial" w:hAnsi="Arial" w:cs="Arial"/>
          <w:color w:val="000000"/>
        </w:rPr>
      </w:pPr>
    </w:p>
    <w:p w:rsidR="000C0569" w:rsidRDefault="000C0569">
      <w:pPr>
        <w:jc w:val="both"/>
        <w:rPr>
          <w:rFonts w:ascii="Arial" w:hAnsi="Arial" w:cs="Arial"/>
          <w:color w:val="000000"/>
        </w:rPr>
      </w:pPr>
    </w:p>
    <w:p w:rsidR="00547946" w:rsidRDefault="00547946">
      <w:pPr>
        <w:jc w:val="center"/>
        <w:rPr>
          <w:rFonts w:ascii="Arial" w:hAnsi="Arial" w:cs="Arial"/>
          <w:b/>
        </w:rPr>
      </w:pPr>
      <w:r>
        <w:rPr>
          <w:rFonts w:ascii="Arial" w:hAnsi="Arial" w:cs="Arial"/>
          <w:b/>
        </w:rPr>
        <w:t>CAPÍTULO IV</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 xml:space="preserve">IMPOSTOS, </w:t>
      </w:r>
      <w:r w:rsidR="00B84D52">
        <w:rPr>
          <w:rFonts w:ascii="Arial" w:hAnsi="Arial" w:cs="Arial"/>
          <w:b/>
          <w:color w:val="000000"/>
        </w:rPr>
        <w:t>TAXAS E CONTRIBUIÇÕES</w:t>
      </w:r>
    </w:p>
    <w:p w:rsidR="00547946" w:rsidRDefault="00547946">
      <w:pPr>
        <w:jc w:val="both"/>
        <w:rPr>
          <w:rFonts w:ascii="Arial" w:hAnsi="Arial" w:cs="Arial"/>
          <w:b/>
          <w:color w:val="000000"/>
        </w:rPr>
      </w:pPr>
    </w:p>
    <w:p w:rsidR="00547946" w:rsidRDefault="00547946">
      <w:pPr>
        <w:ind w:firstLine="708"/>
        <w:jc w:val="both"/>
        <w:rPr>
          <w:rFonts w:ascii="Arial" w:hAnsi="Arial" w:cs="Arial"/>
        </w:rPr>
      </w:pPr>
      <w:r>
        <w:rPr>
          <w:rFonts w:ascii="Arial" w:hAnsi="Arial" w:cs="Arial"/>
          <w:b/>
        </w:rPr>
        <w:t>Art. 1</w:t>
      </w:r>
      <w:r w:rsidR="0035621F">
        <w:rPr>
          <w:rFonts w:ascii="Arial" w:hAnsi="Arial" w:cs="Arial"/>
          <w:b/>
        </w:rPr>
        <w:t>2.</w:t>
      </w:r>
      <w:r>
        <w:rPr>
          <w:rFonts w:ascii="Arial" w:hAnsi="Arial" w:cs="Arial"/>
        </w:rPr>
        <w:t xml:space="preserve"> Imposto é o tributo cuja obrigação tem por fato gerador uma situação independente de qualquer atividade estatal específica, relativa ao contribuinte.</w:t>
      </w:r>
    </w:p>
    <w:p w:rsidR="00547946" w:rsidRDefault="00547946">
      <w:pPr>
        <w:jc w:val="both"/>
        <w:rPr>
          <w:rFonts w:ascii="Arial" w:hAnsi="Arial" w:cs="Arial"/>
        </w:rPr>
      </w:pPr>
    </w:p>
    <w:p w:rsidR="00547946" w:rsidRDefault="00547946">
      <w:pPr>
        <w:ind w:firstLine="708"/>
        <w:jc w:val="both"/>
        <w:rPr>
          <w:rFonts w:ascii="Arial" w:hAnsi="Arial" w:cs="Arial"/>
          <w:color w:val="000000"/>
        </w:rPr>
      </w:pPr>
      <w:r>
        <w:rPr>
          <w:rFonts w:ascii="Arial" w:hAnsi="Arial" w:cs="Arial"/>
          <w:b/>
          <w:color w:val="000000"/>
        </w:rPr>
        <w:t>Art. 13</w:t>
      </w:r>
      <w:r w:rsidR="0035621F">
        <w:rPr>
          <w:rFonts w:ascii="Arial" w:hAnsi="Arial" w:cs="Arial"/>
          <w:b/>
          <w:color w:val="000000"/>
        </w:rPr>
        <w:t>.</w:t>
      </w:r>
      <w:r>
        <w:rPr>
          <w:rFonts w:ascii="Arial" w:hAnsi="Arial" w:cs="Arial"/>
          <w:color w:val="000000"/>
        </w:rPr>
        <w:t xml:space="preserve"> Os impostos que integram o Sistema Tributário Municipal são:</w:t>
      </w: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Imposto Sobre a Propriedade Predial e Territorial Urbana - IPTU;</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Imposto Sobre a Transmissão </w:t>
      </w:r>
      <w:proofErr w:type="spellStart"/>
      <w:r>
        <w:rPr>
          <w:rFonts w:ascii="Arial" w:hAnsi="Arial" w:cs="Arial"/>
          <w:color w:val="000000"/>
        </w:rPr>
        <w:t>Inter-Vivos</w:t>
      </w:r>
      <w:proofErr w:type="spellEnd"/>
      <w:r>
        <w:rPr>
          <w:rFonts w:ascii="Arial" w:hAnsi="Arial" w:cs="Arial"/>
          <w:color w:val="000000"/>
        </w:rPr>
        <w:t xml:space="preserve"> de Bens Imóveis - ITBI;</w:t>
      </w:r>
    </w:p>
    <w:p w:rsidR="00547946" w:rsidRDefault="004D262B">
      <w:pPr>
        <w:jc w:val="both"/>
        <w:rPr>
          <w:rFonts w:ascii="Arial" w:hAnsi="Arial" w:cs="Arial"/>
          <w:color w:val="000000"/>
        </w:rPr>
      </w:pPr>
      <w:r>
        <w:rPr>
          <w:rFonts w:ascii="Arial" w:hAnsi="Arial" w:cs="Arial"/>
          <w:color w:val="000000"/>
        </w:rPr>
        <w:t>III – Imposto</w:t>
      </w:r>
      <w:r w:rsidR="00547946">
        <w:rPr>
          <w:rFonts w:ascii="Arial" w:hAnsi="Arial" w:cs="Arial"/>
          <w:color w:val="000000"/>
        </w:rPr>
        <w:t xml:space="preserve"> Sobre Serviços de Qualquer Natureza - ISSQN.</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lastRenderedPageBreak/>
        <w:t>Art. 14</w:t>
      </w:r>
      <w:r w:rsidR="0035621F">
        <w:rPr>
          <w:rFonts w:ascii="Arial" w:hAnsi="Arial" w:cs="Arial"/>
          <w:b/>
          <w:color w:val="000000"/>
        </w:rPr>
        <w:t>.</w:t>
      </w:r>
      <w:r>
        <w:rPr>
          <w:rFonts w:ascii="Arial" w:hAnsi="Arial" w:cs="Arial"/>
          <w:color w:val="000000"/>
        </w:rPr>
        <w:t xml:space="preserve"> As taxas cobradas pelo Município, no âmbito de suas respectivas atribuições, têm como fato gerador o exercício do poder de polícia ou a utilização, efetiva ou potencial, de serviços públicos específicos e divisíveis, prestados ao contribuinte ou postos a sua disposição.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As taxas não poderão ter base de cálculo própria de impostos.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1</w:t>
      </w:r>
      <w:r w:rsidR="0035621F">
        <w:rPr>
          <w:rFonts w:ascii="Arial" w:hAnsi="Arial" w:cs="Arial"/>
          <w:b/>
          <w:color w:val="000000"/>
        </w:rPr>
        <w:t>5.</w:t>
      </w:r>
      <w:r>
        <w:rPr>
          <w:rFonts w:ascii="Arial" w:hAnsi="Arial" w:cs="Arial"/>
          <w:color w:val="000000"/>
        </w:rPr>
        <w:t xml:space="preserve"> Considera-se poder de polícia a atividade da administração pública que, limitando ou disciplinando o direito, interesse ou liberdade, regula a prática de ato ou abstenção de fato, em razão de interesse público concernente à segurança, à higiene, à ordem, aos costumes, à disciplina da produção e do mercado, ao exercício de atividades econômicas dependentes de concessão ou autorização do Poder Público, à </w:t>
      </w:r>
      <w:r w:rsidR="004A41B6">
        <w:rPr>
          <w:rFonts w:ascii="Arial" w:hAnsi="Arial" w:cs="Arial"/>
          <w:color w:val="000000"/>
        </w:rPr>
        <w:t>tranquilidade</w:t>
      </w:r>
      <w:r>
        <w:rPr>
          <w:rFonts w:ascii="Arial" w:hAnsi="Arial" w:cs="Arial"/>
          <w:color w:val="000000"/>
        </w:rPr>
        <w:t xml:space="preserve"> pública ou ao respeito à propriedade e aos direitos individuais ou coletivos.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Considera-se o exercício do poder de polícia quando desempenhado pelo órgão competente nos limites da lei aplicável, com observância do processo legal e, tratando-se de atividade que a lei tenha como discricionária, sem abuso ou desvio de poder.</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1</w:t>
      </w:r>
      <w:r w:rsidR="0035621F">
        <w:rPr>
          <w:rFonts w:ascii="Arial" w:hAnsi="Arial" w:cs="Arial"/>
          <w:b/>
          <w:color w:val="000000"/>
        </w:rPr>
        <w:t>6.</w:t>
      </w:r>
      <w:r>
        <w:rPr>
          <w:rFonts w:ascii="Arial" w:hAnsi="Arial" w:cs="Arial"/>
          <w:color w:val="000000"/>
        </w:rPr>
        <w:t xml:space="preserve"> Os serviços públicos a que se refere o art. 14 desta Lei Complementar</w:t>
      </w:r>
      <w:r w:rsidR="00583512">
        <w:rPr>
          <w:rFonts w:ascii="Arial" w:hAnsi="Arial" w:cs="Arial"/>
          <w:color w:val="000000"/>
        </w:rPr>
        <w:t xml:space="preserve"> consideram-se</w:t>
      </w:r>
      <w:r>
        <w:rPr>
          <w:rFonts w:ascii="Arial" w:hAnsi="Arial" w:cs="Arial"/>
          <w:color w:val="000000"/>
        </w:rPr>
        <w:t>:</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utilizados pelo contribuinte:</w:t>
      </w:r>
    </w:p>
    <w:p w:rsidR="00547946" w:rsidRDefault="00547946">
      <w:pPr>
        <w:jc w:val="both"/>
        <w:rPr>
          <w:rFonts w:ascii="Arial" w:hAnsi="Arial" w:cs="Arial"/>
          <w:color w:val="000000"/>
        </w:rPr>
      </w:pPr>
      <w:r>
        <w:rPr>
          <w:rFonts w:ascii="Arial" w:hAnsi="Arial" w:cs="Arial"/>
          <w:color w:val="000000"/>
        </w:rPr>
        <w:t>a) efetivamente, quando por ele usufruídos a qualquer título;</w:t>
      </w:r>
    </w:p>
    <w:p w:rsidR="00547946" w:rsidRPr="00D1661C" w:rsidRDefault="00547946">
      <w:pPr>
        <w:jc w:val="both"/>
        <w:rPr>
          <w:rFonts w:ascii="Arial" w:hAnsi="Arial" w:cs="Arial"/>
        </w:rPr>
      </w:pPr>
      <w:r>
        <w:rPr>
          <w:rFonts w:ascii="Arial" w:hAnsi="Arial" w:cs="Arial"/>
        </w:rPr>
        <w:t>b) potencialmente, quando, sendo de utilização compulsória, sejam postos a sua disposição mediante atividade administrativa em efetivo funci</w:t>
      </w:r>
      <w:r w:rsidR="00F6156F">
        <w:rPr>
          <w:rFonts w:ascii="Arial" w:hAnsi="Arial" w:cs="Arial"/>
        </w:rPr>
        <w:t>onamento.</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específicos, quando possam ser destacados em unidades autônomas de intervenção, de utilidade ou de necessidades públicas;</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divisíveis, quando suscetíveis de utilização, separadamente, por parte de cada um de nossos usuários.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1</w:t>
      </w:r>
      <w:r w:rsidR="0035621F">
        <w:rPr>
          <w:rFonts w:ascii="Arial" w:hAnsi="Arial" w:cs="Arial"/>
          <w:b/>
          <w:color w:val="000000"/>
        </w:rPr>
        <w:t>7.</w:t>
      </w:r>
      <w:r>
        <w:rPr>
          <w:rFonts w:ascii="Arial" w:hAnsi="Arial" w:cs="Arial"/>
          <w:color w:val="000000"/>
        </w:rPr>
        <w:t xml:space="preserve"> Para efeito de instituição e cobrança de taxas, consideram-se taxas:</w:t>
      </w:r>
    </w:p>
    <w:p w:rsidR="00547946" w:rsidRDefault="00547946">
      <w:pPr>
        <w:jc w:val="both"/>
        <w:rPr>
          <w:rFonts w:ascii="Arial" w:hAnsi="Arial" w:cs="Arial"/>
          <w:color w:val="000000"/>
        </w:rPr>
      </w:pPr>
      <w:r>
        <w:rPr>
          <w:rFonts w:ascii="Arial" w:hAnsi="Arial" w:cs="Arial"/>
          <w:color w:val="000000"/>
        </w:rPr>
        <w:t>a)</w:t>
      </w:r>
      <w:r w:rsidR="00864B03">
        <w:rPr>
          <w:rFonts w:ascii="Arial" w:hAnsi="Arial" w:cs="Arial"/>
          <w:color w:val="000000"/>
        </w:rPr>
        <w:t xml:space="preserve"> t</w:t>
      </w:r>
      <w:r>
        <w:rPr>
          <w:rFonts w:ascii="Arial" w:hAnsi="Arial" w:cs="Arial"/>
          <w:color w:val="000000"/>
        </w:rPr>
        <w:t>axas de serviços públicos;</w:t>
      </w:r>
    </w:p>
    <w:p w:rsidR="00547946" w:rsidRDefault="00547946">
      <w:pPr>
        <w:jc w:val="both"/>
        <w:rPr>
          <w:rFonts w:ascii="Arial" w:hAnsi="Arial" w:cs="Arial"/>
          <w:color w:val="000000"/>
        </w:rPr>
      </w:pPr>
      <w:r>
        <w:rPr>
          <w:rFonts w:ascii="Arial" w:hAnsi="Arial" w:cs="Arial"/>
          <w:color w:val="000000"/>
        </w:rPr>
        <w:t>b)</w:t>
      </w:r>
      <w:r w:rsidR="00864B03">
        <w:rPr>
          <w:rFonts w:ascii="Arial" w:hAnsi="Arial" w:cs="Arial"/>
          <w:color w:val="000000"/>
        </w:rPr>
        <w:t xml:space="preserve"> t</w:t>
      </w:r>
      <w:r>
        <w:rPr>
          <w:rFonts w:ascii="Arial" w:hAnsi="Arial" w:cs="Arial"/>
          <w:color w:val="000000"/>
        </w:rPr>
        <w:t>axa de licença em razão d</w:t>
      </w:r>
      <w:r w:rsidR="00F6156F">
        <w:rPr>
          <w:rFonts w:ascii="Arial" w:hAnsi="Arial" w:cs="Arial"/>
          <w:color w:val="000000"/>
        </w:rPr>
        <w:t>o exercício do poder de polícia.</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 xml:space="preserve">Art. </w:t>
      </w:r>
      <w:smartTag w:uri="urn:schemas-microsoft-com:office:smarttags" w:element="metricconverter">
        <w:smartTagPr>
          <w:attr w:name="ProductID" w:val="18. A"/>
        </w:smartTagPr>
        <w:r>
          <w:rPr>
            <w:rFonts w:ascii="Arial" w:hAnsi="Arial" w:cs="Arial"/>
            <w:b/>
          </w:rPr>
          <w:t>1</w:t>
        </w:r>
        <w:r w:rsidR="0035621F">
          <w:rPr>
            <w:rFonts w:ascii="Arial" w:hAnsi="Arial" w:cs="Arial"/>
            <w:b/>
          </w:rPr>
          <w:t>8.</w:t>
        </w:r>
        <w:r>
          <w:rPr>
            <w:rFonts w:ascii="Arial" w:hAnsi="Arial" w:cs="Arial"/>
          </w:rPr>
          <w:t xml:space="preserve"> A</w:t>
        </w:r>
      </w:smartTag>
      <w:r>
        <w:rPr>
          <w:rFonts w:ascii="Arial" w:hAnsi="Arial" w:cs="Arial"/>
        </w:rPr>
        <w:t xml:space="preserve"> contribuição de melhoria cobrada pelo Município, no âmbito de suas respectivas atribuições, é instituída para fazer face ao custo de obras públicas de que decorra valorização imobiliária, tendo como limite total a despesa realizada e como limite individual o acréscimo de valor que da obra resultar para cada imóvel beneficiado.</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smartTag w:uri="urn:schemas-microsoft-com:office:smarttags" w:element="metricconverter">
        <w:smartTagPr>
          <w:attr w:name="ProductID" w:val="19. A"/>
        </w:smartTagPr>
        <w:r>
          <w:rPr>
            <w:rFonts w:ascii="Arial" w:hAnsi="Arial" w:cs="Arial"/>
            <w:b/>
            <w:color w:val="000000"/>
          </w:rPr>
          <w:t>1</w:t>
        </w:r>
        <w:r w:rsidR="0035621F">
          <w:rPr>
            <w:rFonts w:ascii="Arial" w:hAnsi="Arial" w:cs="Arial"/>
            <w:b/>
            <w:color w:val="000000"/>
          </w:rPr>
          <w:t>9.</w:t>
        </w:r>
        <w:r>
          <w:rPr>
            <w:rFonts w:ascii="Arial" w:hAnsi="Arial" w:cs="Arial"/>
            <w:color w:val="000000"/>
          </w:rPr>
          <w:t xml:space="preserve"> A</w:t>
        </w:r>
      </w:smartTag>
      <w:r>
        <w:rPr>
          <w:rFonts w:ascii="Arial" w:hAnsi="Arial" w:cs="Arial"/>
          <w:color w:val="000000"/>
        </w:rPr>
        <w:t xml:space="preserve"> lei relativa à contribuição de melhoria observará os seguintes requisitos mínimos:</w:t>
      </w:r>
    </w:p>
    <w:p w:rsidR="00547946" w:rsidRDefault="00547946">
      <w:pPr>
        <w:jc w:val="both"/>
        <w:rPr>
          <w:rFonts w:ascii="Arial" w:hAnsi="Arial" w:cs="Arial"/>
          <w:color w:val="000000"/>
        </w:rPr>
      </w:pPr>
    </w:p>
    <w:p w:rsidR="00547946" w:rsidRDefault="004D262B">
      <w:pPr>
        <w:jc w:val="both"/>
        <w:rPr>
          <w:rFonts w:ascii="Arial" w:hAnsi="Arial" w:cs="Arial"/>
          <w:color w:val="000000"/>
        </w:rPr>
      </w:pPr>
      <w:r>
        <w:rPr>
          <w:rFonts w:ascii="Arial" w:hAnsi="Arial" w:cs="Arial"/>
          <w:color w:val="000000"/>
        </w:rPr>
        <w:t>I – publicação</w:t>
      </w:r>
      <w:r w:rsidR="00547946">
        <w:rPr>
          <w:rFonts w:ascii="Arial" w:hAnsi="Arial" w:cs="Arial"/>
          <w:color w:val="000000"/>
        </w:rPr>
        <w:t xml:space="preserve"> prévia dos seguintes elementos:</w:t>
      </w:r>
    </w:p>
    <w:p w:rsidR="00547946" w:rsidRDefault="00547946">
      <w:pPr>
        <w:jc w:val="both"/>
        <w:rPr>
          <w:rFonts w:ascii="Arial" w:hAnsi="Arial" w:cs="Arial"/>
          <w:color w:val="000000"/>
        </w:rPr>
      </w:pPr>
      <w:r>
        <w:rPr>
          <w:rFonts w:ascii="Arial" w:hAnsi="Arial" w:cs="Arial"/>
          <w:color w:val="000000"/>
        </w:rPr>
        <w:t>a) memorial descrito do projeto;</w:t>
      </w:r>
    </w:p>
    <w:p w:rsidR="00547946" w:rsidRDefault="00547946">
      <w:pPr>
        <w:jc w:val="both"/>
        <w:rPr>
          <w:rFonts w:ascii="Arial" w:hAnsi="Arial" w:cs="Arial"/>
          <w:color w:val="000000"/>
        </w:rPr>
      </w:pPr>
      <w:r>
        <w:rPr>
          <w:rFonts w:ascii="Arial" w:hAnsi="Arial" w:cs="Arial"/>
          <w:color w:val="000000"/>
        </w:rPr>
        <w:t>b) orçamento do custo da obra;</w:t>
      </w:r>
    </w:p>
    <w:p w:rsidR="00547946" w:rsidRDefault="00547946">
      <w:pPr>
        <w:jc w:val="both"/>
        <w:rPr>
          <w:rFonts w:ascii="Arial" w:hAnsi="Arial" w:cs="Arial"/>
          <w:color w:val="000000"/>
        </w:rPr>
      </w:pPr>
      <w:r>
        <w:rPr>
          <w:rFonts w:ascii="Arial" w:hAnsi="Arial" w:cs="Arial"/>
          <w:color w:val="000000"/>
        </w:rPr>
        <w:t>c) determinação da parcela do custo da obra a ser financiada pela contribuição;</w:t>
      </w:r>
    </w:p>
    <w:p w:rsidR="00547946" w:rsidRDefault="00547946">
      <w:pPr>
        <w:jc w:val="both"/>
        <w:rPr>
          <w:rFonts w:ascii="Arial" w:hAnsi="Arial" w:cs="Arial"/>
          <w:color w:val="000000"/>
        </w:rPr>
      </w:pPr>
      <w:r>
        <w:rPr>
          <w:rFonts w:ascii="Arial" w:hAnsi="Arial" w:cs="Arial"/>
          <w:color w:val="000000"/>
        </w:rPr>
        <w:t>d) delimitação da zona beneficiada;</w:t>
      </w:r>
    </w:p>
    <w:p w:rsidR="00547946" w:rsidRDefault="00547946">
      <w:pPr>
        <w:jc w:val="both"/>
        <w:rPr>
          <w:rFonts w:ascii="Arial" w:hAnsi="Arial" w:cs="Arial"/>
        </w:rPr>
      </w:pPr>
      <w:r>
        <w:rPr>
          <w:rFonts w:ascii="Arial" w:hAnsi="Arial" w:cs="Arial"/>
        </w:rPr>
        <w:t>e) determinação do fator de absorção do benefício para toda a zona ou para cada uma das áre</w:t>
      </w:r>
      <w:r w:rsidR="00F6156F">
        <w:rPr>
          <w:rFonts w:ascii="Arial" w:hAnsi="Arial" w:cs="Arial"/>
        </w:rPr>
        <w:t>as diferenciadas, nela contidas.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lastRenderedPageBreak/>
        <w:t xml:space="preserve">II </w:t>
      </w:r>
      <w:r w:rsidR="004D262B">
        <w:rPr>
          <w:rFonts w:ascii="Arial" w:hAnsi="Arial" w:cs="Arial"/>
          <w:color w:val="000000"/>
        </w:rPr>
        <w:t>–</w:t>
      </w:r>
      <w:r>
        <w:rPr>
          <w:rFonts w:ascii="Arial" w:hAnsi="Arial" w:cs="Arial"/>
          <w:color w:val="000000"/>
        </w:rPr>
        <w:t xml:space="preserve"> fixação de prazo não inferior a 30 (trinta) dias, para impugnação, pelos interessados, de qualquer dos elementos referidos no inciso anterior;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regulamentação do processo administrativo de instrução e julgamento da impugnação a que se refere o inciso anterior, sem prejuízo da sua apreciação judicial.</w:t>
      </w:r>
    </w:p>
    <w:p w:rsidR="00547946" w:rsidRDefault="00547946">
      <w:pPr>
        <w:jc w:val="both"/>
        <w:rPr>
          <w:rFonts w:ascii="Arial" w:hAnsi="Arial" w:cs="Arial"/>
          <w:color w:val="000000"/>
        </w:rPr>
      </w:pPr>
      <w:r>
        <w:rPr>
          <w:rFonts w:ascii="Arial" w:hAnsi="Arial" w:cs="Arial"/>
          <w:color w:val="000000"/>
        </w:rPr>
        <w:t>§ 1° A contribuição relativa a cada imóvel será determinada pelo rateio da parcela do custo da obra que se refere a alínea C, do inciso I deste artigo, e o acréscimo do valor do imóvel situado na zona direta ou indiretamente beneficiada.</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Por ocasião do respectivo lançamento, cada contribuinte deverá ser notificado do montante da contribuição, da forma e dos prazos de seu pagamento.</w:t>
      </w:r>
    </w:p>
    <w:p w:rsidR="000C0569" w:rsidRDefault="000C0569">
      <w:pPr>
        <w:jc w:val="both"/>
        <w:rPr>
          <w:rFonts w:ascii="Arial" w:hAnsi="Arial" w:cs="Arial"/>
          <w:color w:val="000000"/>
        </w:rPr>
      </w:pPr>
    </w:p>
    <w:p w:rsidR="00547946" w:rsidRDefault="00547946">
      <w:pPr>
        <w:jc w:val="center"/>
        <w:rPr>
          <w:rFonts w:ascii="Arial" w:hAnsi="Arial" w:cs="Arial"/>
          <w:b/>
          <w:color w:val="000000"/>
        </w:rPr>
      </w:pPr>
      <w:r>
        <w:rPr>
          <w:rFonts w:ascii="Arial" w:hAnsi="Arial" w:cs="Arial"/>
          <w:b/>
          <w:color w:val="000000"/>
        </w:rPr>
        <w:t>CAPÍTULO V</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DOS PROCEDIMENTOS ADMINISTRATIVOS</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SEÇÃO I</w:t>
      </w:r>
    </w:p>
    <w:p w:rsidR="00547946" w:rsidRDefault="00547946">
      <w:pPr>
        <w:jc w:val="both"/>
        <w:rPr>
          <w:rFonts w:ascii="Arial" w:hAnsi="Arial" w:cs="Arial"/>
          <w:b/>
          <w:color w:val="000000"/>
        </w:rPr>
      </w:pPr>
    </w:p>
    <w:p w:rsidR="00547946" w:rsidRDefault="00547946">
      <w:pPr>
        <w:pStyle w:val="Ttulo5"/>
        <w:rPr>
          <w:rFonts w:ascii="Arial" w:hAnsi="Arial" w:cs="Arial"/>
        </w:rPr>
      </w:pPr>
      <w:r>
        <w:rPr>
          <w:rFonts w:ascii="Arial" w:hAnsi="Arial" w:cs="Arial"/>
        </w:rPr>
        <w:t>FISCALIZAÇÃO</w:t>
      </w:r>
    </w:p>
    <w:p w:rsidR="00547946" w:rsidRDefault="00547946">
      <w:pPr>
        <w:jc w:val="both"/>
        <w:rPr>
          <w:rFonts w:ascii="Arial" w:hAnsi="Arial" w:cs="Arial"/>
          <w:color w:val="000000"/>
        </w:rPr>
      </w:pPr>
    </w:p>
    <w:p w:rsidR="00547946" w:rsidRDefault="00735629">
      <w:pPr>
        <w:ind w:firstLine="708"/>
        <w:jc w:val="both"/>
        <w:rPr>
          <w:rFonts w:ascii="Arial" w:hAnsi="Arial" w:cs="Arial"/>
        </w:rPr>
      </w:pPr>
      <w:r>
        <w:rPr>
          <w:rFonts w:ascii="Arial" w:hAnsi="Arial" w:cs="Arial"/>
          <w:b/>
        </w:rPr>
        <w:t>Art. 2</w:t>
      </w:r>
      <w:r w:rsidR="00973B65">
        <w:rPr>
          <w:rFonts w:ascii="Arial" w:hAnsi="Arial" w:cs="Arial"/>
          <w:b/>
        </w:rPr>
        <w:t>0</w:t>
      </w:r>
      <w:r w:rsidR="001C5D82">
        <w:rPr>
          <w:rFonts w:ascii="Arial" w:hAnsi="Arial" w:cs="Arial"/>
          <w:b/>
        </w:rPr>
        <w:t>.</w:t>
      </w:r>
      <w:r w:rsidR="00547946">
        <w:rPr>
          <w:rFonts w:ascii="Arial" w:hAnsi="Arial" w:cs="Arial"/>
        </w:rPr>
        <w:t xml:space="preserve"> Compete à Administração Fazendária Municipal, pelos órgãos especializados, a fiscalização do cumprimento das normas da legislação tributária.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A legislação a que se refere este artigo aplica-se as pessoas naturais ou jurídicas, contribuintes ou não, inclusive as que gozem de imunidade tributária ou de isenção de caráter pessoal.</w:t>
      </w:r>
    </w:p>
    <w:p w:rsidR="00547946" w:rsidRDefault="00547946">
      <w:pPr>
        <w:jc w:val="both"/>
        <w:rPr>
          <w:rFonts w:ascii="Arial" w:hAnsi="Arial" w:cs="Arial"/>
        </w:rPr>
      </w:pPr>
    </w:p>
    <w:p w:rsidR="00547946" w:rsidRDefault="00547946">
      <w:pPr>
        <w:ind w:firstLine="708"/>
        <w:jc w:val="both"/>
        <w:rPr>
          <w:rFonts w:ascii="Arial" w:hAnsi="Arial" w:cs="Arial"/>
        </w:rPr>
      </w:pPr>
      <w:r w:rsidRPr="00152277">
        <w:rPr>
          <w:rFonts w:ascii="Arial" w:hAnsi="Arial" w:cs="Arial"/>
          <w:b/>
        </w:rPr>
        <w:t xml:space="preserve">Art. </w:t>
      </w:r>
      <w:r w:rsidR="00973B65">
        <w:rPr>
          <w:rFonts w:ascii="Arial" w:hAnsi="Arial" w:cs="Arial"/>
          <w:b/>
        </w:rPr>
        <w:t>21</w:t>
      </w:r>
      <w:r w:rsidR="0035621F" w:rsidRPr="00152277">
        <w:rPr>
          <w:rFonts w:ascii="Arial" w:hAnsi="Arial" w:cs="Arial"/>
          <w:b/>
        </w:rPr>
        <w:t>.</w:t>
      </w:r>
      <w:r>
        <w:rPr>
          <w:rFonts w:ascii="Arial" w:hAnsi="Arial" w:cs="Arial"/>
        </w:rPr>
        <w:t xml:space="preserve"> Para os efeitos da legislação tributária, não tem aplicação quaisquer disposições legais excludentes ou limitativas do direito de examinar mercadorias, livros, arquivos, documentos, papéis e efeitos comerciais ou fiscais dos comerciantes, prestadores de serviços, industriais ou produtores, ou da obrigação destes de exibi-los.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w:t>
      </w:r>
      <w:r w:rsidR="00864B03">
        <w:rPr>
          <w:rFonts w:ascii="Arial" w:hAnsi="Arial" w:cs="Arial"/>
        </w:rPr>
        <w:t xml:space="preserve"> 1°</w:t>
      </w:r>
      <w:r>
        <w:rPr>
          <w:rFonts w:ascii="Arial" w:hAnsi="Arial" w:cs="Arial"/>
        </w:rPr>
        <w:t xml:space="preserve"> A autoridade administrativa terá ampla faculdade de fiscalização podendo especialmente: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4D262B">
        <w:rPr>
          <w:rFonts w:ascii="Arial" w:hAnsi="Arial" w:cs="Arial"/>
        </w:rPr>
        <w:t>–</w:t>
      </w:r>
      <w:r>
        <w:rPr>
          <w:rFonts w:ascii="Arial" w:hAnsi="Arial" w:cs="Arial"/>
        </w:rPr>
        <w:t xml:space="preserve"> exigir do sujeito passivo a exibição de livros comerciais e fiscais e documentos em geral, bem como solicitar seu comparecimento à repartição competente para prestar informações ou declarações;</w:t>
      </w:r>
    </w:p>
    <w:p w:rsidR="00547946" w:rsidRDefault="00547946">
      <w:pPr>
        <w:jc w:val="both"/>
        <w:rPr>
          <w:rFonts w:ascii="Arial" w:hAnsi="Arial" w:cs="Arial"/>
        </w:rPr>
      </w:pPr>
      <w:r>
        <w:rPr>
          <w:rFonts w:ascii="Arial" w:hAnsi="Arial" w:cs="Arial"/>
        </w:rPr>
        <w:t xml:space="preserve">II </w:t>
      </w:r>
      <w:r w:rsidR="004D262B">
        <w:rPr>
          <w:rFonts w:ascii="Arial" w:hAnsi="Arial" w:cs="Arial"/>
        </w:rPr>
        <w:t>–</w:t>
      </w:r>
      <w:r>
        <w:rPr>
          <w:rFonts w:ascii="Arial" w:hAnsi="Arial" w:cs="Arial"/>
        </w:rPr>
        <w:t xml:space="preserve"> apreender livros e documentos fiscais, nas condições e formas definidas nesta lei;</w:t>
      </w:r>
    </w:p>
    <w:p w:rsidR="00547946" w:rsidRDefault="00547946">
      <w:pPr>
        <w:jc w:val="both"/>
        <w:rPr>
          <w:rFonts w:ascii="Arial" w:hAnsi="Arial" w:cs="Arial"/>
        </w:rPr>
      </w:pPr>
      <w:r>
        <w:rPr>
          <w:rFonts w:ascii="Arial" w:hAnsi="Arial" w:cs="Arial"/>
        </w:rPr>
        <w:t xml:space="preserve">III </w:t>
      </w:r>
      <w:r w:rsidR="004D262B">
        <w:rPr>
          <w:rFonts w:ascii="Arial" w:hAnsi="Arial" w:cs="Arial"/>
        </w:rPr>
        <w:t>–</w:t>
      </w:r>
      <w:r>
        <w:rPr>
          <w:rFonts w:ascii="Arial" w:hAnsi="Arial" w:cs="Arial"/>
        </w:rPr>
        <w:t xml:space="preserve"> fazer inspeções, vistorias, levantamentos, avaliações e auditorias nos locais e estabelecimentos onde se exerçam atividades passíveis de tributação, ou nos bens que constituam matéria tributável;</w:t>
      </w:r>
    </w:p>
    <w:p w:rsidR="00547946" w:rsidRDefault="00547946">
      <w:pPr>
        <w:jc w:val="both"/>
        <w:rPr>
          <w:rFonts w:ascii="Arial" w:hAnsi="Arial" w:cs="Arial"/>
        </w:rPr>
      </w:pPr>
      <w:r>
        <w:rPr>
          <w:rFonts w:ascii="Arial" w:hAnsi="Arial" w:cs="Arial"/>
        </w:rPr>
        <w:t xml:space="preserve">IV </w:t>
      </w:r>
      <w:r w:rsidR="004D262B">
        <w:rPr>
          <w:rFonts w:ascii="Arial" w:hAnsi="Arial" w:cs="Arial"/>
        </w:rPr>
        <w:t>–</w:t>
      </w:r>
      <w:r w:rsidR="00820C0F">
        <w:rPr>
          <w:rFonts w:ascii="Arial" w:hAnsi="Arial" w:cs="Arial"/>
        </w:rPr>
        <w:t xml:space="preserve"> a</w:t>
      </w:r>
      <w:r>
        <w:rPr>
          <w:rFonts w:ascii="Arial" w:hAnsi="Arial" w:cs="Arial"/>
        </w:rPr>
        <w:t xml:space="preserve"> escrita fiscal ou mercantil, com omissão de formalidades legais ou intuito de fraude fiscal, será desclassificada, facultado ao Poder Público Municipal o arbitramento dos diversos valores;</w:t>
      </w:r>
    </w:p>
    <w:p w:rsidR="00547946" w:rsidRDefault="00547946">
      <w:pPr>
        <w:jc w:val="both"/>
        <w:rPr>
          <w:rFonts w:ascii="Arial" w:hAnsi="Arial" w:cs="Arial"/>
        </w:rPr>
      </w:pPr>
      <w:r>
        <w:rPr>
          <w:rFonts w:ascii="Arial" w:hAnsi="Arial" w:cs="Arial"/>
        </w:rPr>
        <w:t xml:space="preserve">V </w:t>
      </w:r>
      <w:r w:rsidR="004D262B">
        <w:rPr>
          <w:rFonts w:ascii="Arial" w:hAnsi="Arial" w:cs="Arial"/>
        </w:rPr>
        <w:t>–</w:t>
      </w:r>
      <w:r w:rsidR="00820C0F">
        <w:rPr>
          <w:rFonts w:ascii="Arial" w:hAnsi="Arial" w:cs="Arial"/>
        </w:rPr>
        <w:t xml:space="preserve"> a</w:t>
      </w:r>
      <w:r>
        <w:rPr>
          <w:rFonts w:ascii="Arial" w:hAnsi="Arial" w:cs="Arial"/>
        </w:rPr>
        <w:t xml:space="preserve"> autoridade administrativa poderá determinar sistema especial de fiscalização sempre que forem considerados insatisfatórios os elementos constantes dos documentos e dos livros fiscais e comerciais do sujeito passivo.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lastRenderedPageBreak/>
        <w:t>§ 2° Os livros obrigatórios de escrituração comercial e fiscal e os comprovantes dos lançamentos neles efetuados serão conservados até que ocorra a prescrição dos créditos tributários decorrentes das operações a que se refiram.</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973B65">
        <w:rPr>
          <w:rFonts w:ascii="Arial" w:hAnsi="Arial" w:cs="Arial"/>
          <w:b/>
        </w:rPr>
        <w:t>2</w:t>
      </w:r>
      <w:r w:rsidR="0035621F">
        <w:rPr>
          <w:rFonts w:ascii="Arial" w:hAnsi="Arial" w:cs="Arial"/>
          <w:b/>
        </w:rPr>
        <w:t>.</w:t>
      </w:r>
      <w:r>
        <w:rPr>
          <w:rFonts w:ascii="Arial" w:hAnsi="Arial" w:cs="Arial"/>
        </w:rPr>
        <w:t xml:space="preserve"> A autoridade administrativa que proceder ou presidir a quaisquer diligências de fiscalização lavrará os termos necessários para que se documente o início do procedimento na forma estabelecida em regulamento, que fixará prazo máximo para a conclusão daquelas.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Os termos a que se refere este artigo serão lavrados, sempre que possível, em um dos livros fiscais exibidos, quando lavrados em separado deles se entregará, à pessoa sujeita à fiscalização, cópia autenticada pela autoridade a que se refere este artigo.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2° Em nenhuma hipótese a autoridade administrativa poderá suspender o curso da ação fiscal, desde que no exercício da fiscalização sejam provados indícios de infração à legislação tributária, decorrentes do descumprimento da obrigação principal, quer da obrigação acessória. </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 3° É vedado à autoridade de qualquer hierarquia paralisar, impedir, obstruir ou inibir a ação fiscal exercidas pelos auditores e fiscais de tributos municipais, no exercício de sua competência e suas atribuições.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4° O descumprimento no disposto do parágrafo anterior, pela autoridade de qualquer hierarquia, constitui delito funcional de natureza grave.</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973B65">
        <w:rPr>
          <w:rFonts w:ascii="Arial" w:hAnsi="Arial" w:cs="Arial"/>
          <w:b/>
          <w:color w:val="000000"/>
        </w:rPr>
        <w:t>3</w:t>
      </w:r>
      <w:r w:rsidR="0035621F">
        <w:rPr>
          <w:rFonts w:ascii="Arial" w:hAnsi="Arial" w:cs="Arial"/>
          <w:b/>
          <w:color w:val="000000"/>
        </w:rPr>
        <w:t>.</w:t>
      </w:r>
      <w:r>
        <w:rPr>
          <w:rFonts w:ascii="Arial" w:hAnsi="Arial" w:cs="Arial"/>
          <w:color w:val="000000"/>
        </w:rPr>
        <w:t xml:space="preserve"> Mediante intimação escrita, são obrigados a prestar à autoridade administrativa todas as informações de que disponham com relação aos bens, negócios ou atividades de terceiros: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os tabeliães, escrivães e demais serventuários de ofício;</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os bancos, caixas econômicas e demais instituições financeiras;</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as empresas de administração de bens;</w:t>
      </w:r>
    </w:p>
    <w:p w:rsidR="00547946" w:rsidRDefault="00547946">
      <w:pPr>
        <w:jc w:val="both"/>
        <w:rPr>
          <w:rFonts w:ascii="Arial" w:hAnsi="Arial" w:cs="Arial"/>
          <w:color w:val="000000"/>
        </w:rPr>
      </w:pPr>
      <w:r>
        <w:rPr>
          <w:rFonts w:ascii="Arial" w:hAnsi="Arial" w:cs="Arial"/>
          <w:color w:val="000000"/>
        </w:rPr>
        <w:t xml:space="preserve">IV </w:t>
      </w:r>
      <w:r w:rsidR="004D262B">
        <w:rPr>
          <w:rFonts w:ascii="Arial" w:hAnsi="Arial" w:cs="Arial"/>
          <w:color w:val="000000"/>
        </w:rPr>
        <w:t>–</w:t>
      </w:r>
      <w:r>
        <w:rPr>
          <w:rFonts w:ascii="Arial" w:hAnsi="Arial" w:cs="Arial"/>
          <w:color w:val="000000"/>
        </w:rPr>
        <w:t xml:space="preserve"> os corretores, leiloeiros, e despachantes oficiais;</w:t>
      </w:r>
    </w:p>
    <w:p w:rsidR="00547946" w:rsidRDefault="00547946">
      <w:pPr>
        <w:jc w:val="both"/>
        <w:rPr>
          <w:rFonts w:ascii="Arial" w:hAnsi="Arial" w:cs="Arial"/>
          <w:color w:val="000000"/>
        </w:rPr>
      </w:pPr>
      <w:r>
        <w:rPr>
          <w:rFonts w:ascii="Arial" w:hAnsi="Arial" w:cs="Arial"/>
          <w:color w:val="000000"/>
        </w:rPr>
        <w:t xml:space="preserve">V </w:t>
      </w:r>
      <w:r w:rsidR="004D262B">
        <w:rPr>
          <w:rFonts w:ascii="Arial" w:hAnsi="Arial" w:cs="Arial"/>
          <w:color w:val="000000"/>
        </w:rPr>
        <w:t>–</w:t>
      </w:r>
      <w:r>
        <w:rPr>
          <w:rFonts w:ascii="Arial" w:hAnsi="Arial" w:cs="Arial"/>
          <w:color w:val="000000"/>
        </w:rPr>
        <w:t xml:space="preserve"> os inventariantes;</w:t>
      </w:r>
    </w:p>
    <w:p w:rsidR="00547946" w:rsidRDefault="00547946">
      <w:pPr>
        <w:jc w:val="both"/>
        <w:rPr>
          <w:rFonts w:ascii="Arial" w:hAnsi="Arial" w:cs="Arial"/>
          <w:color w:val="000000"/>
        </w:rPr>
      </w:pPr>
      <w:r>
        <w:rPr>
          <w:rFonts w:ascii="Arial" w:hAnsi="Arial" w:cs="Arial"/>
          <w:color w:val="000000"/>
        </w:rPr>
        <w:t xml:space="preserve">VI </w:t>
      </w:r>
      <w:r w:rsidR="004D262B">
        <w:rPr>
          <w:rFonts w:ascii="Arial" w:hAnsi="Arial" w:cs="Arial"/>
          <w:color w:val="000000"/>
        </w:rPr>
        <w:t>–</w:t>
      </w:r>
      <w:r>
        <w:rPr>
          <w:rFonts w:ascii="Arial" w:hAnsi="Arial" w:cs="Arial"/>
          <w:color w:val="000000"/>
        </w:rPr>
        <w:t xml:space="preserve"> os síndicos, comissários e liquidatários;</w:t>
      </w:r>
    </w:p>
    <w:p w:rsidR="00547946" w:rsidRDefault="00547946">
      <w:pPr>
        <w:jc w:val="both"/>
        <w:rPr>
          <w:rFonts w:ascii="Arial" w:hAnsi="Arial" w:cs="Arial"/>
          <w:color w:val="000000"/>
        </w:rPr>
      </w:pPr>
      <w:r>
        <w:rPr>
          <w:rFonts w:ascii="Arial" w:hAnsi="Arial" w:cs="Arial"/>
          <w:color w:val="000000"/>
        </w:rPr>
        <w:t xml:space="preserve">VII </w:t>
      </w:r>
      <w:r w:rsidR="004D262B">
        <w:rPr>
          <w:rFonts w:ascii="Arial" w:hAnsi="Arial" w:cs="Arial"/>
          <w:color w:val="000000"/>
        </w:rPr>
        <w:t>–</w:t>
      </w:r>
      <w:r>
        <w:rPr>
          <w:rFonts w:ascii="Arial" w:hAnsi="Arial" w:cs="Arial"/>
          <w:color w:val="000000"/>
        </w:rPr>
        <w:t xml:space="preserve"> os inquilinos e os titulares de direito de usufruto, uso e habilitação;</w:t>
      </w:r>
    </w:p>
    <w:p w:rsidR="00547946" w:rsidRDefault="00547946">
      <w:pPr>
        <w:jc w:val="both"/>
        <w:rPr>
          <w:rFonts w:ascii="Arial" w:hAnsi="Arial" w:cs="Arial"/>
          <w:color w:val="000000"/>
        </w:rPr>
      </w:pPr>
      <w:r>
        <w:rPr>
          <w:rFonts w:ascii="Arial" w:hAnsi="Arial" w:cs="Arial"/>
          <w:color w:val="000000"/>
        </w:rPr>
        <w:t xml:space="preserve">VIII </w:t>
      </w:r>
      <w:r w:rsidR="004D262B">
        <w:rPr>
          <w:rFonts w:ascii="Arial" w:hAnsi="Arial" w:cs="Arial"/>
          <w:color w:val="000000"/>
        </w:rPr>
        <w:t>–</w:t>
      </w:r>
      <w:r>
        <w:rPr>
          <w:rFonts w:ascii="Arial" w:hAnsi="Arial" w:cs="Arial"/>
          <w:color w:val="000000"/>
        </w:rPr>
        <w:t xml:space="preserve"> o síndico ou qualquer condômino, no caso de condomínio;</w:t>
      </w:r>
    </w:p>
    <w:p w:rsidR="00120D56" w:rsidRDefault="00547946" w:rsidP="00120D56">
      <w:pPr>
        <w:jc w:val="both"/>
        <w:rPr>
          <w:rFonts w:ascii="Arial" w:hAnsi="Arial" w:cs="Arial"/>
          <w:color w:val="000000"/>
        </w:rPr>
      </w:pPr>
      <w:r>
        <w:rPr>
          <w:rFonts w:ascii="Arial" w:hAnsi="Arial" w:cs="Arial"/>
          <w:color w:val="000000"/>
        </w:rPr>
        <w:t xml:space="preserve">IX </w:t>
      </w:r>
      <w:r w:rsidR="004D262B">
        <w:rPr>
          <w:rFonts w:ascii="Arial" w:hAnsi="Arial" w:cs="Arial"/>
          <w:color w:val="000000"/>
        </w:rPr>
        <w:t>–</w:t>
      </w:r>
      <w:r>
        <w:rPr>
          <w:rFonts w:ascii="Arial" w:hAnsi="Arial" w:cs="Arial"/>
          <w:color w:val="000000"/>
        </w:rPr>
        <w:t xml:space="preserve"> os responsáveis por cooperativas, associações desportivas e entidades de classe;</w:t>
      </w:r>
    </w:p>
    <w:p w:rsidR="00547946" w:rsidRDefault="00120D56">
      <w:pPr>
        <w:jc w:val="both"/>
        <w:rPr>
          <w:rFonts w:ascii="Arial" w:hAnsi="Arial" w:cs="Arial"/>
          <w:color w:val="000000"/>
        </w:rPr>
      </w:pPr>
      <w:r w:rsidRPr="004A336B">
        <w:rPr>
          <w:rFonts w:ascii="Arial" w:hAnsi="Arial" w:cs="Arial"/>
          <w:color w:val="000000"/>
        </w:rPr>
        <w:t xml:space="preserve">X </w:t>
      </w:r>
      <w:r w:rsidR="004D262B">
        <w:rPr>
          <w:rFonts w:ascii="Arial" w:hAnsi="Arial" w:cs="Arial"/>
          <w:color w:val="000000"/>
        </w:rPr>
        <w:t>–</w:t>
      </w:r>
      <w:r w:rsidRPr="004A336B">
        <w:rPr>
          <w:rFonts w:ascii="Arial" w:hAnsi="Arial" w:cs="Arial"/>
          <w:color w:val="000000"/>
        </w:rPr>
        <w:t xml:space="preserve"> os contadores </w:t>
      </w:r>
      <w:r w:rsidR="007770AC" w:rsidRPr="004A336B">
        <w:rPr>
          <w:rFonts w:ascii="Arial" w:hAnsi="Arial" w:cs="Arial"/>
          <w:color w:val="000000"/>
        </w:rPr>
        <w:t xml:space="preserve">ou </w:t>
      </w:r>
      <w:r w:rsidRPr="004A336B">
        <w:rPr>
          <w:rFonts w:ascii="Arial" w:hAnsi="Arial" w:cs="Arial"/>
          <w:color w:val="000000"/>
        </w:rPr>
        <w:t>responsáveis p</w:t>
      </w:r>
      <w:r w:rsidR="007770AC" w:rsidRPr="004A336B">
        <w:rPr>
          <w:rFonts w:ascii="Arial" w:hAnsi="Arial" w:cs="Arial"/>
          <w:color w:val="000000"/>
        </w:rPr>
        <w:t>ela escrita contábil das pessoas físicas e jurídicas</w:t>
      </w:r>
      <w:r w:rsidRPr="004A336B">
        <w:rPr>
          <w:rFonts w:ascii="Arial" w:hAnsi="Arial" w:cs="Arial"/>
          <w:color w:val="000000"/>
        </w:rPr>
        <w:t>;</w:t>
      </w:r>
    </w:p>
    <w:p w:rsidR="00547946" w:rsidRDefault="00547946">
      <w:pPr>
        <w:jc w:val="both"/>
        <w:rPr>
          <w:rFonts w:ascii="Arial" w:hAnsi="Arial" w:cs="Arial"/>
          <w:color w:val="000000"/>
        </w:rPr>
      </w:pPr>
      <w:r>
        <w:rPr>
          <w:rFonts w:ascii="Arial" w:hAnsi="Arial" w:cs="Arial"/>
          <w:color w:val="000000"/>
        </w:rPr>
        <w:t>X</w:t>
      </w:r>
      <w:r w:rsidR="00120D56">
        <w:rPr>
          <w:rFonts w:ascii="Arial" w:hAnsi="Arial" w:cs="Arial"/>
          <w:color w:val="000000"/>
        </w:rPr>
        <w:t>I</w:t>
      </w:r>
      <w:r>
        <w:rPr>
          <w:rFonts w:ascii="Arial" w:hAnsi="Arial" w:cs="Arial"/>
          <w:color w:val="000000"/>
        </w:rPr>
        <w:t xml:space="preserve"> </w:t>
      </w:r>
      <w:r w:rsidR="004D262B">
        <w:rPr>
          <w:rFonts w:ascii="Arial" w:hAnsi="Arial" w:cs="Arial"/>
          <w:color w:val="000000"/>
        </w:rPr>
        <w:t>–</w:t>
      </w:r>
      <w:r>
        <w:rPr>
          <w:rFonts w:ascii="Arial" w:hAnsi="Arial" w:cs="Arial"/>
          <w:color w:val="000000"/>
        </w:rPr>
        <w:t xml:space="preserve"> quaisquer outras entidades ou pessoas que, em razão de seu cargo, ofício, função, ministério, atividade ou profissão, detenham em seu poder, a qualquer título e de qualquer forma, informações necessárias ao fisco.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A obrigação prevista neste artigo não abrange a prestação de informações quanto a fatos sobre os quais o informante esteja legalmente obrigado a guardar segredo em razão de cargo, ofício, função, ministério, atividade ou profissão.</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973B65">
        <w:rPr>
          <w:rFonts w:ascii="Arial" w:hAnsi="Arial" w:cs="Arial"/>
          <w:b/>
          <w:color w:val="000000"/>
        </w:rPr>
        <w:t>4</w:t>
      </w:r>
      <w:r w:rsidR="0035621F">
        <w:rPr>
          <w:rFonts w:ascii="Arial" w:hAnsi="Arial" w:cs="Arial"/>
          <w:b/>
          <w:color w:val="000000"/>
        </w:rPr>
        <w:t>.</w:t>
      </w:r>
      <w:r>
        <w:rPr>
          <w:rFonts w:ascii="Arial" w:hAnsi="Arial" w:cs="Arial"/>
          <w:color w:val="000000"/>
        </w:rPr>
        <w:t xml:space="preserve"> Sem prejuízo do disposto na legislação criminal, é vedada a divulgação, para qualquer fim, por parte da Fazenda Pública ou de seus funcionários, de qualquer informação, obtida em razão do ofício, sobre a situação econômica ou financeira das </w:t>
      </w:r>
      <w:r>
        <w:rPr>
          <w:rFonts w:ascii="Arial" w:hAnsi="Arial" w:cs="Arial"/>
          <w:color w:val="000000"/>
        </w:rPr>
        <w:lastRenderedPageBreak/>
        <w:t>pessoas sujeitas à fiscalização e sobre a natureza e o estado dos seus negócios ou atividades.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Excetuam-se do disposto neste artigo, unicamente os casos previstos no artigo seguinte e os de requisição regular da autoridade judiciária no interesse da justiça.</w:t>
      </w:r>
    </w:p>
    <w:p w:rsidR="00F467B7" w:rsidRDefault="00F467B7">
      <w:pPr>
        <w:jc w:val="both"/>
        <w:rPr>
          <w:rFonts w:ascii="Arial" w:hAnsi="Arial" w:cs="Arial"/>
          <w:color w:val="000000"/>
        </w:rPr>
      </w:pPr>
    </w:p>
    <w:p w:rsidR="00547946" w:rsidRDefault="00547946" w:rsidP="00F467B7">
      <w:pPr>
        <w:ind w:firstLine="708"/>
        <w:jc w:val="both"/>
        <w:rPr>
          <w:rFonts w:ascii="Arial" w:hAnsi="Arial" w:cs="Arial"/>
          <w:color w:val="000000"/>
        </w:rPr>
      </w:pPr>
      <w:r>
        <w:rPr>
          <w:rFonts w:ascii="Arial" w:hAnsi="Arial" w:cs="Arial"/>
          <w:b/>
          <w:color w:val="000000"/>
        </w:rPr>
        <w:t>Art. 2</w:t>
      </w:r>
      <w:r w:rsidR="00973B65">
        <w:rPr>
          <w:rFonts w:ascii="Arial" w:hAnsi="Arial" w:cs="Arial"/>
          <w:b/>
          <w:color w:val="000000"/>
        </w:rPr>
        <w:t>5</w:t>
      </w:r>
      <w:r w:rsidR="0035621F">
        <w:rPr>
          <w:rFonts w:ascii="Arial" w:hAnsi="Arial" w:cs="Arial"/>
          <w:b/>
          <w:color w:val="000000"/>
        </w:rPr>
        <w:t>.</w:t>
      </w:r>
      <w:r>
        <w:rPr>
          <w:rFonts w:ascii="Arial" w:hAnsi="Arial" w:cs="Arial"/>
          <w:color w:val="000000"/>
        </w:rPr>
        <w:t xml:space="preserve"> Haverá prestação de mútua assistência para fiscalização de tributos e permuta de informações entre os diversos órgãos do Município e entre estes e a União, Estados e outros Municípios.</w:t>
      </w:r>
    </w:p>
    <w:p w:rsidR="00152277" w:rsidRDefault="00152277">
      <w:pPr>
        <w:ind w:firstLine="708"/>
        <w:jc w:val="both"/>
        <w:rPr>
          <w:rFonts w:ascii="Arial" w:hAnsi="Arial" w:cs="Arial"/>
          <w:b/>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973B65">
        <w:rPr>
          <w:rFonts w:ascii="Arial" w:hAnsi="Arial" w:cs="Arial"/>
          <w:b/>
          <w:color w:val="000000"/>
        </w:rPr>
        <w:t>6</w:t>
      </w:r>
      <w:r w:rsidR="0035621F">
        <w:rPr>
          <w:rFonts w:ascii="Arial" w:hAnsi="Arial" w:cs="Arial"/>
          <w:b/>
          <w:color w:val="000000"/>
        </w:rPr>
        <w:t>.</w:t>
      </w:r>
      <w:r>
        <w:rPr>
          <w:rFonts w:ascii="Arial" w:hAnsi="Arial" w:cs="Arial"/>
          <w:color w:val="000000"/>
        </w:rPr>
        <w:t xml:space="preserve"> As autoridades administrativas municipais poderão requisitar o auxílio de força pública federal, estadual ou municipal, quando vítimas de embaraço ou desacato no exercício de suas funções, ou quando necessário à efetivação de medida prevista na legislação tributária, ainda que não se configure fato definido em lei como crime ou contravenção.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p>
    <w:p w:rsidR="00547946" w:rsidRDefault="00547946">
      <w:pPr>
        <w:jc w:val="center"/>
        <w:rPr>
          <w:rFonts w:ascii="Arial" w:hAnsi="Arial" w:cs="Arial"/>
          <w:b/>
        </w:rPr>
      </w:pPr>
      <w:r>
        <w:rPr>
          <w:rFonts w:ascii="Arial" w:hAnsi="Arial" w:cs="Arial"/>
          <w:b/>
        </w:rPr>
        <w:t>SEÇÃO II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AUTO DE INFRAÇÃO E NOTIFICAÇÃO</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Art. 2</w:t>
      </w:r>
      <w:r w:rsidR="00973B65">
        <w:rPr>
          <w:rFonts w:ascii="Arial" w:hAnsi="Arial" w:cs="Arial"/>
          <w:b/>
        </w:rPr>
        <w:t>7</w:t>
      </w:r>
      <w:r w:rsidR="0035621F">
        <w:rPr>
          <w:rFonts w:ascii="Arial" w:hAnsi="Arial" w:cs="Arial"/>
          <w:b/>
        </w:rPr>
        <w:t>.</w:t>
      </w:r>
      <w:r>
        <w:rPr>
          <w:rFonts w:ascii="Arial" w:hAnsi="Arial" w:cs="Arial"/>
        </w:rPr>
        <w:t xml:space="preserve"> O servidor fazendário competente, ao constatar infração de dispositivo da legislação tributária, lavrará auto de infração ou notificação, com precisão e clareza, sem entrelinhas, emendas ou rasuras, que deverá conter:</w:t>
      </w: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o local, dia e hora da lavratura;</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o nome do infrator e das testemunhas, se houver;</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o fato que constitui infração e as circunstâncias pertinentes, o dispositivo da legislação tributária violado e a referência ao termo de fiscalização em que se consignou a infração, quando for o caso;</w:t>
      </w:r>
    </w:p>
    <w:p w:rsidR="00547946" w:rsidRDefault="00547946">
      <w:pPr>
        <w:jc w:val="both"/>
        <w:rPr>
          <w:rFonts w:ascii="Arial" w:hAnsi="Arial" w:cs="Arial"/>
          <w:color w:val="000000"/>
        </w:rPr>
      </w:pPr>
      <w:r>
        <w:rPr>
          <w:rFonts w:ascii="Arial" w:hAnsi="Arial" w:cs="Arial"/>
          <w:color w:val="000000"/>
        </w:rPr>
        <w:t xml:space="preserve">IV </w:t>
      </w:r>
      <w:r w:rsidR="004D262B">
        <w:rPr>
          <w:rFonts w:ascii="Arial" w:hAnsi="Arial" w:cs="Arial"/>
          <w:color w:val="000000"/>
        </w:rPr>
        <w:t>–</w:t>
      </w:r>
      <w:r>
        <w:rPr>
          <w:rFonts w:ascii="Arial" w:hAnsi="Arial" w:cs="Arial"/>
          <w:color w:val="000000"/>
        </w:rPr>
        <w:t xml:space="preserve"> a citação ao infrator para pagar os tributos e multas devidos ou apresentar defesa e provas no prazo de 30 (trinta) dias;</w:t>
      </w:r>
    </w:p>
    <w:p w:rsidR="00547946" w:rsidRDefault="00547946">
      <w:pPr>
        <w:jc w:val="both"/>
        <w:rPr>
          <w:rFonts w:ascii="Arial" w:hAnsi="Arial" w:cs="Arial"/>
          <w:color w:val="000000"/>
        </w:rPr>
      </w:pPr>
      <w:r>
        <w:rPr>
          <w:rFonts w:ascii="Arial" w:hAnsi="Arial" w:cs="Arial"/>
          <w:color w:val="000000"/>
        </w:rPr>
        <w:t xml:space="preserve">V </w:t>
      </w:r>
      <w:r w:rsidR="004D262B">
        <w:rPr>
          <w:rFonts w:ascii="Arial" w:hAnsi="Arial" w:cs="Arial"/>
          <w:color w:val="000000"/>
        </w:rPr>
        <w:t>–</w:t>
      </w:r>
      <w:r>
        <w:rPr>
          <w:rFonts w:ascii="Arial" w:hAnsi="Arial" w:cs="Arial"/>
          <w:color w:val="000000"/>
        </w:rPr>
        <w:t xml:space="preserve"> assinatura do notificado e notificante.</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 1° As omissões ou incorreções do auto não acarretarão nulidade, quando do processo </w:t>
      </w:r>
      <w:r w:rsidR="00583512">
        <w:rPr>
          <w:rFonts w:ascii="Arial" w:hAnsi="Arial" w:cs="Arial"/>
          <w:color w:val="000000"/>
        </w:rPr>
        <w:t>constar</w:t>
      </w:r>
      <w:r>
        <w:rPr>
          <w:rFonts w:ascii="Arial" w:hAnsi="Arial" w:cs="Arial"/>
          <w:color w:val="000000"/>
        </w:rPr>
        <w:t xml:space="preserve"> elementos suficientes para a determinação da infração e do infrator.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A assinatura não constitui formalidade essencial à validade do auto, não implica confissão, nem a recusa agravará a pena.</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3° Se o infrator, ou quem o represente, não puder ou não quiser assinar o auto, far-se-á menção expressa dessa circunstância.</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973B65">
        <w:rPr>
          <w:rFonts w:ascii="Arial" w:hAnsi="Arial" w:cs="Arial"/>
          <w:b/>
          <w:color w:val="000000"/>
        </w:rPr>
        <w:t>8</w:t>
      </w:r>
      <w:r w:rsidR="0035621F">
        <w:rPr>
          <w:rFonts w:ascii="Arial" w:hAnsi="Arial" w:cs="Arial"/>
          <w:b/>
          <w:color w:val="000000"/>
        </w:rPr>
        <w:t>.</w:t>
      </w:r>
      <w:r>
        <w:rPr>
          <w:rFonts w:ascii="Arial" w:hAnsi="Arial" w:cs="Arial"/>
          <w:color w:val="000000"/>
        </w:rPr>
        <w:t xml:space="preserve"> Tratando-se a infração de omissão de pagamento de tributo cujo crédito já tenha sido regularmente constituído, será o sujeito passivo notificado </w:t>
      </w:r>
      <w:r w:rsidR="006D15ED">
        <w:rPr>
          <w:rFonts w:ascii="Arial" w:hAnsi="Arial" w:cs="Arial"/>
          <w:color w:val="000000"/>
        </w:rPr>
        <w:t>a recolhê-lo</w:t>
      </w:r>
      <w:r>
        <w:rPr>
          <w:rFonts w:ascii="Arial" w:hAnsi="Arial" w:cs="Arial"/>
          <w:color w:val="000000"/>
        </w:rPr>
        <w:t xml:space="preserve"> no prazo de 30 (trinta) dias, sem prejuízo da possibilidade de requerer parcelamento, nos termos desta lei. Neste caso, a notificação indicará, além do previsto no artigo anterior: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o número da inscrição municipal do contribuinte, sempre que existente;</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a identificação do tributo e seu montante;</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o montante dos juros e demais encargos.</w:t>
      </w:r>
    </w:p>
    <w:p w:rsidR="00547946" w:rsidRDefault="00547946">
      <w:pPr>
        <w:jc w:val="both"/>
        <w:rPr>
          <w:rFonts w:ascii="Arial" w:hAnsi="Arial" w:cs="Arial"/>
          <w:color w:val="000000"/>
        </w:rPr>
      </w:pPr>
    </w:p>
    <w:p w:rsidR="00547946" w:rsidRDefault="00973B65" w:rsidP="002F1965">
      <w:pPr>
        <w:ind w:firstLine="708"/>
        <w:jc w:val="both"/>
        <w:rPr>
          <w:rFonts w:ascii="Arial" w:hAnsi="Arial" w:cs="Arial"/>
          <w:color w:val="000000"/>
        </w:rPr>
      </w:pPr>
      <w:r>
        <w:rPr>
          <w:rFonts w:ascii="Arial" w:hAnsi="Arial" w:cs="Arial"/>
          <w:b/>
          <w:color w:val="000000"/>
        </w:rPr>
        <w:t>Art. 29</w:t>
      </w:r>
      <w:r w:rsidR="0035621F">
        <w:rPr>
          <w:rFonts w:ascii="Arial" w:hAnsi="Arial" w:cs="Arial"/>
          <w:b/>
          <w:color w:val="000000"/>
        </w:rPr>
        <w:t>.</w:t>
      </w:r>
      <w:r w:rsidR="00547946">
        <w:rPr>
          <w:rFonts w:ascii="Arial" w:hAnsi="Arial" w:cs="Arial"/>
          <w:color w:val="000000"/>
        </w:rPr>
        <w:t xml:space="preserve"> Lavrado o auto de infração, terá o servidor fazendário o prazo de 48 (quarenta e oito) horas, para entregar cópia do mesmo ao órgão arrecadador.</w:t>
      </w:r>
    </w:p>
    <w:p w:rsidR="0095355F" w:rsidRDefault="0095355F">
      <w:pPr>
        <w:ind w:firstLine="708"/>
        <w:jc w:val="both"/>
        <w:rPr>
          <w:rFonts w:ascii="Arial" w:hAnsi="Arial" w:cs="Arial"/>
          <w:b/>
          <w:color w:val="000000"/>
        </w:rPr>
      </w:pPr>
    </w:p>
    <w:p w:rsidR="00547946" w:rsidRDefault="00547946">
      <w:pPr>
        <w:ind w:firstLine="708"/>
        <w:jc w:val="both"/>
        <w:rPr>
          <w:rFonts w:ascii="Arial" w:hAnsi="Arial" w:cs="Arial"/>
          <w:color w:val="000000"/>
        </w:rPr>
      </w:pPr>
      <w:r>
        <w:rPr>
          <w:rFonts w:ascii="Arial" w:hAnsi="Arial" w:cs="Arial"/>
          <w:b/>
          <w:color w:val="000000"/>
        </w:rPr>
        <w:t>Art. 3</w:t>
      </w:r>
      <w:r w:rsidR="00973B65">
        <w:rPr>
          <w:rFonts w:ascii="Arial" w:hAnsi="Arial" w:cs="Arial"/>
          <w:b/>
          <w:color w:val="000000"/>
        </w:rPr>
        <w:t>0</w:t>
      </w:r>
      <w:r w:rsidR="0035621F">
        <w:rPr>
          <w:rFonts w:ascii="Arial" w:hAnsi="Arial" w:cs="Arial"/>
          <w:b/>
          <w:color w:val="000000"/>
        </w:rPr>
        <w:t>.</w:t>
      </w:r>
      <w:r>
        <w:rPr>
          <w:rFonts w:ascii="Arial" w:hAnsi="Arial" w:cs="Arial"/>
          <w:color w:val="000000"/>
        </w:rPr>
        <w:t xml:space="preserve"> Da lavratura do auto de infração ou da notificação será cientificado o infrator: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pessoalmente, sempre que possível, mediante entrega de cópia do auto ao autuado, ao seu representante ou ao preposto, contra recibo datado no original;</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por carta, acompanhada de cópia do auto, com Aviso de Recebimento - AR datado e firmado pelo destinatário ou por alguém do seu domicílio;</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por edital, com prazo de 30 (trinta) dias, se desconhecido o domicílio tributário do infrator.</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3</w:t>
      </w:r>
      <w:r w:rsidR="00973B65">
        <w:rPr>
          <w:rFonts w:ascii="Arial" w:hAnsi="Arial" w:cs="Arial"/>
          <w:b/>
          <w:color w:val="000000"/>
        </w:rPr>
        <w:t>1</w:t>
      </w:r>
      <w:r w:rsidR="0035621F">
        <w:rPr>
          <w:rFonts w:ascii="Arial" w:hAnsi="Arial" w:cs="Arial"/>
          <w:b/>
          <w:color w:val="000000"/>
        </w:rPr>
        <w:t>.</w:t>
      </w:r>
      <w:r>
        <w:rPr>
          <w:rFonts w:ascii="Arial" w:hAnsi="Arial" w:cs="Arial"/>
          <w:color w:val="000000"/>
        </w:rPr>
        <w:t xml:space="preserve"> A notificação presume-se feita:</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quando pessoal, na data do recibo ou recusa;</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quando por carta, na data do recibo de volta;</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quando por edital, no término do prazo, contado este da data da afixação ou publicação em órgão oficial do Estado ou do Município, e em qualquer jornal de circulação local.</w:t>
      </w:r>
    </w:p>
    <w:p w:rsidR="00547946" w:rsidRDefault="00547946">
      <w:pPr>
        <w:jc w:val="both"/>
        <w:rPr>
          <w:rFonts w:ascii="Arial" w:hAnsi="Arial" w:cs="Arial"/>
          <w:color w:val="000000"/>
        </w:rPr>
      </w:pPr>
    </w:p>
    <w:p w:rsidR="00547946" w:rsidRDefault="00547946">
      <w:pPr>
        <w:jc w:val="center"/>
        <w:rPr>
          <w:rFonts w:ascii="Arial" w:hAnsi="Arial" w:cs="Arial"/>
          <w:b/>
        </w:rPr>
      </w:pPr>
      <w:r>
        <w:rPr>
          <w:rFonts w:ascii="Arial" w:hAnsi="Arial" w:cs="Arial"/>
          <w:b/>
        </w:rPr>
        <w:t>SEÇÃO III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APREENSÃO DE BENS E OU DOCUMENTOS</w:t>
      </w:r>
    </w:p>
    <w:p w:rsidR="00547946" w:rsidRDefault="00547946">
      <w:pPr>
        <w:jc w:val="both"/>
        <w:rPr>
          <w:rFonts w:ascii="Arial" w:hAnsi="Arial" w:cs="Arial"/>
          <w:b/>
          <w:color w:val="000000"/>
        </w:rPr>
      </w:pPr>
    </w:p>
    <w:p w:rsidR="00547946" w:rsidRDefault="006D15ED">
      <w:pPr>
        <w:ind w:firstLine="708"/>
        <w:jc w:val="both"/>
        <w:rPr>
          <w:rFonts w:ascii="Arial" w:hAnsi="Arial" w:cs="Arial"/>
        </w:rPr>
      </w:pPr>
      <w:r>
        <w:rPr>
          <w:rFonts w:ascii="Arial" w:hAnsi="Arial" w:cs="Arial"/>
          <w:b/>
        </w:rPr>
        <w:t>Art. 3</w:t>
      </w:r>
      <w:r w:rsidR="00973B65">
        <w:rPr>
          <w:rFonts w:ascii="Arial" w:hAnsi="Arial" w:cs="Arial"/>
          <w:b/>
        </w:rPr>
        <w:t>2</w:t>
      </w:r>
      <w:r w:rsidR="0035621F">
        <w:rPr>
          <w:rFonts w:ascii="Arial" w:hAnsi="Arial" w:cs="Arial"/>
          <w:b/>
        </w:rPr>
        <w:t>.</w:t>
      </w:r>
      <w:r>
        <w:rPr>
          <w:rFonts w:ascii="Arial" w:hAnsi="Arial" w:cs="Arial"/>
        </w:rPr>
        <w:t xml:space="preserve"> Poderão ser apreendidas as coisas móveis, inclusive mercadorias e documentos existentes em estabelecimento comercial, industrial, prestador de serviços, agrícola ou profissional, do contribuinte, responsável ou de terceiros, em outros lugares ou em trânsito, que constituam prova material de infração à legislação tributária do Município.</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Parágrafo único. Havendo prova ou fundada suspeita de que as coisas se encontram em residência particular ou em lugar utilizado como moradia, serão promovidas a busca e apreensão judiciais, sem prejuízo das medidas necessárias para evitar a remoção clandestina por parte do infrator.</w:t>
      </w:r>
    </w:p>
    <w:p w:rsidR="00547946" w:rsidRDefault="00547946">
      <w:pPr>
        <w:jc w:val="both"/>
        <w:rPr>
          <w:rFonts w:ascii="Arial" w:hAnsi="Arial" w:cs="Arial"/>
          <w:color w:val="000000"/>
        </w:rPr>
      </w:pPr>
    </w:p>
    <w:p w:rsidR="00547946" w:rsidRDefault="00547946">
      <w:pPr>
        <w:ind w:firstLine="708"/>
        <w:jc w:val="both"/>
        <w:rPr>
          <w:rFonts w:ascii="Arial" w:hAnsi="Arial" w:cs="Arial"/>
          <w:color w:val="FF0000"/>
        </w:rPr>
      </w:pPr>
      <w:r>
        <w:rPr>
          <w:rFonts w:ascii="Arial" w:hAnsi="Arial" w:cs="Arial"/>
          <w:b/>
        </w:rPr>
        <w:t>Art. 3</w:t>
      </w:r>
      <w:r w:rsidR="00973B65">
        <w:rPr>
          <w:rFonts w:ascii="Arial" w:hAnsi="Arial" w:cs="Arial"/>
          <w:b/>
        </w:rPr>
        <w:t>3</w:t>
      </w:r>
      <w:r w:rsidR="0035621F">
        <w:rPr>
          <w:rFonts w:ascii="Arial" w:hAnsi="Arial" w:cs="Arial"/>
          <w:b/>
        </w:rPr>
        <w:t>.</w:t>
      </w:r>
      <w:r>
        <w:rPr>
          <w:rFonts w:ascii="Arial" w:hAnsi="Arial" w:cs="Arial"/>
        </w:rPr>
        <w:t xml:space="preserve"> Da apreensão lavrar-se-á termo com os elementos do auto de infração, observando-se, no que couber, o disposto no</w:t>
      </w:r>
      <w:r>
        <w:rPr>
          <w:rFonts w:ascii="Arial" w:hAnsi="Arial" w:cs="Arial"/>
          <w:color w:val="FF0000"/>
        </w:rPr>
        <w:t xml:space="preserve"> </w:t>
      </w:r>
      <w:r>
        <w:rPr>
          <w:rFonts w:ascii="Arial" w:hAnsi="Arial" w:cs="Arial"/>
        </w:rPr>
        <w:t>art. 2</w:t>
      </w:r>
      <w:r w:rsidR="00241566">
        <w:rPr>
          <w:rFonts w:ascii="Arial" w:hAnsi="Arial" w:cs="Arial"/>
        </w:rPr>
        <w:t>7</w:t>
      </w:r>
      <w:r>
        <w:rPr>
          <w:rFonts w:ascii="Arial" w:hAnsi="Arial" w:cs="Arial"/>
          <w:color w:val="FF0000"/>
        </w:rPr>
        <w:t xml:space="preserve"> </w:t>
      </w:r>
      <w:r>
        <w:rPr>
          <w:rFonts w:ascii="Arial" w:hAnsi="Arial" w:cs="Arial"/>
        </w:rPr>
        <w:t>desta Lei Complementar.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Parágrafo único. O termo de apreensão conterá a descrição das coisas ou dos documentos apreendidos, a indicação do lugar onde ficarão depositados e a assinatura do depositário, o qual será designado pelo </w:t>
      </w:r>
      <w:proofErr w:type="spellStart"/>
      <w:r>
        <w:rPr>
          <w:rFonts w:ascii="Arial" w:hAnsi="Arial" w:cs="Arial"/>
          <w:color w:val="000000"/>
        </w:rPr>
        <w:t>autuante</w:t>
      </w:r>
      <w:proofErr w:type="spellEnd"/>
      <w:r>
        <w:rPr>
          <w:rFonts w:ascii="Arial" w:hAnsi="Arial" w:cs="Arial"/>
          <w:color w:val="000000"/>
        </w:rPr>
        <w:t xml:space="preserve">, podendo a designação recair no próprio detentor, se for idôneo, a juízo do </w:t>
      </w:r>
      <w:proofErr w:type="spellStart"/>
      <w:r>
        <w:rPr>
          <w:rFonts w:ascii="Arial" w:hAnsi="Arial" w:cs="Arial"/>
          <w:color w:val="000000"/>
        </w:rPr>
        <w:t>autuante</w:t>
      </w:r>
      <w:proofErr w:type="spellEnd"/>
      <w:r>
        <w:rPr>
          <w:rFonts w:ascii="Arial" w:hAnsi="Arial" w:cs="Arial"/>
          <w:color w:val="000000"/>
        </w:rPr>
        <w:t>.</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3</w:t>
      </w:r>
      <w:r w:rsidR="00973B65">
        <w:rPr>
          <w:rFonts w:ascii="Arial" w:hAnsi="Arial" w:cs="Arial"/>
          <w:b/>
          <w:color w:val="000000"/>
        </w:rPr>
        <w:t>4</w:t>
      </w:r>
      <w:r w:rsidR="0035621F">
        <w:rPr>
          <w:rFonts w:ascii="Arial" w:hAnsi="Arial" w:cs="Arial"/>
          <w:b/>
          <w:color w:val="000000"/>
        </w:rPr>
        <w:t>.</w:t>
      </w:r>
      <w:r>
        <w:rPr>
          <w:rFonts w:ascii="Arial" w:hAnsi="Arial" w:cs="Arial"/>
          <w:color w:val="000000"/>
        </w:rPr>
        <w:t xml:space="preserve"> Os documentos apreendidos serão devolvidos no prazo de 15 (quinze) dias, ficando no processo cópia do inteiro teor ou da parte que deva fazer prova, caso o original não seja indispensável a esse fim.</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3</w:t>
      </w:r>
      <w:r w:rsidR="00973B65">
        <w:rPr>
          <w:rFonts w:ascii="Arial" w:hAnsi="Arial" w:cs="Arial"/>
          <w:b/>
          <w:color w:val="000000"/>
        </w:rPr>
        <w:t>5</w:t>
      </w:r>
      <w:r w:rsidR="0035621F">
        <w:rPr>
          <w:rFonts w:ascii="Arial" w:hAnsi="Arial" w:cs="Arial"/>
          <w:b/>
          <w:color w:val="000000"/>
        </w:rPr>
        <w:t>.</w:t>
      </w:r>
      <w:r>
        <w:rPr>
          <w:rFonts w:ascii="Arial" w:hAnsi="Arial" w:cs="Arial"/>
          <w:color w:val="000000"/>
        </w:rPr>
        <w:t xml:space="preserve"> As coisas apreendidas serão restituídas, mediante depósito das quantias exigíveis, cuja importância será determinada </w:t>
      </w:r>
      <w:smartTag w:uri="urn:schemas-microsoft-com:office:smarttags" w:element="PersonName">
        <w:smartTagPr>
          <w:attr w:name="ProductID" w:val="em Legisla￧￣o Complementar"/>
        </w:smartTagPr>
        <w:r>
          <w:rPr>
            <w:rFonts w:ascii="Arial" w:hAnsi="Arial" w:cs="Arial"/>
            <w:color w:val="000000"/>
          </w:rPr>
          <w:t>em Legislação Complementar</w:t>
        </w:r>
      </w:smartTag>
      <w:r>
        <w:rPr>
          <w:rFonts w:ascii="Arial" w:hAnsi="Arial" w:cs="Arial"/>
          <w:color w:val="000000"/>
        </w:rPr>
        <w:t xml:space="preserve">, ficando retidos, até decisão final, os espécimes necessários </w:t>
      </w:r>
      <w:r w:rsidR="006D15ED">
        <w:rPr>
          <w:rFonts w:ascii="Arial" w:hAnsi="Arial" w:cs="Arial"/>
          <w:color w:val="000000"/>
        </w:rPr>
        <w:t>à</w:t>
      </w:r>
      <w:r>
        <w:rPr>
          <w:rFonts w:ascii="Arial" w:hAnsi="Arial" w:cs="Arial"/>
          <w:color w:val="000000"/>
        </w:rPr>
        <w:t xml:space="preserve"> prova.</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lastRenderedPageBreak/>
        <w:t>Art. 3</w:t>
      </w:r>
      <w:r w:rsidR="00973B65">
        <w:rPr>
          <w:rFonts w:ascii="Arial" w:hAnsi="Arial" w:cs="Arial"/>
          <w:b/>
          <w:color w:val="000000"/>
        </w:rPr>
        <w:t>6</w:t>
      </w:r>
      <w:r w:rsidR="0035621F">
        <w:rPr>
          <w:rFonts w:ascii="Arial" w:hAnsi="Arial" w:cs="Arial"/>
          <w:b/>
          <w:color w:val="000000"/>
        </w:rPr>
        <w:t>.</w:t>
      </w:r>
      <w:r>
        <w:rPr>
          <w:rFonts w:ascii="Arial" w:hAnsi="Arial" w:cs="Arial"/>
          <w:color w:val="000000"/>
        </w:rPr>
        <w:t xml:space="preserve"> Se o autuado não provar o preenchimento das exigências legais para a liberação dos bens apreendidos, no prazo de 60 (sessenta) dias após a apreensão, serão os bens levados </w:t>
      </w:r>
      <w:r w:rsidR="006D15ED">
        <w:rPr>
          <w:rFonts w:ascii="Arial" w:hAnsi="Arial" w:cs="Arial"/>
          <w:color w:val="000000"/>
        </w:rPr>
        <w:t>à</w:t>
      </w:r>
      <w:r>
        <w:rPr>
          <w:rFonts w:ascii="Arial" w:hAnsi="Arial" w:cs="Arial"/>
          <w:color w:val="000000"/>
        </w:rPr>
        <w:t xml:space="preserve"> hasta pública ou leilão.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Quando a apreensão recair sobre bens de fácil deterioração, estes poderão ser doados, a critério da Administração, a associação de caridade e demais entidades de assistência social.</w:t>
      </w:r>
    </w:p>
    <w:p w:rsidR="00547946" w:rsidRDefault="00547946">
      <w:pPr>
        <w:jc w:val="both"/>
        <w:rPr>
          <w:rFonts w:ascii="Arial" w:hAnsi="Arial" w:cs="Arial"/>
          <w:color w:val="000000"/>
        </w:rPr>
      </w:pPr>
    </w:p>
    <w:p w:rsidR="008868B7" w:rsidRDefault="00547946">
      <w:pPr>
        <w:jc w:val="both"/>
        <w:rPr>
          <w:rFonts w:ascii="Arial" w:hAnsi="Arial" w:cs="Arial"/>
          <w:color w:val="000000"/>
        </w:rPr>
      </w:pPr>
      <w:r>
        <w:rPr>
          <w:rFonts w:ascii="Arial" w:hAnsi="Arial" w:cs="Arial"/>
          <w:color w:val="000000"/>
        </w:rPr>
        <w:t>§ 2° Apurando-se na venda em hasta pública ou leilão, importância superior aos tributos e multas devidos, será o autuado notificado para, no prazo de 10 (dez) dias, receber o excedente, se já não houver comparecido para fazê-lo.</w:t>
      </w:r>
    </w:p>
    <w:p w:rsidR="00377896" w:rsidRDefault="00547946">
      <w:pPr>
        <w:jc w:val="both"/>
        <w:rPr>
          <w:rFonts w:ascii="Arial" w:hAnsi="Arial" w:cs="Arial"/>
          <w:color w:val="000000"/>
        </w:rPr>
      </w:pPr>
      <w:r>
        <w:rPr>
          <w:rFonts w:ascii="Arial" w:hAnsi="Arial" w:cs="Arial"/>
          <w:color w:val="000000"/>
        </w:rPr>
        <w:t xml:space="preserve"> </w:t>
      </w:r>
    </w:p>
    <w:p w:rsidR="006C105E" w:rsidRDefault="006C105E">
      <w:pPr>
        <w:jc w:val="both"/>
        <w:rPr>
          <w:rFonts w:ascii="Arial" w:hAnsi="Arial" w:cs="Arial"/>
          <w:color w:val="000000"/>
        </w:rPr>
      </w:pPr>
    </w:p>
    <w:p w:rsidR="00547946" w:rsidRPr="00F467B7" w:rsidRDefault="00547946" w:rsidP="00F467B7">
      <w:pPr>
        <w:jc w:val="center"/>
        <w:rPr>
          <w:rFonts w:ascii="Arial" w:hAnsi="Arial" w:cs="Arial"/>
          <w:b/>
        </w:rPr>
      </w:pPr>
      <w:r>
        <w:rPr>
          <w:rFonts w:ascii="Arial" w:hAnsi="Arial" w:cs="Arial"/>
          <w:b/>
        </w:rPr>
        <w:t>SEÇÃO</w:t>
      </w:r>
      <w:r w:rsidR="006D15ED">
        <w:rPr>
          <w:rFonts w:ascii="Arial" w:hAnsi="Arial" w:cs="Arial"/>
          <w:b/>
        </w:rPr>
        <w:t xml:space="preserve"> </w:t>
      </w:r>
      <w:r>
        <w:rPr>
          <w:rFonts w:ascii="Arial" w:hAnsi="Arial" w:cs="Arial"/>
          <w:b/>
        </w:rPr>
        <w:t>IV</w:t>
      </w:r>
    </w:p>
    <w:p w:rsidR="00377896" w:rsidRDefault="0037789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REPRESENTAÇÃO</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Art. 3</w:t>
      </w:r>
      <w:r w:rsidR="00973B65">
        <w:rPr>
          <w:rFonts w:ascii="Arial" w:hAnsi="Arial" w:cs="Arial"/>
          <w:b/>
        </w:rPr>
        <w:t>7</w:t>
      </w:r>
      <w:r w:rsidR="0035621F">
        <w:rPr>
          <w:rFonts w:ascii="Arial" w:hAnsi="Arial" w:cs="Arial"/>
          <w:b/>
        </w:rPr>
        <w:t>.</w:t>
      </w:r>
      <w:r>
        <w:rPr>
          <w:rFonts w:ascii="Arial" w:hAnsi="Arial" w:cs="Arial"/>
        </w:rPr>
        <w:t xml:space="preserve"> Quando incompetente para notificar ou autuar, o agente do Fisco deve, e qualquer pessoa pode, mediante documentação comprobatória, representar contra toda ação ou omissão às disposições da legislação tributária do Município.</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3</w:t>
      </w:r>
      <w:r w:rsidR="00973B65">
        <w:rPr>
          <w:rFonts w:ascii="Arial" w:hAnsi="Arial" w:cs="Arial"/>
          <w:b/>
          <w:color w:val="000000"/>
        </w:rPr>
        <w:t>8</w:t>
      </w:r>
      <w:r w:rsidR="0035621F">
        <w:rPr>
          <w:rFonts w:ascii="Arial" w:hAnsi="Arial" w:cs="Arial"/>
          <w:b/>
          <w:color w:val="000000"/>
        </w:rPr>
        <w:t>.</w:t>
      </w:r>
      <w:r>
        <w:rPr>
          <w:rFonts w:ascii="Arial" w:hAnsi="Arial" w:cs="Arial"/>
          <w:color w:val="000000"/>
        </w:rPr>
        <w:t xml:space="preserve"> A representação far-se-á em petição assinada e mencionará, em letra legível, o nome, a profissão e o endereço de seu autor e será acompanhada de provas ou indicará os elementos destas e mencionará, ainda, os meios ou as circunstâncias em razão das quais se tornou conhecida a infração.</w:t>
      </w:r>
    </w:p>
    <w:p w:rsidR="00547946" w:rsidRDefault="00547946">
      <w:pPr>
        <w:jc w:val="both"/>
        <w:rPr>
          <w:rFonts w:ascii="Arial" w:hAnsi="Arial" w:cs="Arial"/>
          <w:color w:val="000000"/>
        </w:rPr>
      </w:pPr>
    </w:p>
    <w:p w:rsidR="00547946" w:rsidRDefault="00973B65">
      <w:pPr>
        <w:ind w:firstLine="708"/>
        <w:jc w:val="both"/>
        <w:rPr>
          <w:rFonts w:ascii="Arial" w:hAnsi="Arial" w:cs="Arial"/>
          <w:color w:val="000000"/>
        </w:rPr>
      </w:pPr>
      <w:r>
        <w:rPr>
          <w:rFonts w:ascii="Arial" w:hAnsi="Arial" w:cs="Arial"/>
          <w:b/>
          <w:color w:val="000000"/>
        </w:rPr>
        <w:t>Art. 39</w:t>
      </w:r>
      <w:r w:rsidR="0035621F">
        <w:rPr>
          <w:rFonts w:ascii="Arial" w:hAnsi="Arial" w:cs="Arial"/>
          <w:b/>
          <w:color w:val="000000"/>
        </w:rPr>
        <w:t>.</w:t>
      </w:r>
      <w:r w:rsidR="00547946">
        <w:rPr>
          <w:rFonts w:ascii="Arial" w:hAnsi="Arial" w:cs="Arial"/>
          <w:color w:val="000000"/>
        </w:rPr>
        <w:t xml:space="preserve"> Recebida a representação, a autoridade fazendária providenciará imediatamente as diligências para verificar, a respectiva veracidade e, conforme couber, notificará o infrator, </w:t>
      </w:r>
      <w:r w:rsidR="00583512">
        <w:rPr>
          <w:rFonts w:ascii="Arial" w:hAnsi="Arial" w:cs="Arial"/>
          <w:color w:val="000000"/>
        </w:rPr>
        <w:t>autuá-lo-á</w:t>
      </w:r>
      <w:r w:rsidR="00547946">
        <w:rPr>
          <w:rFonts w:ascii="Arial" w:hAnsi="Arial" w:cs="Arial"/>
          <w:color w:val="000000"/>
        </w:rPr>
        <w:t xml:space="preserve"> ou arquivará</w:t>
      </w:r>
      <w:r w:rsidR="006D15ED">
        <w:rPr>
          <w:rFonts w:ascii="Arial" w:hAnsi="Arial" w:cs="Arial"/>
          <w:color w:val="000000"/>
        </w:rPr>
        <w:t xml:space="preserve"> </w:t>
      </w:r>
      <w:r w:rsidR="00547946">
        <w:rPr>
          <w:rFonts w:ascii="Arial" w:hAnsi="Arial" w:cs="Arial"/>
          <w:color w:val="000000"/>
        </w:rPr>
        <w:t>a representação.</w:t>
      </w:r>
    </w:p>
    <w:p w:rsidR="00547946" w:rsidRDefault="00547946">
      <w:pPr>
        <w:jc w:val="center"/>
        <w:rPr>
          <w:rFonts w:ascii="Arial" w:hAnsi="Arial" w:cs="Arial"/>
          <w:color w:val="000000"/>
        </w:rPr>
      </w:pPr>
    </w:p>
    <w:p w:rsidR="000C0569" w:rsidRDefault="000C0569">
      <w:pPr>
        <w:jc w:val="center"/>
        <w:rPr>
          <w:rFonts w:ascii="Arial" w:hAnsi="Arial" w:cs="Arial"/>
          <w:color w:val="000000"/>
        </w:rPr>
      </w:pPr>
    </w:p>
    <w:p w:rsidR="00547946" w:rsidRDefault="00547946">
      <w:pPr>
        <w:jc w:val="center"/>
        <w:rPr>
          <w:rFonts w:ascii="Arial" w:hAnsi="Arial" w:cs="Arial"/>
          <w:b/>
        </w:rPr>
      </w:pPr>
      <w:r>
        <w:rPr>
          <w:rFonts w:ascii="Arial" w:hAnsi="Arial" w:cs="Arial"/>
          <w:b/>
        </w:rPr>
        <w:t>SEÇÃO</w:t>
      </w:r>
      <w:r w:rsidR="006D15ED">
        <w:rPr>
          <w:rFonts w:ascii="Arial" w:hAnsi="Arial" w:cs="Arial"/>
          <w:b/>
        </w:rPr>
        <w:t xml:space="preserve"> </w:t>
      </w:r>
      <w:r>
        <w:rPr>
          <w:rFonts w:ascii="Arial" w:hAnsi="Arial" w:cs="Arial"/>
          <w:b/>
        </w:rPr>
        <w:t>V</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DÍVIDA ATIVA</w:t>
      </w:r>
    </w:p>
    <w:p w:rsidR="00547946" w:rsidRDefault="00547946">
      <w:pPr>
        <w:jc w:val="both"/>
        <w:rPr>
          <w:rFonts w:ascii="Arial" w:hAnsi="Arial" w:cs="Arial"/>
          <w:b/>
          <w:color w:val="000000"/>
        </w:rPr>
      </w:pPr>
    </w:p>
    <w:p w:rsidR="00547946" w:rsidRDefault="00547946">
      <w:pPr>
        <w:ind w:firstLine="708"/>
        <w:jc w:val="both"/>
        <w:rPr>
          <w:rFonts w:ascii="Arial" w:hAnsi="Arial" w:cs="Arial"/>
        </w:rPr>
      </w:pPr>
      <w:r>
        <w:rPr>
          <w:rFonts w:ascii="Arial" w:hAnsi="Arial" w:cs="Arial"/>
          <w:b/>
        </w:rPr>
        <w:t>Art. 4</w:t>
      </w:r>
      <w:r w:rsidR="00973B65">
        <w:rPr>
          <w:rFonts w:ascii="Arial" w:hAnsi="Arial" w:cs="Arial"/>
          <w:b/>
        </w:rPr>
        <w:t>0</w:t>
      </w:r>
      <w:r w:rsidR="0035621F">
        <w:rPr>
          <w:rFonts w:ascii="Arial" w:hAnsi="Arial" w:cs="Arial"/>
          <w:b/>
        </w:rPr>
        <w:t>.</w:t>
      </w:r>
      <w:r>
        <w:rPr>
          <w:rFonts w:ascii="Arial" w:hAnsi="Arial" w:cs="Arial"/>
        </w:rPr>
        <w:t xml:space="preserve"> Constitui dívida ativa tributária a proveniente de impostos, taxas e contribuições e demais serviços, no seu valor original, depois de esgotado o prazo fixado para pagamento pela legislação tributária.</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 1° As dívidas de natureza não tributária serão inscritas em dívida ativa de modo que se identifique a procedência, natureza, valor e formas de atualização do crédito, aplicando-se no que couber o disposto nesta lei.</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Para fins do previsto no caput deste artigo considera-se esgotado o prazo fixado para pagamento, quando vencida qualquer parcela do tributo, quando decorrido o prazo fixado em notificação, ou findo o prazo previsto por decisão final proferida em processo regular.</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4</w:t>
      </w:r>
      <w:r w:rsidR="00973B65">
        <w:rPr>
          <w:rFonts w:ascii="Arial" w:hAnsi="Arial" w:cs="Arial"/>
          <w:b/>
          <w:color w:val="000000"/>
        </w:rPr>
        <w:t>1</w:t>
      </w:r>
      <w:r w:rsidR="0035621F">
        <w:rPr>
          <w:rFonts w:ascii="Arial" w:hAnsi="Arial" w:cs="Arial"/>
          <w:b/>
          <w:color w:val="000000"/>
        </w:rPr>
        <w:t>.</w:t>
      </w:r>
      <w:r>
        <w:rPr>
          <w:rFonts w:ascii="Arial" w:hAnsi="Arial" w:cs="Arial"/>
          <w:color w:val="000000"/>
        </w:rPr>
        <w:t xml:space="preserve"> A dívida ativa tributária goza de presunção de certeza e liquidez.</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A fluência de juros de mora não exclui, para os efeitos deste artigo, a liquidez do crédito.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A presunção de certeza e liquidez a que se refere este artigo é relativa e pode ser ilidida por prova inequívoca, a cargo do sujeito passivo ou de terceiro a que aproveite.</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4</w:t>
      </w:r>
      <w:r w:rsidR="00973B65">
        <w:rPr>
          <w:rFonts w:ascii="Arial" w:hAnsi="Arial" w:cs="Arial"/>
          <w:b/>
          <w:color w:val="000000"/>
        </w:rPr>
        <w:t>2</w:t>
      </w:r>
      <w:r w:rsidR="0035621F">
        <w:rPr>
          <w:rFonts w:ascii="Arial" w:hAnsi="Arial" w:cs="Arial"/>
          <w:b/>
          <w:color w:val="000000"/>
        </w:rPr>
        <w:t>.</w:t>
      </w:r>
      <w:r>
        <w:rPr>
          <w:rFonts w:ascii="Arial" w:hAnsi="Arial" w:cs="Arial"/>
          <w:color w:val="000000"/>
        </w:rPr>
        <w:t xml:space="preserve"> O termo de inscrição da dívida ativa deverá conter:</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o nome do devedor, dos </w:t>
      </w:r>
      <w:proofErr w:type="spellStart"/>
      <w:r>
        <w:rPr>
          <w:rFonts w:ascii="Arial" w:hAnsi="Arial" w:cs="Arial"/>
          <w:color w:val="000000"/>
        </w:rPr>
        <w:t>co-responsáveis</w:t>
      </w:r>
      <w:proofErr w:type="spellEnd"/>
      <w:r>
        <w:rPr>
          <w:rFonts w:ascii="Arial" w:hAnsi="Arial" w:cs="Arial"/>
          <w:color w:val="000000"/>
        </w:rPr>
        <w:t xml:space="preserve"> e, sempre que conhecido, o domicílio ou residência de um e de outros;</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o valor originário da dívida, bem como o termo inicial e a forma de calcular os juros de mora de demais encargos previstos em lei;</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a origem, a natureza e o fundamento legal da dívida;</w:t>
      </w:r>
    </w:p>
    <w:p w:rsidR="00547946" w:rsidRDefault="00547946">
      <w:pPr>
        <w:jc w:val="both"/>
        <w:rPr>
          <w:rFonts w:ascii="Arial" w:hAnsi="Arial" w:cs="Arial"/>
          <w:color w:val="000000"/>
        </w:rPr>
      </w:pPr>
      <w:r>
        <w:rPr>
          <w:rFonts w:ascii="Arial" w:hAnsi="Arial" w:cs="Arial"/>
          <w:color w:val="000000"/>
        </w:rPr>
        <w:t xml:space="preserve">IV </w:t>
      </w:r>
      <w:r w:rsidR="004D262B">
        <w:rPr>
          <w:rFonts w:ascii="Arial" w:hAnsi="Arial" w:cs="Arial"/>
          <w:color w:val="000000"/>
        </w:rPr>
        <w:t>–</w:t>
      </w:r>
      <w:r>
        <w:rPr>
          <w:rFonts w:ascii="Arial" w:hAnsi="Arial" w:cs="Arial"/>
          <w:color w:val="000000"/>
        </w:rPr>
        <w:t xml:space="preserve"> a indicação, se for o caso, de estar a dívida sujeita a atualização monetária, bem como o respectivo fundamento legal e o termo inicial para o cálculo;</w:t>
      </w:r>
    </w:p>
    <w:p w:rsidR="00547946" w:rsidRDefault="00547946">
      <w:pPr>
        <w:jc w:val="both"/>
        <w:rPr>
          <w:rFonts w:ascii="Arial" w:hAnsi="Arial" w:cs="Arial"/>
          <w:color w:val="000000"/>
        </w:rPr>
      </w:pPr>
      <w:r>
        <w:rPr>
          <w:rFonts w:ascii="Arial" w:hAnsi="Arial" w:cs="Arial"/>
          <w:color w:val="000000"/>
        </w:rPr>
        <w:t xml:space="preserve">V </w:t>
      </w:r>
      <w:r w:rsidR="004D262B">
        <w:rPr>
          <w:rFonts w:ascii="Arial" w:hAnsi="Arial" w:cs="Arial"/>
          <w:color w:val="000000"/>
        </w:rPr>
        <w:t>–</w:t>
      </w:r>
      <w:r>
        <w:rPr>
          <w:rFonts w:ascii="Arial" w:hAnsi="Arial" w:cs="Arial"/>
          <w:color w:val="000000"/>
        </w:rPr>
        <w:t xml:space="preserve"> a data e o número da inscrição, no registro de dívida ativa;</w:t>
      </w:r>
    </w:p>
    <w:p w:rsidR="00547946" w:rsidRDefault="00547946">
      <w:pPr>
        <w:jc w:val="both"/>
        <w:rPr>
          <w:rFonts w:ascii="Arial" w:hAnsi="Arial" w:cs="Arial"/>
          <w:color w:val="000000"/>
        </w:rPr>
      </w:pPr>
      <w:r>
        <w:rPr>
          <w:rFonts w:ascii="Arial" w:hAnsi="Arial" w:cs="Arial"/>
          <w:color w:val="000000"/>
        </w:rPr>
        <w:t xml:space="preserve">VI </w:t>
      </w:r>
      <w:r w:rsidR="004D262B">
        <w:rPr>
          <w:rFonts w:ascii="Arial" w:hAnsi="Arial" w:cs="Arial"/>
          <w:color w:val="000000"/>
        </w:rPr>
        <w:t>–</w:t>
      </w:r>
      <w:r>
        <w:rPr>
          <w:rFonts w:ascii="Arial" w:hAnsi="Arial" w:cs="Arial"/>
          <w:color w:val="000000"/>
        </w:rPr>
        <w:t xml:space="preserve"> o número do processo administrativo ou do auto de infração, se neles estiver apurado o valor da dívida.</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A certidão da dívida ativa conterá, além dos elementos previstos neste artigo, a indicação do livro e da folha de inscrição.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As dívidas relativas ao mesmo devedor, quando oriundas de vários tributos, não poderão ser englobadas numa única certidão.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3° O termo de inscrição e a certidão de dívida ativa poderão ser preparados, a critério do fisco, por processo manual, mecânico ou eletrônico, desde que atendam aos requisitos estabelecidos nesta lei.</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Art. 4</w:t>
      </w:r>
      <w:r w:rsidR="00973B65">
        <w:rPr>
          <w:rFonts w:ascii="Arial" w:hAnsi="Arial" w:cs="Arial"/>
          <w:b/>
        </w:rPr>
        <w:t>3</w:t>
      </w:r>
      <w:r w:rsidR="0035621F">
        <w:rPr>
          <w:rFonts w:ascii="Arial" w:hAnsi="Arial" w:cs="Arial"/>
          <w:b/>
        </w:rPr>
        <w:t>.</w:t>
      </w:r>
      <w:r>
        <w:rPr>
          <w:rFonts w:ascii="Arial" w:hAnsi="Arial" w:cs="Arial"/>
        </w:rPr>
        <w:t xml:space="preserve"> Fica autorizada a baixa da Dívida Ativa Municipal</w:t>
      </w:r>
      <w:r w:rsidR="00F73ABA">
        <w:rPr>
          <w:rFonts w:ascii="Arial" w:hAnsi="Arial" w:cs="Arial"/>
        </w:rPr>
        <w:t>, a ser efetivada através de</w:t>
      </w:r>
      <w:r w:rsidR="00DB05A1">
        <w:rPr>
          <w:rFonts w:ascii="Arial" w:hAnsi="Arial" w:cs="Arial"/>
        </w:rPr>
        <w:t xml:space="preserve"> Decr</w:t>
      </w:r>
      <w:r w:rsidR="00F73ABA">
        <w:rPr>
          <w:rFonts w:ascii="Arial" w:hAnsi="Arial" w:cs="Arial"/>
        </w:rPr>
        <w:t xml:space="preserve">eto do Poder Executivo, cancelando </w:t>
      </w:r>
      <w:r>
        <w:rPr>
          <w:rFonts w:ascii="Arial" w:hAnsi="Arial" w:cs="Arial"/>
        </w:rPr>
        <w:t>os créditos tributários enquadráveis nas seguintes condições:</w:t>
      </w:r>
    </w:p>
    <w:p w:rsidR="00547946" w:rsidRDefault="00547946">
      <w:pPr>
        <w:jc w:val="both"/>
        <w:rPr>
          <w:rFonts w:ascii="Arial" w:hAnsi="Arial" w:cs="Arial"/>
          <w:color w:val="000000"/>
        </w:rPr>
      </w:pPr>
    </w:p>
    <w:p w:rsidR="00547946" w:rsidRPr="00A36C12" w:rsidRDefault="00547946">
      <w:pPr>
        <w:jc w:val="both"/>
        <w:rPr>
          <w:rFonts w:ascii="Arial" w:hAnsi="Arial" w:cs="Arial"/>
          <w:color w:val="000000"/>
        </w:rPr>
      </w:pPr>
      <w:r>
        <w:rPr>
          <w:rFonts w:ascii="Arial" w:hAnsi="Arial" w:cs="Arial"/>
          <w:color w:val="000000"/>
        </w:rPr>
        <w:t>I – Cujo sujeito passivo encontra-se em local incerto e ignorado;</w:t>
      </w:r>
    </w:p>
    <w:p w:rsidR="00547946" w:rsidRPr="00A36C12" w:rsidRDefault="00547946">
      <w:pPr>
        <w:jc w:val="both"/>
        <w:rPr>
          <w:rFonts w:ascii="Arial" w:hAnsi="Arial" w:cs="Arial"/>
        </w:rPr>
      </w:pPr>
      <w:r>
        <w:rPr>
          <w:rFonts w:ascii="Arial" w:hAnsi="Arial" w:cs="Arial"/>
        </w:rPr>
        <w:t>II – Cujo valor para a sua cobrança, implique em maior custo e risco do que seu produto;</w:t>
      </w:r>
    </w:p>
    <w:p w:rsidR="00547946" w:rsidRDefault="00547946">
      <w:pPr>
        <w:jc w:val="both"/>
        <w:rPr>
          <w:rFonts w:ascii="Arial" w:hAnsi="Arial" w:cs="Arial"/>
          <w:color w:val="000000"/>
        </w:rPr>
      </w:pPr>
      <w:r>
        <w:rPr>
          <w:rFonts w:ascii="Arial" w:hAnsi="Arial" w:cs="Arial"/>
          <w:color w:val="000000"/>
        </w:rPr>
        <w:t xml:space="preserve">III – Cujo lançamento originário ou inscrição </w:t>
      </w:r>
      <w:smartTag w:uri="urn:schemas-microsoft-com:office:smarttags" w:element="PersonName">
        <w:smartTagPr>
          <w:attr w:name="ProductID" w:val="em Divida Ativa"/>
        </w:smartTagPr>
        <w:r>
          <w:rPr>
            <w:rFonts w:ascii="Arial" w:hAnsi="Arial" w:cs="Arial"/>
            <w:color w:val="000000"/>
          </w:rPr>
          <w:t xml:space="preserve">em </w:t>
        </w:r>
        <w:proofErr w:type="spellStart"/>
        <w:r w:rsidR="00E33087">
          <w:rPr>
            <w:rFonts w:ascii="Arial" w:hAnsi="Arial" w:cs="Arial"/>
            <w:color w:val="000000"/>
          </w:rPr>
          <w:t>D</w:t>
        </w:r>
        <w:r>
          <w:rPr>
            <w:rFonts w:ascii="Arial" w:hAnsi="Arial" w:cs="Arial"/>
            <w:color w:val="000000"/>
          </w:rPr>
          <w:t>ivida</w:t>
        </w:r>
        <w:proofErr w:type="spellEnd"/>
        <w:r>
          <w:rPr>
            <w:rFonts w:ascii="Arial" w:hAnsi="Arial" w:cs="Arial"/>
            <w:color w:val="000000"/>
          </w:rPr>
          <w:t xml:space="preserve"> Ativa</w:t>
        </w:r>
      </w:smartTag>
      <w:r>
        <w:rPr>
          <w:rFonts w:ascii="Arial" w:hAnsi="Arial" w:cs="Arial"/>
          <w:color w:val="000000"/>
        </w:rPr>
        <w:t>, tenha ocorrido com vício, imperfeição, duplicidade, não incidência de fato gerador, exorbitância de valor ou qualquer motivo que caracterize crédito tributário indevido, situação nula ou anulável;</w:t>
      </w:r>
    </w:p>
    <w:p w:rsidR="00547946" w:rsidRPr="00A36C12" w:rsidRDefault="00547946">
      <w:pPr>
        <w:jc w:val="both"/>
        <w:rPr>
          <w:rFonts w:ascii="Arial" w:hAnsi="Arial" w:cs="Arial"/>
          <w:color w:val="000000"/>
        </w:rPr>
      </w:pPr>
      <w:r>
        <w:rPr>
          <w:rFonts w:ascii="Arial" w:hAnsi="Arial" w:cs="Arial"/>
          <w:color w:val="000000"/>
        </w:rPr>
        <w:t xml:space="preserve">IV – Os créditos tributários, regularmente inscritos, prescritos, </w:t>
      </w:r>
      <w:r w:rsidR="006D15ED">
        <w:rPr>
          <w:rFonts w:ascii="Arial" w:hAnsi="Arial" w:cs="Arial"/>
          <w:color w:val="000000"/>
        </w:rPr>
        <w:t>depois de</w:t>
      </w:r>
      <w:r>
        <w:rPr>
          <w:rFonts w:ascii="Arial" w:hAnsi="Arial" w:cs="Arial"/>
          <w:color w:val="000000"/>
        </w:rPr>
        <w:t xml:space="preserve"> esgotados todos os recursos administrativos e judiciais para a sua cobrança;</w:t>
      </w:r>
    </w:p>
    <w:p w:rsidR="00547946" w:rsidRPr="00A36C12" w:rsidRDefault="00547946">
      <w:pPr>
        <w:jc w:val="both"/>
        <w:rPr>
          <w:rFonts w:ascii="Arial" w:hAnsi="Arial" w:cs="Arial"/>
          <w:color w:val="000000"/>
        </w:rPr>
      </w:pPr>
      <w:r>
        <w:rPr>
          <w:rFonts w:ascii="Arial" w:hAnsi="Arial" w:cs="Arial"/>
        </w:rPr>
        <w:t xml:space="preserve">V </w:t>
      </w:r>
      <w:r w:rsidR="004D262B">
        <w:rPr>
          <w:rFonts w:ascii="Arial" w:hAnsi="Arial" w:cs="Arial"/>
        </w:rPr>
        <w:t>–</w:t>
      </w:r>
      <w:r>
        <w:rPr>
          <w:rFonts w:ascii="Arial" w:hAnsi="Arial" w:cs="Arial"/>
        </w:rPr>
        <w:t xml:space="preserve"> Os créditos tributários denegados por decisão administrativa irrecorrível ou decisão judicial passada em julgado</w:t>
      </w:r>
      <w:r w:rsidR="00D1661C">
        <w:rPr>
          <w:rFonts w:ascii="Arial" w:hAnsi="Arial" w:cs="Arial"/>
        </w:rPr>
        <w:t>;</w:t>
      </w:r>
    </w:p>
    <w:p w:rsidR="00BB6E62" w:rsidRPr="007D4A19" w:rsidRDefault="00547946">
      <w:pPr>
        <w:jc w:val="both"/>
        <w:rPr>
          <w:rFonts w:ascii="Arial" w:hAnsi="Arial" w:cs="Arial"/>
        </w:rPr>
      </w:pPr>
      <w:r>
        <w:rPr>
          <w:rFonts w:ascii="Arial" w:hAnsi="Arial" w:cs="Arial"/>
        </w:rPr>
        <w:t>VI – Cujo contribuinte tenha falecido sem deixar bens que exprimam valor.</w:t>
      </w:r>
    </w:p>
    <w:p w:rsidR="00BB6E62" w:rsidRDefault="00BB6E62" w:rsidP="00BB6E62">
      <w:pPr>
        <w:jc w:val="both"/>
        <w:rPr>
          <w:rFonts w:ascii="Arial" w:hAnsi="Arial" w:cs="Arial"/>
        </w:rPr>
      </w:pPr>
      <w:r>
        <w:rPr>
          <w:rFonts w:ascii="Arial" w:hAnsi="Arial" w:cs="Arial"/>
        </w:rPr>
        <w:tab/>
      </w:r>
    </w:p>
    <w:p w:rsidR="00BB6E62" w:rsidRPr="00152277" w:rsidRDefault="00973B65" w:rsidP="00BB6E62">
      <w:pPr>
        <w:ind w:firstLine="708"/>
        <w:jc w:val="both"/>
        <w:rPr>
          <w:rFonts w:ascii="Arial" w:hAnsi="Arial" w:cs="Arial"/>
        </w:rPr>
      </w:pPr>
      <w:r>
        <w:rPr>
          <w:rFonts w:ascii="Arial" w:hAnsi="Arial" w:cs="Arial"/>
          <w:b/>
        </w:rPr>
        <w:t>Art. 44</w:t>
      </w:r>
      <w:r w:rsidR="00BB6E62" w:rsidRPr="00152277">
        <w:rPr>
          <w:rFonts w:ascii="Arial" w:hAnsi="Arial" w:cs="Arial"/>
          <w:b/>
        </w:rPr>
        <w:t>.</w:t>
      </w:r>
      <w:r w:rsidR="00B329DD" w:rsidRPr="00152277">
        <w:rPr>
          <w:rFonts w:ascii="Arial" w:hAnsi="Arial" w:cs="Arial"/>
        </w:rPr>
        <w:t xml:space="preserve"> A</w:t>
      </w:r>
      <w:r w:rsidR="00A2120A" w:rsidRPr="00152277">
        <w:rPr>
          <w:rFonts w:ascii="Arial" w:hAnsi="Arial" w:cs="Arial"/>
        </w:rPr>
        <w:t xml:space="preserve"> cobrança da dívida ativa do m</w:t>
      </w:r>
      <w:r w:rsidR="00B329DD" w:rsidRPr="00152277">
        <w:rPr>
          <w:rFonts w:ascii="Arial" w:hAnsi="Arial" w:cs="Arial"/>
        </w:rPr>
        <w:t>unicípio será pr</w:t>
      </w:r>
      <w:r w:rsidR="00A2120A" w:rsidRPr="00152277">
        <w:rPr>
          <w:rFonts w:ascii="Arial" w:hAnsi="Arial" w:cs="Arial"/>
        </w:rPr>
        <w:t>ocedida pela via administrativa</w:t>
      </w:r>
      <w:r w:rsidR="00B329DD" w:rsidRPr="00152277">
        <w:rPr>
          <w:rFonts w:ascii="Arial" w:hAnsi="Arial" w:cs="Arial"/>
        </w:rPr>
        <w:t xml:space="preserve"> extrajudicial, protesto da CDA</w:t>
      </w:r>
      <w:r w:rsidR="007D4A19" w:rsidRPr="00152277">
        <w:rPr>
          <w:rFonts w:ascii="Arial" w:hAnsi="Arial" w:cs="Arial"/>
        </w:rPr>
        <w:t xml:space="preserve"> – Certidão de Dívida Ativa</w:t>
      </w:r>
      <w:r w:rsidR="00B329DD" w:rsidRPr="00152277">
        <w:rPr>
          <w:rFonts w:ascii="Arial" w:hAnsi="Arial" w:cs="Arial"/>
        </w:rPr>
        <w:t xml:space="preserve"> junto ao Tabelionato de Notas e Protestos ou pela via judicial.</w:t>
      </w:r>
    </w:p>
    <w:p w:rsidR="00B329DD" w:rsidRPr="00152277" w:rsidRDefault="00B329DD" w:rsidP="00BB6E62">
      <w:pPr>
        <w:ind w:firstLine="708"/>
        <w:jc w:val="both"/>
        <w:rPr>
          <w:rFonts w:ascii="Arial" w:hAnsi="Arial" w:cs="Arial"/>
        </w:rPr>
      </w:pPr>
    </w:p>
    <w:p w:rsidR="00B329DD" w:rsidRPr="00152277" w:rsidRDefault="006D796C" w:rsidP="000E4207">
      <w:pPr>
        <w:jc w:val="both"/>
        <w:rPr>
          <w:rFonts w:ascii="Arial" w:hAnsi="Arial" w:cs="Arial"/>
        </w:rPr>
      </w:pPr>
      <w:r w:rsidRPr="00152277">
        <w:rPr>
          <w:rFonts w:ascii="Arial" w:hAnsi="Arial" w:cs="Arial"/>
        </w:rPr>
        <w:t xml:space="preserve">§ 1º As três vias </w:t>
      </w:r>
      <w:r w:rsidR="00A2120A" w:rsidRPr="00152277">
        <w:rPr>
          <w:rFonts w:ascii="Arial" w:hAnsi="Arial" w:cs="Arial"/>
        </w:rPr>
        <w:t>a que se refere este artigo são independentes uma da</w:t>
      </w:r>
      <w:r w:rsidR="001358E9" w:rsidRPr="00152277">
        <w:rPr>
          <w:rFonts w:ascii="Arial" w:hAnsi="Arial" w:cs="Arial"/>
        </w:rPr>
        <w:t xml:space="preserve"> outra, podendo a administração</w:t>
      </w:r>
      <w:r w:rsidR="00A2120A" w:rsidRPr="00152277">
        <w:rPr>
          <w:rFonts w:ascii="Arial" w:hAnsi="Arial" w:cs="Arial"/>
        </w:rPr>
        <w:t xml:space="preserve"> proceder simultaneamente à dois tipos de cobrança.</w:t>
      </w:r>
    </w:p>
    <w:p w:rsidR="00A2120A" w:rsidRPr="00152277" w:rsidRDefault="00A2120A" w:rsidP="00BB6E62">
      <w:pPr>
        <w:ind w:firstLine="708"/>
        <w:jc w:val="both"/>
        <w:rPr>
          <w:rFonts w:ascii="Arial" w:hAnsi="Arial" w:cs="Arial"/>
        </w:rPr>
      </w:pPr>
    </w:p>
    <w:p w:rsidR="00A2120A" w:rsidRPr="00152277" w:rsidRDefault="00A2120A" w:rsidP="000E4207">
      <w:pPr>
        <w:jc w:val="both"/>
        <w:rPr>
          <w:rFonts w:ascii="Arial" w:hAnsi="Arial" w:cs="Arial"/>
        </w:rPr>
      </w:pPr>
      <w:r w:rsidRPr="00152277">
        <w:rPr>
          <w:rFonts w:ascii="Arial" w:hAnsi="Arial" w:cs="Arial"/>
        </w:rPr>
        <w:lastRenderedPageBreak/>
        <w:t>§ 2º Caso já tiver sido ajuizada a Execução Fiscal, a CDA</w:t>
      </w:r>
      <w:r w:rsidR="00D60730" w:rsidRPr="00152277">
        <w:rPr>
          <w:rFonts w:ascii="Arial" w:hAnsi="Arial" w:cs="Arial"/>
        </w:rPr>
        <w:t xml:space="preserve"> não poderá ser encaminhado à</w:t>
      </w:r>
      <w:r w:rsidRPr="00152277">
        <w:rPr>
          <w:rFonts w:ascii="Arial" w:hAnsi="Arial" w:cs="Arial"/>
        </w:rPr>
        <w:t xml:space="preserve"> protesto.</w:t>
      </w:r>
    </w:p>
    <w:p w:rsidR="00A2120A" w:rsidRPr="00152277" w:rsidRDefault="00A2120A" w:rsidP="00D60730">
      <w:pPr>
        <w:jc w:val="both"/>
        <w:rPr>
          <w:rFonts w:ascii="Arial" w:hAnsi="Arial" w:cs="Arial"/>
        </w:rPr>
      </w:pPr>
    </w:p>
    <w:p w:rsidR="00A2120A" w:rsidRPr="00152277" w:rsidRDefault="00A2120A" w:rsidP="000E4207">
      <w:pPr>
        <w:jc w:val="both"/>
        <w:rPr>
          <w:rFonts w:ascii="Arial" w:hAnsi="Arial" w:cs="Arial"/>
        </w:rPr>
      </w:pPr>
      <w:r w:rsidRPr="00152277">
        <w:rPr>
          <w:rFonts w:ascii="Arial" w:hAnsi="Arial" w:cs="Arial"/>
        </w:rPr>
        <w:t>§ 3º Caso a CDA já</w:t>
      </w:r>
      <w:r w:rsidR="00D60730" w:rsidRPr="00152277">
        <w:rPr>
          <w:rFonts w:ascii="Arial" w:hAnsi="Arial" w:cs="Arial"/>
        </w:rPr>
        <w:t xml:space="preserve"> tenha sido encaminhada à protesto, não obstará o ajuizamento d</w:t>
      </w:r>
      <w:r w:rsidR="007D4A19" w:rsidRPr="00152277">
        <w:rPr>
          <w:rFonts w:ascii="Arial" w:hAnsi="Arial" w:cs="Arial"/>
        </w:rPr>
        <w:t>a Execução Fiscal, podendo a mesma</w:t>
      </w:r>
      <w:r w:rsidR="00D60730" w:rsidRPr="00152277">
        <w:rPr>
          <w:rFonts w:ascii="Arial" w:hAnsi="Arial" w:cs="Arial"/>
        </w:rPr>
        <w:t xml:space="preserve"> permanecer protestada.</w:t>
      </w:r>
    </w:p>
    <w:p w:rsidR="00D60730" w:rsidRPr="00152277" w:rsidRDefault="00D60730" w:rsidP="000E4207">
      <w:pPr>
        <w:jc w:val="both"/>
        <w:rPr>
          <w:rFonts w:ascii="Arial" w:hAnsi="Arial" w:cs="Arial"/>
        </w:rPr>
      </w:pPr>
      <w:r w:rsidRPr="00152277">
        <w:rPr>
          <w:rFonts w:ascii="Arial" w:hAnsi="Arial" w:cs="Arial"/>
        </w:rPr>
        <w:t>§ 4º O encaminhamento da CDA à protesto, terá que, no mínimo, aguardar o transcurs</w:t>
      </w:r>
      <w:r w:rsidR="00735629">
        <w:rPr>
          <w:rFonts w:ascii="Arial" w:hAnsi="Arial" w:cs="Arial"/>
        </w:rPr>
        <w:t>o do exercício financeiro</w:t>
      </w:r>
      <w:r w:rsidRPr="00152277">
        <w:rPr>
          <w:rFonts w:ascii="Arial" w:hAnsi="Arial" w:cs="Arial"/>
        </w:rPr>
        <w:t xml:space="preserve"> que deu origem ao débito, para ser encaminhado à protesto.</w:t>
      </w:r>
    </w:p>
    <w:p w:rsidR="001358E9" w:rsidRPr="00152277" w:rsidRDefault="001358E9" w:rsidP="00BB6E62">
      <w:pPr>
        <w:ind w:firstLine="708"/>
        <w:jc w:val="both"/>
        <w:rPr>
          <w:rFonts w:ascii="Arial" w:hAnsi="Arial" w:cs="Arial"/>
        </w:rPr>
      </w:pPr>
    </w:p>
    <w:p w:rsidR="00AC5191" w:rsidRPr="00152277" w:rsidRDefault="00604201" w:rsidP="000E4207">
      <w:pPr>
        <w:jc w:val="both"/>
        <w:rPr>
          <w:rFonts w:ascii="Arial" w:hAnsi="Arial" w:cs="Arial"/>
        </w:rPr>
      </w:pPr>
      <w:r w:rsidRPr="00152277">
        <w:rPr>
          <w:rFonts w:ascii="Arial" w:hAnsi="Arial" w:cs="Arial"/>
        </w:rPr>
        <w:t>§</w:t>
      </w:r>
      <w:r w:rsidR="00D60730" w:rsidRPr="00152277">
        <w:rPr>
          <w:rFonts w:ascii="Arial" w:hAnsi="Arial" w:cs="Arial"/>
        </w:rPr>
        <w:t xml:space="preserve"> 5º</w:t>
      </w:r>
      <w:r w:rsidRPr="00152277">
        <w:rPr>
          <w:rFonts w:ascii="Arial" w:hAnsi="Arial" w:cs="Arial"/>
        </w:rPr>
        <w:t xml:space="preserve"> </w:t>
      </w:r>
      <w:r w:rsidR="00654DED" w:rsidRPr="00152277">
        <w:rPr>
          <w:rFonts w:ascii="Arial" w:hAnsi="Arial" w:cs="Arial"/>
        </w:rPr>
        <w:t>O Município poderá</w:t>
      </w:r>
      <w:r w:rsidR="001358E9" w:rsidRPr="00152277">
        <w:rPr>
          <w:rFonts w:ascii="Arial" w:hAnsi="Arial" w:cs="Arial"/>
        </w:rPr>
        <w:t>,</w:t>
      </w:r>
      <w:r w:rsidR="00654DED" w:rsidRPr="00152277">
        <w:rPr>
          <w:rFonts w:ascii="Arial" w:hAnsi="Arial" w:cs="Arial"/>
        </w:rPr>
        <w:t xml:space="preserve"> através do protesto</w:t>
      </w:r>
      <w:r w:rsidR="007D4A19" w:rsidRPr="00152277">
        <w:rPr>
          <w:rFonts w:ascii="Arial" w:hAnsi="Arial" w:cs="Arial"/>
        </w:rPr>
        <w:t xml:space="preserve"> da C</w:t>
      </w:r>
      <w:r w:rsidR="00AC5191" w:rsidRPr="00152277">
        <w:rPr>
          <w:rFonts w:ascii="Arial" w:hAnsi="Arial" w:cs="Arial"/>
        </w:rPr>
        <w:t>D</w:t>
      </w:r>
      <w:r w:rsidR="007D4A19" w:rsidRPr="00152277">
        <w:rPr>
          <w:rFonts w:ascii="Arial" w:hAnsi="Arial" w:cs="Arial"/>
        </w:rPr>
        <w:t>A</w:t>
      </w:r>
      <w:r w:rsidR="00AC5191" w:rsidRPr="00152277">
        <w:rPr>
          <w:rFonts w:ascii="Arial" w:hAnsi="Arial" w:cs="Arial"/>
        </w:rPr>
        <w:t xml:space="preserve"> junto ao Tabelionato de Notas e Protestos, tentar reaver seu crédito, desde que o devedor seja previamente notificado, através de uma das possibilidades a seguir elencadas:</w:t>
      </w:r>
    </w:p>
    <w:p w:rsidR="00AC5191" w:rsidRPr="00152277" w:rsidRDefault="00AC5191" w:rsidP="00BB6E62">
      <w:pPr>
        <w:ind w:firstLine="708"/>
        <w:jc w:val="both"/>
        <w:rPr>
          <w:rFonts w:ascii="Arial" w:hAnsi="Arial" w:cs="Arial"/>
        </w:rPr>
      </w:pPr>
    </w:p>
    <w:p w:rsidR="00AC5191" w:rsidRPr="00152277" w:rsidRDefault="00AC5191" w:rsidP="00D1661C">
      <w:pPr>
        <w:jc w:val="both"/>
        <w:rPr>
          <w:rFonts w:ascii="Arial" w:hAnsi="Arial" w:cs="Arial"/>
        </w:rPr>
      </w:pPr>
      <w:r w:rsidRPr="00152277">
        <w:rPr>
          <w:rFonts w:ascii="Arial" w:hAnsi="Arial" w:cs="Arial"/>
        </w:rPr>
        <w:t>I – envio do carnê;</w:t>
      </w:r>
    </w:p>
    <w:p w:rsidR="00AC5191" w:rsidRPr="00152277" w:rsidRDefault="00AC5191" w:rsidP="00D1661C">
      <w:pPr>
        <w:jc w:val="both"/>
        <w:rPr>
          <w:rFonts w:ascii="Arial" w:hAnsi="Arial" w:cs="Arial"/>
        </w:rPr>
      </w:pPr>
      <w:r w:rsidRPr="00152277">
        <w:rPr>
          <w:rFonts w:ascii="Arial" w:hAnsi="Arial" w:cs="Arial"/>
        </w:rPr>
        <w:t>II – notificação pessoal do devedor;</w:t>
      </w:r>
    </w:p>
    <w:p w:rsidR="00D60730" w:rsidRPr="00152277" w:rsidRDefault="00AC5191" w:rsidP="000E4207">
      <w:pPr>
        <w:jc w:val="both"/>
        <w:rPr>
          <w:rFonts w:ascii="Arial" w:hAnsi="Arial" w:cs="Arial"/>
        </w:rPr>
      </w:pPr>
      <w:r w:rsidRPr="00152277">
        <w:rPr>
          <w:rFonts w:ascii="Arial" w:hAnsi="Arial" w:cs="Arial"/>
        </w:rPr>
        <w:t>III – publicação de edital contendo o nome do devedor e o respectivo valor a ser pago.</w:t>
      </w:r>
      <w:r w:rsidR="00D60730" w:rsidRPr="00152277">
        <w:rPr>
          <w:rFonts w:ascii="Arial" w:hAnsi="Arial" w:cs="Arial"/>
        </w:rPr>
        <w:t xml:space="preserve"> </w:t>
      </w:r>
    </w:p>
    <w:p w:rsidR="00832D2E" w:rsidRPr="00152277" w:rsidRDefault="00832D2E" w:rsidP="00BB6E62">
      <w:pPr>
        <w:ind w:firstLine="708"/>
        <w:jc w:val="both"/>
        <w:rPr>
          <w:rFonts w:ascii="Arial" w:hAnsi="Arial" w:cs="Arial"/>
        </w:rPr>
      </w:pPr>
    </w:p>
    <w:p w:rsidR="00832D2E" w:rsidRPr="00152277" w:rsidRDefault="00AC5191" w:rsidP="000E4207">
      <w:pPr>
        <w:jc w:val="both"/>
        <w:rPr>
          <w:rFonts w:ascii="Arial" w:hAnsi="Arial" w:cs="Arial"/>
        </w:rPr>
      </w:pPr>
      <w:r w:rsidRPr="00152277">
        <w:rPr>
          <w:rFonts w:ascii="Arial" w:hAnsi="Arial" w:cs="Arial"/>
        </w:rPr>
        <w:t>§ 6º O município não poder</w:t>
      </w:r>
      <w:r w:rsidR="007D4A19" w:rsidRPr="00152277">
        <w:rPr>
          <w:rFonts w:ascii="Arial" w:hAnsi="Arial" w:cs="Arial"/>
        </w:rPr>
        <w:t>á levar a CDA</w:t>
      </w:r>
      <w:r w:rsidRPr="00152277">
        <w:rPr>
          <w:rFonts w:ascii="Arial" w:hAnsi="Arial" w:cs="Arial"/>
        </w:rPr>
        <w:t xml:space="preserve"> à protesto, caso a exigibil</w:t>
      </w:r>
      <w:r w:rsidR="00D1661C">
        <w:rPr>
          <w:rFonts w:ascii="Arial" w:hAnsi="Arial" w:cs="Arial"/>
        </w:rPr>
        <w:t>idade da dívida esteja suspensa.</w:t>
      </w:r>
    </w:p>
    <w:p w:rsidR="00AC5191" w:rsidRPr="00152277" w:rsidRDefault="00AC5191" w:rsidP="00BB6E62">
      <w:pPr>
        <w:ind w:firstLine="708"/>
        <w:jc w:val="both"/>
        <w:rPr>
          <w:rFonts w:ascii="Arial" w:hAnsi="Arial" w:cs="Arial"/>
        </w:rPr>
      </w:pPr>
    </w:p>
    <w:p w:rsidR="00AC5191" w:rsidRPr="00152277" w:rsidRDefault="00AC5191" w:rsidP="000E4207">
      <w:pPr>
        <w:jc w:val="both"/>
        <w:rPr>
          <w:rFonts w:ascii="Arial" w:hAnsi="Arial" w:cs="Arial"/>
        </w:rPr>
      </w:pPr>
      <w:r w:rsidRPr="00152277">
        <w:rPr>
          <w:rFonts w:ascii="Arial" w:hAnsi="Arial" w:cs="Arial"/>
        </w:rPr>
        <w:t>§ 7º Em caso de pronto pagamento ou não após a notificação pelo Tabelionato de Notas e Protestos, as despesas cartorária</w:t>
      </w:r>
      <w:r w:rsidR="00D1661C">
        <w:rPr>
          <w:rFonts w:ascii="Arial" w:hAnsi="Arial" w:cs="Arial"/>
        </w:rPr>
        <w:t>s correrão por conta do devedor.</w:t>
      </w:r>
    </w:p>
    <w:p w:rsidR="00AC5191" w:rsidRPr="00152277" w:rsidRDefault="00AC5191" w:rsidP="00BB6E62">
      <w:pPr>
        <w:ind w:firstLine="708"/>
        <w:jc w:val="both"/>
        <w:rPr>
          <w:rFonts w:ascii="Arial" w:hAnsi="Arial" w:cs="Arial"/>
        </w:rPr>
      </w:pPr>
    </w:p>
    <w:p w:rsidR="00AC5191" w:rsidRPr="00152277" w:rsidRDefault="00AC5191" w:rsidP="000E4207">
      <w:pPr>
        <w:jc w:val="both"/>
        <w:rPr>
          <w:rFonts w:ascii="Arial" w:hAnsi="Arial" w:cs="Arial"/>
        </w:rPr>
      </w:pPr>
      <w:r w:rsidRPr="00152277">
        <w:rPr>
          <w:rFonts w:ascii="Arial" w:hAnsi="Arial" w:cs="Arial"/>
        </w:rPr>
        <w:t xml:space="preserve">§ 8º É </w:t>
      </w:r>
      <w:r w:rsidR="004A38F5">
        <w:rPr>
          <w:rFonts w:ascii="Arial" w:hAnsi="Arial" w:cs="Arial"/>
        </w:rPr>
        <w:t>im</w:t>
      </w:r>
      <w:r w:rsidRPr="00152277">
        <w:rPr>
          <w:rFonts w:ascii="Arial" w:hAnsi="Arial" w:cs="Arial"/>
        </w:rPr>
        <w:t>prescindível a informação ao devedor de que o débito será encaminhado par</w:t>
      </w:r>
      <w:r w:rsidR="00D1661C">
        <w:rPr>
          <w:rFonts w:ascii="Arial" w:hAnsi="Arial" w:cs="Arial"/>
        </w:rPr>
        <w:t>a cobrança judicial ou protesto.</w:t>
      </w:r>
    </w:p>
    <w:p w:rsidR="00AC5191" w:rsidRPr="00152277" w:rsidRDefault="00AC5191" w:rsidP="00BB6E62">
      <w:pPr>
        <w:ind w:firstLine="708"/>
        <w:jc w:val="both"/>
        <w:rPr>
          <w:rFonts w:ascii="Arial" w:hAnsi="Arial" w:cs="Arial"/>
        </w:rPr>
      </w:pPr>
    </w:p>
    <w:p w:rsidR="00AC5191" w:rsidRPr="00152277" w:rsidRDefault="00AC5191" w:rsidP="000E4207">
      <w:pPr>
        <w:jc w:val="both"/>
        <w:rPr>
          <w:rFonts w:ascii="Arial" w:hAnsi="Arial" w:cs="Arial"/>
        </w:rPr>
      </w:pPr>
      <w:r w:rsidRPr="00152277">
        <w:rPr>
          <w:rFonts w:ascii="Arial" w:hAnsi="Arial" w:cs="Arial"/>
        </w:rPr>
        <w:t>§ 9º A CDA deverá, se possível, ser encaminhad</w:t>
      </w:r>
      <w:r w:rsidR="00D1661C">
        <w:rPr>
          <w:rFonts w:ascii="Arial" w:hAnsi="Arial" w:cs="Arial"/>
        </w:rPr>
        <w:t>a de modo eletrônico à protesto.</w:t>
      </w:r>
    </w:p>
    <w:p w:rsidR="00AC5191" w:rsidRPr="00152277" w:rsidRDefault="00AC5191" w:rsidP="00BB6E62">
      <w:pPr>
        <w:ind w:firstLine="708"/>
        <w:jc w:val="both"/>
        <w:rPr>
          <w:rFonts w:ascii="Arial" w:hAnsi="Arial" w:cs="Arial"/>
        </w:rPr>
      </w:pPr>
    </w:p>
    <w:p w:rsidR="00AC5191" w:rsidRPr="00152277" w:rsidRDefault="00AC5191" w:rsidP="000E4207">
      <w:pPr>
        <w:jc w:val="both"/>
        <w:rPr>
          <w:rFonts w:ascii="Arial" w:hAnsi="Arial" w:cs="Arial"/>
        </w:rPr>
      </w:pPr>
      <w:r w:rsidRPr="00152277">
        <w:rPr>
          <w:rFonts w:ascii="Arial" w:hAnsi="Arial" w:cs="Arial"/>
        </w:rPr>
        <w:t>§ 10 A CDA poderá permanecer protestada pelo prazo máximo de 5 (cinco) anos.</w:t>
      </w:r>
    </w:p>
    <w:p w:rsidR="00832D2E" w:rsidRPr="00152277" w:rsidRDefault="00832D2E" w:rsidP="00BB6E62">
      <w:pPr>
        <w:ind w:firstLine="708"/>
        <w:jc w:val="both"/>
        <w:rPr>
          <w:rFonts w:ascii="Arial" w:hAnsi="Arial" w:cs="Arial"/>
        </w:rPr>
      </w:pPr>
    </w:p>
    <w:p w:rsidR="00BB6E62" w:rsidRPr="00152277" w:rsidRDefault="00BB6E62">
      <w:pPr>
        <w:jc w:val="both"/>
        <w:rPr>
          <w:rFonts w:ascii="Arial" w:hAnsi="Arial" w:cs="Arial"/>
        </w:rPr>
      </w:pPr>
    </w:p>
    <w:p w:rsidR="001519BF" w:rsidRDefault="001519BF">
      <w:pPr>
        <w:jc w:val="center"/>
        <w:rPr>
          <w:rFonts w:ascii="Arial" w:hAnsi="Arial" w:cs="Arial"/>
          <w:b/>
        </w:rPr>
      </w:pPr>
    </w:p>
    <w:p w:rsidR="00547946" w:rsidRDefault="00547946">
      <w:pPr>
        <w:jc w:val="center"/>
        <w:rPr>
          <w:rFonts w:ascii="Arial" w:hAnsi="Arial" w:cs="Arial"/>
          <w:b/>
        </w:rPr>
      </w:pPr>
      <w:r>
        <w:rPr>
          <w:rFonts w:ascii="Arial" w:hAnsi="Arial" w:cs="Arial"/>
          <w:b/>
        </w:rPr>
        <w:t>SEÇÃO VI</w:t>
      </w:r>
    </w:p>
    <w:p w:rsidR="001519BF" w:rsidRDefault="001519BF">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CERTIDÃO NEGATIVA</w:t>
      </w:r>
    </w:p>
    <w:p w:rsidR="00547946" w:rsidRDefault="00547946">
      <w:pPr>
        <w:jc w:val="both"/>
        <w:rPr>
          <w:rFonts w:ascii="Arial" w:hAnsi="Arial" w:cs="Arial"/>
          <w:color w:val="000000"/>
        </w:rPr>
      </w:pPr>
    </w:p>
    <w:p w:rsidR="00547946" w:rsidRPr="001519BF" w:rsidRDefault="00547946">
      <w:pPr>
        <w:ind w:firstLine="708"/>
        <w:jc w:val="both"/>
        <w:rPr>
          <w:rFonts w:ascii="Arial" w:hAnsi="Arial" w:cs="Arial"/>
        </w:rPr>
      </w:pPr>
      <w:r w:rsidRPr="001519BF">
        <w:rPr>
          <w:rFonts w:ascii="Arial" w:hAnsi="Arial" w:cs="Arial"/>
          <w:b/>
        </w:rPr>
        <w:t>Art. 4</w:t>
      </w:r>
      <w:r w:rsidR="00973B65">
        <w:rPr>
          <w:rFonts w:ascii="Arial" w:hAnsi="Arial" w:cs="Arial"/>
          <w:b/>
        </w:rPr>
        <w:t>5</w:t>
      </w:r>
      <w:r w:rsidR="0035621F" w:rsidRPr="001519BF">
        <w:rPr>
          <w:rFonts w:ascii="Arial" w:hAnsi="Arial" w:cs="Arial"/>
          <w:b/>
        </w:rPr>
        <w:t>.</w:t>
      </w:r>
      <w:r w:rsidRPr="001519BF">
        <w:rPr>
          <w:rFonts w:ascii="Arial" w:hAnsi="Arial" w:cs="Arial"/>
        </w:rPr>
        <w:t xml:space="preserve"> A prova de quitação com os tributos municipais será feita por certidão negativa, expedi</w:t>
      </w:r>
      <w:r w:rsidR="001519BF">
        <w:rPr>
          <w:rFonts w:ascii="Arial" w:hAnsi="Arial" w:cs="Arial"/>
        </w:rPr>
        <w:t xml:space="preserve">da diretamente no sítio do município através do endereço eletrônico: </w:t>
      </w:r>
      <w:hyperlink r:id="rId8" w:history="1">
        <w:r w:rsidR="004A38F5" w:rsidRPr="007A150A">
          <w:rPr>
            <w:rStyle w:val="Hyperlink"/>
            <w:rFonts w:ascii="Arial" w:hAnsi="Arial" w:cs="Arial"/>
          </w:rPr>
          <w:t>www.vistaalegre.rs.gov.br</w:t>
        </w:r>
      </w:hyperlink>
      <w:r w:rsidR="001519BF">
        <w:rPr>
          <w:rFonts w:ascii="Arial" w:hAnsi="Arial" w:cs="Arial"/>
        </w:rPr>
        <w:t>, bem como junto ao Departamento de Tributação e Fiscalização à requerimento do interessado,</w:t>
      </w:r>
      <w:r w:rsidRPr="001519BF">
        <w:rPr>
          <w:rFonts w:ascii="Arial" w:hAnsi="Arial" w:cs="Arial"/>
        </w:rPr>
        <w:t xml:space="preserve"> que contenha todas as informações exigidas pelo fisco.</w:t>
      </w:r>
    </w:p>
    <w:p w:rsidR="00547946" w:rsidRPr="001519BF" w:rsidRDefault="00547946">
      <w:pPr>
        <w:jc w:val="both"/>
        <w:rPr>
          <w:rFonts w:ascii="Arial" w:hAnsi="Arial" w:cs="Arial"/>
        </w:rPr>
      </w:pPr>
    </w:p>
    <w:p w:rsidR="00370AA1" w:rsidRPr="001519BF" w:rsidRDefault="00547946">
      <w:pPr>
        <w:jc w:val="both"/>
        <w:rPr>
          <w:rFonts w:ascii="Arial" w:hAnsi="Arial" w:cs="Arial"/>
        </w:rPr>
      </w:pPr>
      <w:r w:rsidRPr="001519BF">
        <w:rPr>
          <w:rFonts w:ascii="Arial" w:hAnsi="Arial" w:cs="Arial"/>
        </w:rPr>
        <w:t>Parágrafo único. A certidão</w:t>
      </w:r>
      <w:r w:rsidR="001519BF">
        <w:rPr>
          <w:rFonts w:ascii="Arial" w:hAnsi="Arial" w:cs="Arial"/>
        </w:rPr>
        <w:t xml:space="preserve"> negativa</w:t>
      </w:r>
      <w:r w:rsidRPr="001519BF">
        <w:rPr>
          <w:rFonts w:ascii="Arial" w:hAnsi="Arial" w:cs="Arial"/>
        </w:rPr>
        <w:t xml:space="preserve"> será fornecida dentro do prazo de</w:t>
      </w:r>
      <w:r w:rsidR="001519BF">
        <w:rPr>
          <w:rFonts w:ascii="Arial" w:hAnsi="Arial" w:cs="Arial"/>
        </w:rPr>
        <w:t xml:space="preserve"> até 5 (cinco</w:t>
      </w:r>
      <w:r w:rsidRPr="001519BF">
        <w:rPr>
          <w:rFonts w:ascii="Arial" w:hAnsi="Arial" w:cs="Arial"/>
        </w:rPr>
        <w:t>) dias, a partir da data de entrada do requerimento no órgão fazendário, sob pena de responsabilidade funcional.</w:t>
      </w:r>
    </w:p>
    <w:p w:rsidR="00370AA1" w:rsidRDefault="00370AA1">
      <w:pPr>
        <w:jc w:val="both"/>
        <w:rPr>
          <w:rFonts w:ascii="Arial" w:hAnsi="Arial" w:cs="Arial"/>
        </w:rPr>
      </w:pPr>
    </w:p>
    <w:p w:rsidR="00547946" w:rsidRDefault="00547946" w:rsidP="006C105E">
      <w:pPr>
        <w:ind w:firstLine="708"/>
        <w:jc w:val="both"/>
        <w:rPr>
          <w:rFonts w:ascii="Arial" w:hAnsi="Arial" w:cs="Arial"/>
        </w:rPr>
      </w:pPr>
      <w:r>
        <w:rPr>
          <w:rFonts w:ascii="Arial" w:hAnsi="Arial" w:cs="Arial"/>
          <w:b/>
        </w:rPr>
        <w:t>Art. 4</w:t>
      </w:r>
      <w:r w:rsidR="00973B65">
        <w:rPr>
          <w:rFonts w:ascii="Arial" w:hAnsi="Arial" w:cs="Arial"/>
          <w:b/>
        </w:rPr>
        <w:t>6.</w:t>
      </w:r>
      <w:r>
        <w:rPr>
          <w:rFonts w:ascii="Arial" w:hAnsi="Arial" w:cs="Arial"/>
        </w:rPr>
        <w:t xml:space="preserve"> Terá os mesmos efeitos previstos no artigo anterior a certidão positiva de que conste a existência de créditos:</w:t>
      </w:r>
    </w:p>
    <w:p w:rsidR="00547946" w:rsidRDefault="00547946">
      <w:pPr>
        <w:jc w:val="both"/>
        <w:rPr>
          <w:rFonts w:ascii="Arial" w:hAnsi="Arial" w:cs="Arial"/>
        </w:rPr>
      </w:pPr>
      <w:r>
        <w:rPr>
          <w:rFonts w:ascii="Arial" w:hAnsi="Arial" w:cs="Arial"/>
        </w:rPr>
        <w:t xml:space="preserve">I </w:t>
      </w:r>
      <w:r w:rsidR="001A169E">
        <w:rPr>
          <w:rFonts w:ascii="Arial" w:hAnsi="Arial" w:cs="Arial"/>
        </w:rPr>
        <w:t>–</w:t>
      </w:r>
      <w:r>
        <w:rPr>
          <w:rFonts w:ascii="Arial" w:hAnsi="Arial" w:cs="Arial"/>
        </w:rPr>
        <w:t xml:space="preserve"> </w:t>
      </w:r>
      <w:r w:rsidR="00370AA1">
        <w:rPr>
          <w:rFonts w:ascii="Arial" w:hAnsi="Arial" w:cs="Arial"/>
        </w:rPr>
        <w:t>parcelados e</w:t>
      </w:r>
      <w:r w:rsidR="001A169E">
        <w:rPr>
          <w:rFonts w:ascii="Arial" w:hAnsi="Arial" w:cs="Arial"/>
        </w:rPr>
        <w:t xml:space="preserve"> ainda </w:t>
      </w:r>
      <w:r>
        <w:rPr>
          <w:rFonts w:ascii="Arial" w:hAnsi="Arial" w:cs="Arial"/>
        </w:rPr>
        <w:t>não vencidos;</w:t>
      </w:r>
    </w:p>
    <w:p w:rsidR="00547946" w:rsidRDefault="001A169E">
      <w:pPr>
        <w:jc w:val="both"/>
        <w:rPr>
          <w:rFonts w:ascii="Arial" w:hAnsi="Arial" w:cs="Arial"/>
        </w:rPr>
      </w:pPr>
      <w:r>
        <w:rPr>
          <w:rFonts w:ascii="Arial" w:hAnsi="Arial" w:cs="Arial"/>
        </w:rPr>
        <w:t xml:space="preserve">II – </w:t>
      </w:r>
      <w:r w:rsidR="00547946">
        <w:rPr>
          <w:rFonts w:ascii="Arial" w:hAnsi="Arial" w:cs="Arial"/>
        </w:rPr>
        <w:t>em curso de cobrança executiva com efetivação de penhora;</w:t>
      </w:r>
    </w:p>
    <w:p w:rsidR="00547946" w:rsidRDefault="001A169E">
      <w:pPr>
        <w:jc w:val="both"/>
        <w:rPr>
          <w:rFonts w:ascii="Arial" w:hAnsi="Arial" w:cs="Arial"/>
        </w:rPr>
      </w:pPr>
      <w:r>
        <w:rPr>
          <w:rFonts w:ascii="Arial" w:hAnsi="Arial" w:cs="Arial"/>
        </w:rPr>
        <w:t xml:space="preserve">III – </w:t>
      </w:r>
      <w:r w:rsidR="00547946">
        <w:rPr>
          <w:rFonts w:ascii="Arial" w:hAnsi="Arial" w:cs="Arial"/>
        </w:rPr>
        <w:t>cuja exigibilidade esteja suspensa.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lastRenderedPageBreak/>
        <w:t>Art. 4</w:t>
      </w:r>
      <w:r w:rsidR="00973B65">
        <w:rPr>
          <w:rFonts w:ascii="Arial" w:hAnsi="Arial" w:cs="Arial"/>
          <w:b/>
        </w:rPr>
        <w:t>7</w:t>
      </w:r>
      <w:r w:rsidR="0035621F">
        <w:rPr>
          <w:rFonts w:ascii="Arial" w:hAnsi="Arial" w:cs="Arial"/>
          <w:b/>
        </w:rPr>
        <w:t>.</w:t>
      </w:r>
      <w:r>
        <w:rPr>
          <w:rFonts w:ascii="Arial" w:hAnsi="Arial" w:cs="Arial"/>
        </w:rPr>
        <w:t xml:space="preserve"> O município não celebrará contrato, aceitará proposta em licitação, concederá licença para construção ou reforma e habite-se, nem aprovará planta de loteamento, sem que o interessado faça prova, por certidão negativa, da quitação de todos os tributos devidos à Fazenda Municipal.</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4</w:t>
      </w:r>
      <w:r w:rsidR="00973B65">
        <w:rPr>
          <w:rFonts w:ascii="Arial" w:hAnsi="Arial" w:cs="Arial"/>
          <w:b/>
        </w:rPr>
        <w:t>8</w:t>
      </w:r>
      <w:r w:rsidR="0035621F">
        <w:rPr>
          <w:rFonts w:ascii="Arial" w:hAnsi="Arial" w:cs="Arial"/>
          <w:b/>
        </w:rPr>
        <w:t>.</w:t>
      </w:r>
      <w:r>
        <w:rPr>
          <w:rFonts w:ascii="Arial" w:hAnsi="Arial" w:cs="Arial"/>
        </w:rPr>
        <w:t xml:space="preserve"> A certidão negativa expedida com dolo ou fraude, que contenha erro contra a Fazenda Municipal, responsabiliza pessoalmente o funcionário que a expedir, pelo pagamento do crédito tributário e acréscimos legais.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O disposto neste artigo não exclui a responsabilidade criminal e administrativa que couber e é extensivo a quantos colaborarem por ação ou omissão, no erro contra a Fazenda Municipal.</w:t>
      </w:r>
    </w:p>
    <w:p w:rsidR="00547946" w:rsidRDefault="00547946">
      <w:pPr>
        <w:jc w:val="both"/>
        <w:rPr>
          <w:rFonts w:ascii="Arial" w:hAnsi="Arial" w:cs="Arial"/>
        </w:rPr>
      </w:pPr>
    </w:p>
    <w:p w:rsidR="00547946" w:rsidRDefault="00973B65">
      <w:pPr>
        <w:ind w:firstLine="708"/>
        <w:jc w:val="both"/>
        <w:rPr>
          <w:rFonts w:ascii="Arial" w:hAnsi="Arial" w:cs="Arial"/>
        </w:rPr>
      </w:pPr>
      <w:r>
        <w:rPr>
          <w:rFonts w:ascii="Arial" w:hAnsi="Arial" w:cs="Arial"/>
          <w:b/>
        </w:rPr>
        <w:t>Art. 49</w:t>
      </w:r>
      <w:r w:rsidR="0035621F">
        <w:rPr>
          <w:rFonts w:ascii="Arial" w:hAnsi="Arial" w:cs="Arial"/>
          <w:b/>
        </w:rPr>
        <w:t>.</w:t>
      </w:r>
      <w:r w:rsidR="00547946">
        <w:rPr>
          <w:rFonts w:ascii="Arial" w:hAnsi="Arial" w:cs="Arial"/>
        </w:rPr>
        <w:t xml:space="preserve"> A expedição da certidão negativa não impede a cobrança de débito anterior, posteriormente apurado.</w:t>
      </w:r>
    </w:p>
    <w:p w:rsidR="00547946" w:rsidRDefault="00547946">
      <w:pPr>
        <w:jc w:val="both"/>
        <w:rPr>
          <w:rFonts w:ascii="Arial" w:hAnsi="Arial" w:cs="Arial"/>
        </w:rPr>
      </w:pPr>
    </w:p>
    <w:p w:rsidR="00547946" w:rsidRDefault="00973B65">
      <w:pPr>
        <w:ind w:firstLine="708"/>
        <w:jc w:val="both"/>
        <w:rPr>
          <w:rFonts w:ascii="Arial" w:hAnsi="Arial" w:cs="Arial"/>
        </w:rPr>
      </w:pPr>
      <w:r>
        <w:rPr>
          <w:rFonts w:ascii="Arial" w:hAnsi="Arial" w:cs="Arial"/>
          <w:b/>
        </w:rPr>
        <w:t>Art. 50</w:t>
      </w:r>
      <w:r w:rsidR="0035621F">
        <w:rPr>
          <w:rFonts w:ascii="Arial" w:hAnsi="Arial" w:cs="Arial"/>
          <w:b/>
        </w:rPr>
        <w:t>.</w:t>
      </w:r>
      <w:r w:rsidR="00547946">
        <w:rPr>
          <w:rFonts w:ascii="Arial" w:hAnsi="Arial" w:cs="Arial"/>
        </w:rPr>
        <w:t xml:space="preserve"> A venda, cessão ou transferência de qualquer espécie de estabelecimento comercial, industrial, produtor ou de prestação de serviços de qualquer natureza não poderá efetivar-se sem a apresentação da certidão negativa dos tributos municipais a que estiverem sujeitos esses estabelecimentos, sem prejuízo da responsabilidade solidária do adquirente, cessionário ou de quem quer que os tenha recebido em transferência.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1</w:t>
      </w:r>
      <w:r w:rsidR="0035621F">
        <w:rPr>
          <w:rFonts w:ascii="Arial" w:hAnsi="Arial" w:cs="Arial"/>
          <w:b/>
        </w:rPr>
        <w:t>.</w:t>
      </w:r>
      <w:r>
        <w:rPr>
          <w:rFonts w:ascii="Arial" w:hAnsi="Arial" w:cs="Arial"/>
        </w:rPr>
        <w:t xml:space="preserve"> Sem prova, por certidão negativa ou</w:t>
      </w:r>
      <w:r w:rsidR="00583512">
        <w:rPr>
          <w:rFonts w:ascii="Arial" w:hAnsi="Arial" w:cs="Arial"/>
        </w:rPr>
        <w:t xml:space="preserve"> </w:t>
      </w:r>
      <w:r>
        <w:rPr>
          <w:rFonts w:ascii="Arial" w:hAnsi="Arial" w:cs="Arial"/>
        </w:rPr>
        <w:t>por declaração de isenção ou de reconhecimento de imunidade com relação aos tributos ou quaisquer outros ônus relativos ao imóvel até o ano da operação, inclusive, os escrivães, tabeliães e oficiais de registro não poderão lavrar ou registrar quaisquer atos relativos a imóveis, inclusive escrituras de enfiteuse, anticrese, hipoteca, arrendamento ou locação.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A certidão será obrigatoriamente referida nos atos de que trata este artigo, e terá validade de 90</w:t>
      </w:r>
      <w:r w:rsidR="00F6156F">
        <w:rPr>
          <w:rFonts w:ascii="Arial" w:hAnsi="Arial" w:cs="Arial"/>
        </w:rPr>
        <w:t xml:space="preserve"> (noventa)</w:t>
      </w:r>
      <w:r>
        <w:rPr>
          <w:rFonts w:ascii="Arial" w:hAnsi="Arial" w:cs="Arial"/>
        </w:rPr>
        <w:t xml:space="preserve"> dias.</w:t>
      </w:r>
    </w:p>
    <w:p w:rsidR="000C0569" w:rsidRDefault="000C0569">
      <w:pPr>
        <w:jc w:val="both"/>
        <w:rPr>
          <w:rFonts w:ascii="Arial" w:hAnsi="Arial" w:cs="Arial"/>
        </w:rPr>
      </w:pPr>
    </w:p>
    <w:p w:rsidR="00547946" w:rsidRDefault="00547946">
      <w:pPr>
        <w:jc w:val="both"/>
        <w:rPr>
          <w:rFonts w:ascii="Arial" w:hAnsi="Arial" w:cs="Arial"/>
          <w:b/>
        </w:rPr>
      </w:pPr>
    </w:p>
    <w:p w:rsidR="00547946" w:rsidRDefault="00547946">
      <w:pPr>
        <w:jc w:val="center"/>
        <w:rPr>
          <w:rFonts w:ascii="Arial" w:hAnsi="Arial" w:cs="Arial"/>
          <w:b/>
        </w:rPr>
      </w:pPr>
      <w:r>
        <w:rPr>
          <w:rFonts w:ascii="Arial" w:hAnsi="Arial" w:cs="Arial"/>
          <w:b/>
        </w:rPr>
        <w:t>CAPÍTULO VI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DO PROCESSO ADMINISTRATIVO FISCAL</w:t>
      </w:r>
    </w:p>
    <w:p w:rsidR="00547946" w:rsidRDefault="00547946">
      <w:pPr>
        <w:jc w:val="both"/>
        <w:rPr>
          <w:rFonts w:ascii="Arial" w:hAnsi="Arial" w:cs="Arial"/>
          <w:b/>
        </w:rPr>
      </w:pPr>
    </w:p>
    <w:p w:rsidR="00547946" w:rsidRPr="006C105E" w:rsidRDefault="00547946" w:rsidP="006C105E">
      <w:pPr>
        <w:pStyle w:val="Ttulo7"/>
        <w:rPr>
          <w:rFonts w:ascii="Arial" w:hAnsi="Arial" w:cs="Arial"/>
          <w:szCs w:val="24"/>
        </w:rPr>
      </w:pPr>
      <w:r>
        <w:rPr>
          <w:rFonts w:ascii="Arial" w:hAnsi="Arial" w:cs="Arial"/>
          <w:szCs w:val="24"/>
        </w:rPr>
        <w:t>SEÇÃO I</w:t>
      </w:r>
    </w:p>
    <w:p w:rsidR="00547946" w:rsidRDefault="00547946">
      <w:pPr>
        <w:pStyle w:val="Ttulo7"/>
        <w:rPr>
          <w:rFonts w:ascii="Arial" w:hAnsi="Arial" w:cs="Arial"/>
          <w:szCs w:val="24"/>
        </w:rPr>
      </w:pPr>
      <w:r>
        <w:rPr>
          <w:rFonts w:ascii="Arial" w:hAnsi="Arial" w:cs="Arial"/>
          <w:szCs w:val="24"/>
        </w:rPr>
        <w:t>DOS ATOS INICIAIS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2</w:t>
      </w:r>
      <w:r w:rsidR="0035621F">
        <w:rPr>
          <w:rFonts w:ascii="Arial" w:hAnsi="Arial" w:cs="Arial"/>
          <w:b/>
        </w:rPr>
        <w:t>.</w:t>
      </w:r>
      <w:r>
        <w:rPr>
          <w:rFonts w:ascii="Arial" w:hAnsi="Arial" w:cs="Arial"/>
        </w:rPr>
        <w:t xml:space="preserve"> O processo administrativo fiscal terá início com os atos praticados pelos agentes fazendários, especialmente através de: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4D262B">
        <w:rPr>
          <w:rFonts w:ascii="Arial" w:hAnsi="Arial" w:cs="Arial"/>
        </w:rPr>
        <w:t>–</w:t>
      </w:r>
      <w:r>
        <w:rPr>
          <w:rFonts w:ascii="Arial" w:hAnsi="Arial" w:cs="Arial"/>
        </w:rPr>
        <w:t xml:space="preserve"> notificação de lançamento;</w:t>
      </w:r>
    </w:p>
    <w:p w:rsidR="00547946" w:rsidRDefault="00547946">
      <w:pPr>
        <w:jc w:val="both"/>
        <w:rPr>
          <w:rFonts w:ascii="Arial" w:hAnsi="Arial" w:cs="Arial"/>
        </w:rPr>
      </w:pPr>
      <w:r>
        <w:rPr>
          <w:rFonts w:ascii="Arial" w:hAnsi="Arial" w:cs="Arial"/>
        </w:rPr>
        <w:t xml:space="preserve">II </w:t>
      </w:r>
      <w:r w:rsidR="004D262B">
        <w:rPr>
          <w:rFonts w:ascii="Arial" w:hAnsi="Arial" w:cs="Arial"/>
        </w:rPr>
        <w:t>–</w:t>
      </w:r>
      <w:r>
        <w:rPr>
          <w:rFonts w:ascii="Arial" w:hAnsi="Arial" w:cs="Arial"/>
        </w:rPr>
        <w:t xml:space="preserve"> lavratura do auto de infração ou de apreensão de mercadorias, livros ou documentos fiscais;</w:t>
      </w:r>
    </w:p>
    <w:p w:rsidR="00547946" w:rsidRDefault="00547946">
      <w:pPr>
        <w:jc w:val="both"/>
        <w:rPr>
          <w:rFonts w:ascii="Arial" w:hAnsi="Arial" w:cs="Arial"/>
        </w:rPr>
      </w:pPr>
      <w:r>
        <w:rPr>
          <w:rFonts w:ascii="Arial" w:hAnsi="Arial" w:cs="Arial"/>
        </w:rPr>
        <w:t xml:space="preserve">III </w:t>
      </w:r>
      <w:r w:rsidR="004D262B">
        <w:rPr>
          <w:rFonts w:ascii="Arial" w:hAnsi="Arial" w:cs="Arial"/>
        </w:rPr>
        <w:t>–</w:t>
      </w:r>
      <w:r>
        <w:rPr>
          <w:rFonts w:ascii="Arial" w:hAnsi="Arial" w:cs="Arial"/>
        </w:rPr>
        <w:t xml:space="preserve"> representações</w:t>
      </w:r>
      <w:r w:rsidR="004D262B">
        <w:rPr>
          <w:rFonts w:ascii="Arial" w:hAnsi="Arial" w:cs="Arial"/>
        </w:rPr>
        <w:t>.</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A emissão dos documentos referidos neste artigo exclui a espontaneidade do sujeito passivo, independente de intimação.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lastRenderedPageBreak/>
        <w:t>§ 2° Também exclui a espontaneidade do sujeito passivo o ato de lavratura do termo de início de fiscalização.</w:t>
      </w:r>
    </w:p>
    <w:p w:rsidR="004A38F5" w:rsidRDefault="004A38F5">
      <w:pPr>
        <w:jc w:val="both"/>
        <w:rPr>
          <w:rFonts w:ascii="Arial" w:hAnsi="Arial" w:cs="Arial"/>
        </w:rPr>
      </w:pPr>
    </w:p>
    <w:p w:rsidR="00D1661C" w:rsidRPr="00A36C12" w:rsidRDefault="00D1661C">
      <w:pPr>
        <w:jc w:val="both"/>
        <w:rPr>
          <w:rFonts w:ascii="Arial" w:hAnsi="Arial" w:cs="Arial"/>
        </w:rPr>
      </w:pPr>
    </w:p>
    <w:p w:rsidR="00547946" w:rsidRDefault="00547946">
      <w:pPr>
        <w:jc w:val="center"/>
        <w:rPr>
          <w:rFonts w:ascii="Arial" w:hAnsi="Arial" w:cs="Arial"/>
          <w:b/>
        </w:rPr>
      </w:pPr>
      <w:r>
        <w:rPr>
          <w:rFonts w:ascii="Arial" w:hAnsi="Arial" w:cs="Arial"/>
          <w:b/>
        </w:rPr>
        <w:t>SEÇÃO II</w:t>
      </w:r>
    </w:p>
    <w:p w:rsidR="00547946" w:rsidRDefault="00547946">
      <w:pPr>
        <w:jc w:val="center"/>
        <w:rPr>
          <w:rFonts w:ascii="Arial" w:hAnsi="Arial" w:cs="Arial"/>
          <w:b/>
        </w:rPr>
      </w:pPr>
      <w:r>
        <w:rPr>
          <w:rFonts w:ascii="Arial" w:hAnsi="Arial" w:cs="Arial"/>
          <w:b/>
        </w:rPr>
        <w:t>DA RECLAMAÇÃO E DEFESA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3</w:t>
      </w:r>
      <w:r w:rsidR="0035621F">
        <w:rPr>
          <w:rFonts w:ascii="Arial" w:hAnsi="Arial" w:cs="Arial"/>
          <w:b/>
        </w:rPr>
        <w:t>.</w:t>
      </w:r>
      <w:r>
        <w:rPr>
          <w:rFonts w:ascii="Arial" w:hAnsi="Arial" w:cs="Arial"/>
        </w:rPr>
        <w:t xml:space="preserve"> Ao sujeito passivo é facultado o </w:t>
      </w:r>
      <w:r w:rsidR="00A36C12">
        <w:rPr>
          <w:rFonts w:ascii="Arial" w:hAnsi="Arial" w:cs="Arial"/>
        </w:rPr>
        <w:t>direito de apresentar RECLAMAÇÃO ou DEFESA</w:t>
      </w:r>
      <w:r>
        <w:rPr>
          <w:rFonts w:ascii="Arial" w:hAnsi="Arial" w:cs="Arial"/>
        </w:rPr>
        <w:t xml:space="preserve"> contra a exigência fiscal, no prazo de</w:t>
      </w:r>
      <w:r w:rsidR="00A36C12">
        <w:rPr>
          <w:rFonts w:ascii="Arial" w:hAnsi="Arial" w:cs="Arial"/>
        </w:rPr>
        <w:t xml:space="preserve"> até</w:t>
      </w:r>
      <w:r>
        <w:rPr>
          <w:rFonts w:ascii="Arial" w:hAnsi="Arial" w:cs="Arial"/>
        </w:rPr>
        <w:t xml:space="preserve"> 30 (trinta) dias.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4</w:t>
      </w:r>
      <w:r w:rsidR="0035621F">
        <w:rPr>
          <w:rFonts w:ascii="Arial" w:hAnsi="Arial" w:cs="Arial"/>
          <w:b/>
        </w:rPr>
        <w:t>.</w:t>
      </w:r>
      <w:r>
        <w:rPr>
          <w:rFonts w:ascii="Arial" w:hAnsi="Arial" w:cs="Arial"/>
        </w:rPr>
        <w:t xml:space="preserve"> Na reclamação ou defesa, apresentada por petição ao Órgão Fazendário mediante protocolo, o sujeito passivo alegará toda a matéria que entender útil, indicará e requererá as provas que pretenda produzir, juntará logo as que possuir e, sendo o caso, arrolará testemunhas, até o máximo de 3 (três).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5</w:t>
      </w:r>
      <w:r w:rsidR="0035621F">
        <w:rPr>
          <w:rFonts w:ascii="Arial" w:hAnsi="Arial" w:cs="Arial"/>
          <w:b/>
        </w:rPr>
        <w:t>.</w:t>
      </w:r>
      <w:r>
        <w:rPr>
          <w:rFonts w:ascii="Arial" w:hAnsi="Arial" w:cs="Arial"/>
        </w:rPr>
        <w:t xml:space="preserve"> Apresentada a reclamação ou a defesa, os funcionários que praticaram os atos, ou outros especialmente designados </w:t>
      </w:r>
      <w:r w:rsidR="00A36C12">
        <w:rPr>
          <w:rFonts w:ascii="Arial" w:hAnsi="Arial" w:cs="Arial"/>
        </w:rPr>
        <w:t>no processo, terão o prazo de 30 (trinta</w:t>
      </w:r>
      <w:r>
        <w:rPr>
          <w:rFonts w:ascii="Arial" w:hAnsi="Arial" w:cs="Arial"/>
        </w:rPr>
        <w:t>) dias para impugná-la.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6</w:t>
      </w:r>
      <w:r w:rsidR="0035621F">
        <w:rPr>
          <w:rFonts w:ascii="Arial" w:hAnsi="Arial" w:cs="Arial"/>
          <w:b/>
        </w:rPr>
        <w:t>.</w:t>
      </w:r>
      <w:r>
        <w:rPr>
          <w:rFonts w:ascii="Arial" w:hAnsi="Arial" w:cs="Arial"/>
        </w:rPr>
        <w:t xml:space="preserve"> A </w:t>
      </w:r>
      <w:r w:rsidR="00A36C12">
        <w:rPr>
          <w:rFonts w:ascii="Arial" w:hAnsi="Arial" w:cs="Arial"/>
        </w:rPr>
        <w:t>apresentação da reclamação ou</w:t>
      </w:r>
      <w:r>
        <w:rPr>
          <w:rFonts w:ascii="Arial" w:hAnsi="Arial" w:cs="Arial"/>
        </w:rPr>
        <w:t xml:space="preserve"> defesa instaura a fase litigiosa do processo administrativo fiscal.</w:t>
      </w:r>
    </w:p>
    <w:p w:rsidR="00547946" w:rsidRDefault="00547946">
      <w:pPr>
        <w:jc w:val="both"/>
        <w:rPr>
          <w:rFonts w:ascii="Arial" w:hAnsi="Arial" w:cs="Arial"/>
        </w:rPr>
      </w:pPr>
    </w:p>
    <w:p w:rsidR="00547946" w:rsidRDefault="00547946">
      <w:pPr>
        <w:jc w:val="center"/>
        <w:rPr>
          <w:rFonts w:ascii="Arial" w:hAnsi="Arial" w:cs="Arial"/>
          <w:b/>
        </w:rPr>
      </w:pPr>
      <w:r>
        <w:rPr>
          <w:rFonts w:ascii="Arial" w:hAnsi="Arial" w:cs="Arial"/>
          <w:b/>
        </w:rPr>
        <w:t>SEÇÃO 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DAS PROVAS</w:t>
      </w:r>
    </w:p>
    <w:p w:rsidR="00547946" w:rsidRDefault="00547946">
      <w:pPr>
        <w:jc w:val="both"/>
        <w:rPr>
          <w:rFonts w:ascii="Arial" w:hAnsi="Arial" w:cs="Arial"/>
          <w:b/>
        </w:rPr>
      </w:pPr>
    </w:p>
    <w:p w:rsidR="00547946" w:rsidRDefault="00547946">
      <w:pPr>
        <w:ind w:firstLine="708"/>
        <w:jc w:val="both"/>
        <w:rPr>
          <w:rFonts w:ascii="Arial" w:hAnsi="Arial" w:cs="Arial"/>
        </w:rPr>
      </w:pPr>
      <w:r>
        <w:rPr>
          <w:rFonts w:ascii="Arial" w:hAnsi="Arial" w:cs="Arial"/>
          <w:b/>
        </w:rPr>
        <w:t>Art. 5</w:t>
      </w:r>
      <w:r w:rsidR="00973B65">
        <w:rPr>
          <w:rFonts w:ascii="Arial" w:hAnsi="Arial" w:cs="Arial"/>
          <w:b/>
        </w:rPr>
        <w:t>7</w:t>
      </w:r>
      <w:r w:rsidR="0035621F">
        <w:rPr>
          <w:rFonts w:ascii="Arial" w:hAnsi="Arial" w:cs="Arial"/>
          <w:b/>
        </w:rPr>
        <w:t>.</w:t>
      </w:r>
      <w:r>
        <w:rPr>
          <w:rFonts w:ascii="Arial" w:hAnsi="Arial" w:cs="Arial"/>
        </w:rPr>
        <w:t xml:space="preserve"> Findo os prazo</w:t>
      </w:r>
      <w:r w:rsidR="007D026F">
        <w:rPr>
          <w:rFonts w:ascii="Arial" w:hAnsi="Arial" w:cs="Arial"/>
        </w:rPr>
        <w:t>s a qu</w:t>
      </w:r>
      <w:r w:rsidR="0076513E">
        <w:rPr>
          <w:rFonts w:ascii="Arial" w:hAnsi="Arial" w:cs="Arial"/>
        </w:rPr>
        <w:t>e se referem os artigos 53 e 55</w:t>
      </w:r>
      <w:r>
        <w:rPr>
          <w:rFonts w:ascii="Arial" w:hAnsi="Arial" w:cs="Arial"/>
        </w:rPr>
        <w:t>, o titular da repartição fiscal deferirá, no prazo de 10 (dez) dias, a produção das provas que não sejam manifestadas inúteis ou protelatórias, ordenará a produção de outras que entender necessárias e fixará o prazo, não superior a 30 (trinta) dias, em que uma e outra devam ser produzidas.</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5</w:t>
      </w:r>
      <w:r w:rsidR="00973B65">
        <w:rPr>
          <w:rFonts w:ascii="Arial" w:hAnsi="Arial" w:cs="Arial"/>
          <w:b/>
          <w:color w:val="000000"/>
        </w:rPr>
        <w:t>8</w:t>
      </w:r>
      <w:r w:rsidR="0035621F">
        <w:rPr>
          <w:rFonts w:ascii="Arial" w:hAnsi="Arial" w:cs="Arial"/>
          <w:b/>
          <w:color w:val="000000"/>
        </w:rPr>
        <w:t>.</w:t>
      </w:r>
      <w:r>
        <w:rPr>
          <w:rFonts w:ascii="Arial" w:hAnsi="Arial" w:cs="Arial"/>
          <w:color w:val="000000"/>
        </w:rPr>
        <w:t xml:space="preserve"> As perícias deferidas competirão ao perito designado pela autoridade competente, na forma do artigo anterior, quando requeridas pelo sujeito passivo, ou, quando, ordenadas de ofício, poderão ser atribuídas a</w:t>
      </w:r>
      <w:r w:rsidR="00D1661C">
        <w:rPr>
          <w:rFonts w:ascii="Arial" w:hAnsi="Arial" w:cs="Arial"/>
          <w:color w:val="000000"/>
        </w:rPr>
        <w:t>os</w:t>
      </w:r>
      <w:r>
        <w:rPr>
          <w:rFonts w:ascii="Arial" w:hAnsi="Arial" w:cs="Arial"/>
          <w:color w:val="000000"/>
        </w:rPr>
        <w:t xml:space="preserve"> agentes do Fisco.</w:t>
      </w:r>
    </w:p>
    <w:p w:rsidR="00547946" w:rsidRDefault="00547946">
      <w:pPr>
        <w:jc w:val="both"/>
        <w:rPr>
          <w:rFonts w:ascii="Arial" w:hAnsi="Arial" w:cs="Arial"/>
          <w:color w:val="000000"/>
        </w:rPr>
      </w:pPr>
    </w:p>
    <w:p w:rsidR="00547946" w:rsidRDefault="00973B65">
      <w:pPr>
        <w:ind w:firstLine="708"/>
        <w:jc w:val="both"/>
        <w:rPr>
          <w:rFonts w:ascii="Arial" w:hAnsi="Arial" w:cs="Arial"/>
          <w:color w:val="000000"/>
        </w:rPr>
      </w:pPr>
      <w:r>
        <w:rPr>
          <w:rFonts w:ascii="Arial" w:hAnsi="Arial" w:cs="Arial"/>
          <w:b/>
          <w:color w:val="000000"/>
        </w:rPr>
        <w:t>Art. 59</w:t>
      </w:r>
      <w:r w:rsidR="0035621F">
        <w:rPr>
          <w:rFonts w:ascii="Arial" w:hAnsi="Arial" w:cs="Arial"/>
          <w:b/>
          <w:color w:val="000000"/>
        </w:rPr>
        <w:t>.</w:t>
      </w:r>
      <w:r w:rsidR="00547946">
        <w:rPr>
          <w:rFonts w:ascii="Arial" w:hAnsi="Arial" w:cs="Arial"/>
          <w:color w:val="000000"/>
        </w:rPr>
        <w:t xml:space="preserve"> Ao servidor fazendário e ao sujeito passivo será permitido, sucessivamente, reinquirir as testemunhas.</w:t>
      </w:r>
    </w:p>
    <w:p w:rsidR="00547946" w:rsidRDefault="00547946">
      <w:pPr>
        <w:jc w:val="both"/>
        <w:rPr>
          <w:rFonts w:ascii="Arial" w:hAnsi="Arial" w:cs="Arial"/>
          <w:color w:val="000000"/>
        </w:rPr>
      </w:pPr>
    </w:p>
    <w:p w:rsidR="00547946" w:rsidRDefault="00973B65">
      <w:pPr>
        <w:ind w:firstLine="708"/>
        <w:jc w:val="both"/>
        <w:rPr>
          <w:rFonts w:ascii="Arial" w:hAnsi="Arial" w:cs="Arial"/>
          <w:color w:val="000000"/>
        </w:rPr>
      </w:pPr>
      <w:r>
        <w:rPr>
          <w:rFonts w:ascii="Arial" w:hAnsi="Arial" w:cs="Arial"/>
          <w:b/>
          <w:color w:val="000000"/>
        </w:rPr>
        <w:t>Art. 60</w:t>
      </w:r>
      <w:r w:rsidR="0035621F">
        <w:rPr>
          <w:rFonts w:ascii="Arial" w:hAnsi="Arial" w:cs="Arial"/>
          <w:b/>
          <w:color w:val="000000"/>
        </w:rPr>
        <w:t>.</w:t>
      </w:r>
      <w:r w:rsidR="00547946">
        <w:rPr>
          <w:rFonts w:ascii="Arial" w:hAnsi="Arial" w:cs="Arial"/>
          <w:color w:val="000000"/>
        </w:rPr>
        <w:t xml:space="preserve"> O sujeito passivo poderá participar das diligências, pessoalmente ou através de seus prepostos ou representantes legais</w:t>
      </w:r>
      <w:r w:rsidR="00A36C12">
        <w:rPr>
          <w:rFonts w:ascii="Arial" w:hAnsi="Arial" w:cs="Arial"/>
          <w:color w:val="000000"/>
        </w:rPr>
        <w:t>,</w:t>
      </w:r>
      <w:r w:rsidR="00547946">
        <w:rPr>
          <w:rFonts w:ascii="Arial" w:hAnsi="Arial" w:cs="Arial"/>
          <w:color w:val="000000"/>
        </w:rPr>
        <w:t xml:space="preserve"> e as alegações que tiverem serão juntadas ao processo ou c</w:t>
      </w:r>
      <w:r w:rsidR="00A36C12">
        <w:rPr>
          <w:rFonts w:ascii="Arial" w:hAnsi="Arial" w:cs="Arial"/>
          <w:color w:val="000000"/>
        </w:rPr>
        <w:t>onstarão do termo de diligência</w:t>
      </w:r>
      <w:r w:rsidR="00547946">
        <w:rPr>
          <w:rFonts w:ascii="Arial" w:hAnsi="Arial" w:cs="Arial"/>
          <w:color w:val="000000"/>
        </w:rPr>
        <w:t xml:space="preserve"> para serem apreciadas no julgamento.</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6</w:t>
      </w:r>
      <w:r w:rsidR="00973B65">
        <w:rPr>
          <w:rFonts w:ascii="Arial" w:hAnsi="Arial" w:cs="Arial"/>
          <w:b/>
          <w:color w:val="000000"/>
        </w:rPr>
        <w:t>1</w:t>
      </w:r>
      <w:r w:rsidR="0035621F">
        <w:rPr>
          <w:rFonts w:ascii="Arial" w:hAnsi="Arial" w:cs="Arial"/>
          <w:b/>
          <w:color w:val="000000"/>
        </w:rPr>
        <w:t>.</w:t>
      </w:r>
      <w:r>
        <w:rPr>
          <w:rFonts w:ascii="Arial" w:hAnsi="Arial" w:cs="Arial"/>
          <w:color w:val="000000"/>
        </w:rPr>
        <w:t xml:space="preserve"> Não se admitirá prova fundada em exame de livros ou arquivos do Órgão Fazendário, ou em depoimento pessoal de seus representantes ou servidores.</w:t>
      </w:r>
    </w:p>
    <w:p w:rsidR="005624F1" w:rsidRDefault="005624F1">
      <w:pPr>
        <w:ind w:firstLine="708"/>
        <w:jc w:val="both"/>
        <w:rPr>
          <w:rFonts w:ascii="Arial" w:hAnsi="Arial" w:cs="Arial"/>
          <w:color w:val="000000"/>
        </w:rPr>
      </w:pPr>
    </w:p>
    <w:p w:rsidR="000C0569" w:rsidRDefault="000C0569">
      <w:pPr>
        <w:ind w:firstLine="708"/>
        <w:jc w:val="both"/>
        <w:rPr>
          <w:rFonts w:ascii="Arial" w:hAnsi="Arial" w:cs="Arial"/>
          <w:color w:val="000000"/>
        </w:rPr>
      </w:pPr>
    </w:p>
    <w:p w:rsidR="00547946" w:rsidRDefault="00547946">
      <w:pPr>
        <w:jc w:val="center"/>
        <w:rPr>
          <w:rFonts w:ascii="Arial" w:hAnsi="Arial" w:cs="Arial"/>
          <w:b/>
        </w:rPr>
      </w:pPr>
      <w:r>
        <w:rPr>
          <w:rFonts w:ascii="Arial" w:hAnsi="Arial" w:cs="Arial"/>
          <w:b/>
        </w:rPr>
        <w:t>SEÇÃO IV</w:t>
      </w:r>
    </w:p>
    <w:p w:rsidR="00547946" w:rsidRDefault="00547946">
      <w:pPr>
        <w:jc w:val="center"/>
        <w:rPr>
          <w:rFonts w:ascii="Arial" w:hAnsi="Arial" w:cs="Arial"/>
          <w:b/>
          <w:color w:val="000000"/>
        </w:rPr>
      </w:pPr>
    </w:p>
    <w:p w:rsidR="00547946" w:rsidRPr="006C105E" w:rsidRDefault="00547946" w:rsidP="006C105E">
      <w:pPr>
        <w:jc w:val="center"/>
        <w:rPr>
          <w:rFonts w:ascii="Arial" w:hAnsi="Arial" w:cs="Arial"/>
          <w:b/>
          <w:color w:val="000000"/>
        </w:rPr>
      </w:pPr>
      <w:r>
        <w:rPr>
          <w:rFonts w:ascii="Arial" w:hAnsi="Arial" w:cs="Arial"/>
          <w:b/>
          <w:color w:val="000000"/>
        </w:rPr>
        <w:t>DA DECISÃO EM PRIMEIRA INSTÂNCIA</w:t>
      </w:r>
    </w:p>
    <w:p w:rsidR="00547946" w:rsidRDefault="00547946">
      <w:pPr>
        <w:ind w:firstLine="708"/>
        <w:jc w:val="both"/>
        <w:rPr>
          <w:rFonts w:ascii="Arial" w:hAnsi="Arial" w:cs="Arial"/>
        </w:rPr>
      </w:pPr>
      <w:r>
        <w:rPr>
          <w:rFonts w:ascii="Arial" w:hAnsi="Arial" w:cs="Arial"/>
          <w:b/>
        </w:rPr>
        <w:lastRenderedPageBreak/>
        <w:t>Art. 6</w:t>
      </w:r>
      <w:r w:rsidR="00973B65">
        <w:rPr>
          <w:rFonts w:ascii="Arial" w:hAnsi="Arial" w:cs="Arial"/>
          <w:b/>
        </w:rPr>
        <w:t>2</w:t>
      </w:r>
      <w:r w:rsidR="0035621F">
        <w:rPr>
          <w:rFonts w:ascii="Arial" w:hAnsi="Arial" w:cs="Arial"/>
          <w:b/>
        </w:rPr>
        <w:t>.</w:t>
      </w:r>
      <w:r>
        <w:rPr>
          <w:rFonts w:ascii="Arial" w:hAnsi="Arial" w:cs="Arial"/>
        </w:rPr>
        <w:t xml:space="preserve"> Findo o prazo para a produção das provas, ou direito de apresentar a defesa, o processo será apresentado à autoridade julgadora, que proferirá decisão, no prazo de 10 (dez) dias.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1° A autoridade poderá, no prazo deste artigo, a requerimento da parte ou de ofício, dar vista, sucessivamente, ao servidor fazendário e ao sujeito passivo, por 5 (cinco) dias a cada um, para as alegações finais.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w:t>
      </w:r>
      <w:r w:rsidR="00864B03">
        <w:rPr>
          <w:rFonts w:ascii="Arial" w:hAnsi="Arial" w:cs="Arial"/>
          <w:color w:val="000000"/>
        </w:rPr>
        <w:t xml:space="preserve"> </w:t>
      </w:r>
      <w:r>
        <w:rPr>
          <w:rFonts w:ascii="Arial" w:hAnsi="Arial" w:cs="Arial"/>
          <w:color w:val="000000"/>
        </w:rPr>
        <w:t>2° Verificada a hipótese do parágrafo anterior, a autoridade terá novo prazo de 10 (dez) dias para proferir a decisão.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3° A autoridade não fica restrita às alegações das partes, devendo julgar de acordo com sua convicção, em face das provas produzidas no processo.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4° Se não considerar habilitada a decidir, a autoridade poderá converter o processo em diligência e determinar a produção de novas provas, observado o disposto na Seção III, prosseguindo-se na forma deste capítulo, na parte aplicável.</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6</w:t>
      </w:r>
      <w:r w:rsidR="00973B65">
        <w:rPr>
          <w:rFonts w:ascii="Arial" w:hAnsi="Arial" w:cs="Arial"/>
          <w:b/>
          <w:color w:val="000000"/>
        </w:rPr>
        <w:t>3</w:t>
      </w:r>
      <w:r w:rsidR="0035621F">
        <w:rPr>
          <w:rFonts w:ascii="Arial" w:hAnsi="Arial" w:cs="Arial"/>
          <w:b/>
          <w:color w:val="000000"/>
        </w:rPr>
        <w:t>.</w:t>
      </w:r>
      <w:r>
        <w:rPr>
          <w:rFonts w:ascii="Arial" w:hAnsi="Arial" w:cs="Arial"/>
          <w:color w:val="000000"/>
        </w:rPr>
        <w:t xml:space="preserve"> A decisão, redigida com simplicidade, clareza e fundamentada, concluirá pela procedência ou improcedência do ato praticado pelo órgão ou servidor fazendário, definindo expressamente os seus efeitos, num ou noutro caso.</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A autoridade julgadora a que se refere esta Seção é o Secretário da</w:t>
      </w:r>
      <w:r w:rsidR="00AC5805">
        <w:rPr>
          <w:rFonts w:ascii="Arial" w:hAnsi="Arial" w:cs="Arial"/>
          <w:color w:val="000000"/>
        </w:rPr>
        <w:t xml:space="preserve"> Fazenda</w:t>
      </w:r>
      <w:r w:rsidR="005F36DF">
        <w:rPr>
          <w:rFonts w:ascii="Arial" w:hAnsi="Arial" w:cs="Arial"/>
          <w:color w:val="000000"/>
        </w:rPr>
        <w:t>.</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6</w:t>
      </w:r>
      <w:r w:rsidR="00973B65">
        <w:rPr>
          <w:rFonts w:ascii="Arial" w:hAnsi="Arial" w:cs="Arial"/>
          <w:b/>
          <w:color w:val="000000"/>
        </w:rPr>
        <w:t>4</w:t>
      </w:r>
      <w:r w:rsidR="0035621F">
        <w:rPr>
          <w:rFonts w:ascii="Arial" w:hAnsi="Arial" w:cs="Arial"/>
          <w:b/>
          <w:color w:val="000000"/>
        </w:rPr>
        <w:t>.</w:t>
      </w:r>
      <w:r>
        <w:rPr>
          <w:rFonts w:ascii="Arial" w:hAnsi="Arial" w:cs="Arial"/>
          <w:color w:val="000000"/>
        </w:rPr>
        <w:t xml:space="preserve"> Não sendo proferida decisão no prazo legal, nem convertido o julgamento em diligência, poderá a parte interpor recurso voluntário, cessando, com a interposição do recurso</w:t>
      </w:r>
      <w:r w:rsidR="00877F3A">
        <w:rPr>
          <w:rFonts w:ascii="Arial" w:hAnsi="Arial" w:cs="Arial"/>
          <w:color w:val="000000"/>
        </w:rPr>
        <w:t xml:space="preserve"> a jurisdição da autoridade de Primeira I</w:t>
      </w:r>
      <w:r>
        <w:rPr>
          <w:rFonts w:ascii="Arial" w:hAnsi="Arial" w:cs="Arial"/>
          <w:color w:val="000000"/>
        </w:rPr>
        <w:t>nstância.</w:t>
      </w:r>
    </w:p>
    <w:p w:rsidR="00CF1C38" w:rsidRDefault="00CF1C38">
      <w:pPr>
        <w:jc w:val="center"/>
        <w:rPr>
          <w:rFonts w:ascii="Arial" w:hAnsi="Arial" w:cs="Arial"/>
          <w:b/>
        </w:rPr>
      </w:pPr>
    </w:p>
    <w:p w:rsidR="00D1661C" w:rsidRDefault="00D1661C">
      <w:pPr>
        <w:jc w:val="center"/>
        <w:rPr>
          <w:rFonts w:ascii="Arial" w:hAnsi="Arial" w:cs="Arial"/>
          <w:b/>
        </w:rPr>
      </w:pPr>
    </w:p>
    <w:p w:rsidR="00547946" w:rsidRDefault="00547946">
      <w:pPr>
        <w:jc w:val="center"/>
        <w:rPr>
          <w:rFonts w:ascii="Arial" w:hAnsi="Arial" w:cs="Arial"/>
          <w:b/>
        </w:rPr>
      </w:pPr>
      <w:r>
        <w:rPr>
          <w:rFonts w:ascii="Arial" w:hAnsi="Arial" w:cs="Arial"/>
          <w:b/>
        </w:rPr>
        <w:t>SEÇÃO V</w:t>
      </w:r>
    </w:p>
    <w:p w:rsidR="00547946" w:rsidRDefault="00547946">
      <w:pPr>
        <w:jc w:val="center"/>
        <w:rPr>
          <w:rFonts w:ascii="Arial" w:hAnsi="Arial" w:cs="Arial"/>
          <w:b/>
        </w:rPr>
      </w:pPr>
    </w:p>
    <w:p w:rsidR="00547946" w:rsidRDefault="00547946">
      <w:pPr>
        <w:jc w:val="center"/>
        <w:rPr>
          <w:rFonts w:ascii="Arial" w:hAnsi="Arial" w:cs="Arial"/>
          <w:b/>
          <w:color w:val="000000"/>
        </w:rPr>
      </w:pPr>
      <w:r>
        <w:rPr>
          <w:rFonts w:ascii="Arial" w:hAnsi="Arial" w:cs="Arial"/>
          <w:b/>
          <w:color w:val="000000"/>
        </w:rPr>
        <w:t>DO RECURSO VOLUNTÁRIO</w:t>
      </w:r>
    </w:p>
    <w:p w:rsidR="00547946" w:rsidRDefault="00547946">
      <w:pPr>
        <w:jc w:val="both"/>
        <w:rPr>
          <w:rFonts w:ascii="Arial" w:hAnsi="Arial" w:cs="Arial"/>
          <w:b/>
          <w:color w:val="000000"/>
        </w:rPr>
      </w:pPr>
    </w:p>
    <w:p w:rsidR="00547946" w:rsidRDefault="00547946">
      <w:pPr>
        <w:ind w:firstLine="708"/>
        <w:jc w:val="both"/>
        <w:rPr>
          <w:rFonts w:ascii="Arial" w:hAnsi="Arial" w:cs="Arial"/>
        </w:rPr>
      </w:pPr>
      <w:r>
        <w:rPr>
          <w:rFonts w:ascii="Arial" w:hAnsi="Arial" w:cs="Arial"/>
          <w:b/>
        </w:rPr>
        <w:t>Art. 6</w:t>
      </w:r>
      <w:r w:rsidR="00973B65">
        <w:rPr>
          <w:rFonts w:ascii="Arial" w:hAnsi="Arial" w:cs="Arial"/>
          <w:b/>
        </w:rPr>
        <w:t>5</w:t>
      </w:r>
      <w:r w:rsidR="0035621F">
        <w:rPr>
          <w:rFonts w:ascii="Arial" w:hAnsi="Arial" w:cs="Arial"/>
          <w:b/>
        </w:rPr>
        <w:t>.</w:t>
      </w:r>
      <w:r>
        <w:rPr>
          <w:rFonts w:ascii="Arial" w:hAnsi="Arial" w:cs="Arial"/>
        </w:rPr>
        <w:t xml:space="preserve"> Da decisão de primeira instância caberá recurso voluntário com efeito suspensivo, ao Conselho Municipal de Contribuintes</w:t>
      </w:r>
      <w:r w:rsidR="00A9323A">
        <w:rPr>
          <w:rFonts w:ascii="Arial" w:hAnsi="Arial" w:cs="Arial"/>
        </w:rPr>
        <w:t xml:space="preserve"> </w:t>
      </w:r>
      <w:r w:rsidR="00A9323A">
        <w:rPr>
          <w:rFonts w:ascii="Arial" w:hAnsi="Arial" w:cs="Arial"/>
          <w:color w:val="000000"/>
        </w:rPr>
        <w:t xml:space="preserve">ou a Secretaria da Fazenda Municipal, </w:t>
      </w:r>
      <w:r>
        <w:rPr>
          <w:rFonts w:ascii="Arial" w:hAnsi="Arial" w:cs="Arial"/>
        </w:rPr>
        <w:t>interposto no prazo de 15 (quinze) dias, contados da ciência da decisão que se dará no prazo de 10 (dez) dias.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Parágrafo único. Enquanto não constituído o Conselho Municipal de Contribuintes</w:t>
      </w:r>
      <w:r w:rsidR="00877F3A">
        <w:rPr>
          <w:rFonts w:ascii="Arial" w:hAnsi="Arial" w:cs="Arial"/>
          <w:color w:val="000000"/>
        </w:rPr>
        <w:t xml:space="preserve"> a função judicante </w:t>
      </w:r>
      <w:smartTag w:uri="urn:schemas-microsoft-com:office:smarttags" w:element="PersonName">
        <w:smartTagPr>
          <w:attr w:name="ProductID" w:val="em Segunda Inst￢ncia"/>
        </w:smartTagPr>
        <w:r w:rsidR="00877F3A">
          <w:rPr>
            <w:rFonts w:ascii="Arial" w:hAnsi="Arial" w:cs="Arial"/>
            <w:color w:val="000000"/>
          </w:rPr>
          <w:t>em Segunda I</w:t>
        </w:r>
        <w:r>
          <w:rPr>
            <w:rFonts w:ascii="Arial" w:hAnsi="Arial" w:cs="Arial"/>
            <w:color w:val="000000"/>
          </w:rPr>
          <w:t>nstância</w:t>
        </w:r>
      </w:smartTag>
      <w:r>
        <w:rPr>
          <w:rFonts w:ascii="Arial" w:hAnsi="Arial" w:cs="Arial"/>
          <w:color w:val="000000"/>
        </w:rPr>
        <w:t xml:space="preserve"> administrativa será exercida pelo Prefeito Municipal.</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6</w:t>
      </w:r>
      <w:r w:rsidR="00973B65">
        <w:rPr>
          <w:rFonts w:ascii="Arial" w:hAnsi="Arial" w:cs="Arial"/>
          <w:b/>
          <w:color w:val="000000"/>
        </w:rPr>
        <w:t>6</w:t>
      </w:r>
      <w:r w:rsidR="0035621F">
        <w:rPr>
          <w:rFonts w:ascii="Arial" w:hAnsi="Arial" w:cs="Arial"/>
          <w:b/>
          <w:color w:val="000000"/>
        </w:rPr>
        <w:t>.</w:t>
      </w:r>
      <w:r>
        <w:rPr>
          <w:rFonts w:ascii="Arial" w:hAnsi="Arial" w:cs="Arial"/>
          <w:color w:val="000000"/>
        </w:rPr>
        <w:t xml:space="preserve"> É vedado reunir em uma só petição recursos referentes a mais de uma decisão, ainda que versem sobre o mesmo assunto e alcancem o mesmo contribuinte, salvo quando proferidas em um único processo fiscal.</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6</w:t>
      </w:r>
      <w:r w:rsidR="00973B65">
        <w:rPr>
          <w:rFonts w:ascii="Arial" w:hAnsi="Arial" w:cs="Arial"/>
          <w:b/>
          <w:color w:val="000000"/>
        </w:rPr>
        <w:t>7</w:t>
      </w:r>
      <w:r w:rsidR="0035621F">
        <w:rPr>
          <w:rFonts w:ascii="Arial" w:hAnsi="Arial" w:cs="Arial"/>
          <w:b/>
          <w:color w:val="000000"/>
        </w:rPr>
        <w:t>.</w:t>
      </w:r>
      <w:r>
        <w:rPr>
          <w:rFonts w:ascii="Arial" w:hAnsi="Arial" w:cs="Arial"/>
          <w:color w:val="000000"/>
        </w:rPr>
        <w:t xml:space="preserve"> Conforme o c</w:t>
      </w:r>
      <w:r w:rsidR="00877F3A">
        <w:rPr>
          <w:rFonts w:ascii="Arial" w:hAnsi="Arial" w:cs="Arial"/>
          <w:color w:val="000000"/>
        </w:rPr>
        <w:t>aso, a autoridade julgadora de Primeira I</w:t>
      </w:r>
      <w:r>
        <w:rPr>
          <w:rFonts w:ascii="Arial" w:hAnsi="Arial" w:cs="Arial"/>
          <w:color w:val="000000"/>
        </w:rPr>
        <w:t>nstância verificará se foram trazidos ao recurso fatos ou elementos novos não constantes da defesa ou da reclamação que lhe deu origem.</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lastRenderedPageBreak/>
        <w:t>§ 1° Os fatos novos, porventura trazidos ao recurso, serão examinados pela autoridade julgadora de primeira instância, antes do encaminhamento do processo ao Conselho Municipal de Contribuintes, sendo que, em hipótese alguma, poderá aquela autoridade modificar o julgamento feito, mas, em face dos novos elementos do processo, poderá justificar o seu procedimento anterior.</w:t>
      </w:r>
    </w:p>
    <w:p w:rsidR="00547946" w:rsidRDefault="00547946">
      <w:pPr>
        <w:jc w:val="both"/>
        <w:rPr>
          <w:rFonts w:ascii="Arial" w:hAnsi="Arial" w:cs="Arial"/>
          <w:color w:val="000000"/>
        </w:rPr>
      </w:pPr>
    </w:p>
    <w:p w:rsidR="00547946" w:rsidRDefault="00583512">
      <w:pPr>
        <w:jc w:val="both"/>
        <w:rPr>
          <w:rFonts w:ascii="Arial" w:hAnsi="Arial" w:cs="Arial"/>
          <w:color w:val="000000"/>
        </w:rPr>
      </w:pPr>
      <w:r>
        <w:rPr>
          <w:rFonts w:ascii="Arial" w:hAnsi="Arial" w:cs="Arial"/>
          <w:color w:val="000000"/>
        </w:rPr>
        <w:t>§ 2° O recurso deverá ser remetido ao Conselho Municipal de Contribuintes ou a Secretaria da Fazenda Municipal no prazo máximo</w:t>
      </w:r>
      <w:r w:rsidR="00877F3A">
        <w:rPr>
          <w:rFonts w:ascii="Arial" w:hAnsi="Arial" w:cs="Arial"/>
          <w:color w:val="000000"/>
        </w:rPr>
        <w:t xml:space="preserve"> de 10 (dez) dias, independentemente da apresentação</w:t>
      </w:r>
      <w:r>
        <w:rPr>
          <w:rFonts w:ascii="Arial" w:hAnsi="Arial" w:cs="Arial"/>
          <w:color w:val="000000"/>
        </w:rPr>
        <w:t xml:space="preserve"> ou não de fatos ou elementos que levem a autoridade julgadora de primeira instância a proceder na forma do parágrafo anterior.</w:t>
      </w:r>
    </w:p>
    <w:p w:rsidR="00547946" w:rsidRDefault="00547946">
      <w:pPr>
        <w:jc w:val="both"/>
        <w:rPr>
          <w:rFonts w:ascii="Arial" w:hAnsi="Arial" w:cs="Arial"/>
          <w:color w:val="000000"/>
        </w:rPr>
      </w:pPr>
    </w:p>
    <w:p w:rsidR="00547946" w:rsidRDefault="00547946">
      <w:pPr>
        <w:jc w:val="center"/>
        <w:rPr>
          <w:rFonts w:ascii="Arial" w:hAnsi="Arial" w:cs="Arial"/>
          <w:b/>
          <w:color w:val="000000"/>
        </w:rPr>
      </w:pPr>
    </w:p>
    <w:p w:rsidR="00547946" w:rsidRDefault="00547946">
      <w:pPr>
        <w:jc w:val="center"/>
        <w:rPr>
          <w:rFonts w:ascii="Arial" w:hAnsi="Arial" w:cs="Arial"/>
          <w:b/>
        </w:rPr>
      </w:pPr>
      <w:r>
        <w:rPr>
          <w:rFonts w:ascii="Arial" w:hAnsi="Arial" w:cs="Arial"/>
          <w:b/>
        </w:rPr>
        <w:t>SEÇÃO</w:t>
      </w:r>
      <w:r w:rsidR="006D15ED">
        <w:rPr>
          <w:rFonts w:ascii="Arial" w:hAnsi="Arial" w:cs="Arial"/>
          <w:b/>
        </w:rPr>
        <w:t xml:space="preserve"> </w:t>
      </w:r>
      <w:r>
        <w:rPr>
          <w:rFonts w:ascii="Arial" w:hAnsi="Arial" w:cs="Arial"/>
          <w:b/>
        </w:rPr>
        <w:t>VI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DO RECURSO DE OFÍCIO</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rPr>
        <w:t>Art. 6</w:t>
      </w:r>
      <w:r w:rsidR="00973B65">
        <w:rPr>
          <w:rFonts w:ascii="Arial" w:hAnsi="Arial" w:cs="Arial"/>
          <w:b/>
        </w:rPr>
        <w:t>8</w:t>
      </w:r>
      <w:r w:rsidR="0035621F">
        <w:rPr>
          <w:rFonts w:ascii="Arial" w:hAnsi="Arial" w:cs="Arial"/>
          <w:b/>
        </w:rPr>
        <w:t>.</w:t>
      </w:r>
      <w:r w:rsidR="00877F3A">
        <w:rPr>
          <w:rFonts w:ascii="Arial" w:hAnsi="Arial" w:cs="Arial"/>
        </w:rPr>
        <w:t xml:space="preserve"> Das decisões de Primeira I</w:t>
      </w:r>
      <w:r>
        <w:rPr>
          <w:rFonts w:ascii="Arial" w:hAnsi="Arial" w:cs="Arial"/>
        </w:rPr>
        <w:t>nstância contrárias, no todo ou em parte, à Fazenda Municipal, inclusive por desclassificação da infração, será interposto recurso de ofício, com efeito suspensivo.</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 1° Se a autoridade julgadora deixar de recorrer de ofício, no caso previsto neste artigo, cumpre ao servidor iniciador do processo, ou a qualquer outro que do fato tomar conhecimento, interpor recurso, em petição encaminhada por intermédio daquela autoridade.</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 2° Constitui falta de exação no cumprimento do dever e desídia no desempenho da função, para efeito de imposição de penalidade estatutária e aplicação de legislação trabalhista, a omissão a que se refere o parágrafo anterior.</w:t>
      </w:r>
    </w:p>
    <w:p w:rsidR="00547946" w:rsidRDefault="00547946">
      <w:pPr>
        <w:jc w:val="both"/>
        <w:rPr>
          <w:rFonts w:ascii="Arial" w:hAnsi="Arial" w:cs="Arial"/>
          <w:color w:val="000000"/>
        </w:rPr>
      </w:pPr>
    </w:p>
    <w:p w:rsidR="00547946" w:rsidRDefault="009726A3">
      <w:pPr>
        <w:ind w:firstLine="708"/>
        <w:jc w:val="both"/>
        <w:rPr>
          <w:rFonts w:ascii="Arial" w:hAnsi="Arial" w:cs="Arial"/>
          <w:color w:val="000000"/>
        </w:rPr>
      </w:pPr>
      <w:r>
        <w:rPr>
          <w:rFonts w:ascii="Arial" w:hAnsi="Arial" w:cs="Arial"/>
          <w:b/>
          <w:color w:val="000000"/>
        </w:rPr>
        <w:t>Art. 69</w:t>
      </w:r>
      <w:r w:rsidR="0035621F">
        <w:rPr>
          <w:rFonts w:ascii="Arial" w:hAnsi="Arial" w:cs="Arial"/>
          <w:b/>
          <w:color w:val="000000"/>
        </w:rPr>
        <w:t>.</w:t>
      </w:r>
      <w:r w:rsidR="00547946">
        <w:rPr>
          <w:rFonts w:ascii="Arial" w:hAnsi="Arial" w:cs="Arial"/>
          <w:color w:val="000000"/>
        </w:rPr>
        <w:t xml:space="preserve"> Subindo o processo em grau de recurso voluntário, e sendo também caso de ofício não interposto, agirá o órgão julgador como se tratasse de recurso de ofício.</w:t>
      </w:r>
    </w:p>
    <w:p w:rsidR="00547946" w:rsidRDefault="00547946">
      <w:pPr>
        <w:jc w:val="both"/>
        <w:rPr>
          <w:rFonts w:ascii="Arial" w:hAnsi="Arial" w:cs="Arial"/>
          <w:color w:val="000000"/>
        </w:rPr>
      </w:pPr>
    </w:p>
    <w:p w:rsidR="00547946" w:rsidRDefault="00547946">
      <w:pPr>
        <w:jc w:val="both"/>
        <w:rPr>
          <w:rFonts w:ascii="Arial" w:hAnsi="Arial" w:cs="Arial"/>
          <w:color w:val="000000"/>
        </w:rPr>
      </w:pPr>
    </w:p>
    <w:p w:rsidR="00547946" w:rsidRDefault="00547946">
      <w:pPr>
        <w:pStyle w:val="Ttulo7"/>
        <w:rPr>
          <w:rFonts w:ascii="Arial" w:hAnsi="Arial" w:cs="Arial"/>
          <w:szCs w:val="24"/>
        </w:rPr>
      </w:pPr>
      <w:r>
        <w:rPr>
          <w:rFonts w:ascii="Arial" w:hAnsi="Arial" w:cs="Arial"/>
          <w:szCs w:val="24"/>
        </w:rPr>
        <w:t>SEÇÃO VII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 xml:space="preserve">DA DECISÃO </w:t>
      </w:r>
      <w:smartTag w:uri="urn:schemas-microsoft-com:office:smarttags" w:element="PersonName">
        <w:smartTagPr>
          <w:attr w:name="ProductID" w:val="EM SEGUNDA INSTￂNCIA"/>
        </w:smartTagPr>
        <w:r>
          <w:rPr>
            <w:rFonts w:ascii="Arial" w:hAnsi="Arial" w:cs="Arial"/>
            <w:b/>
            <w:color w:val="000000"/>
          </w:rPr>
          <w:t>EM SEGUNDA INSTÂNCIA</w:t>
        </w:r>
      </w:smartTag>
    </w:p>
    <w:p w:rsidR="00547946" w:rsidRDefault="00547946">
      <w:pPr>
        <w:jc w:val="both"/>
        <w:rPr>
          <w:rFonts w:ascii="Arial" w:hAnsi="Arial" w:cs="Arial"/>
          <w:color w:val="000000"/>
        </w:rPr>
      </w:pPr>
    </w:p>
    <w:p w:rsidR="00547946" w:rsidRPr="00882817" w:rsidRDefault="009726A3">
      <w:pPr>
        <w:ind w:firstLine="708"/>
        <w:jc w:val="both"/>
        <w:rPr>
          <w:rFonts w:ascii="Arial" w:hAnsi="Arial" w:cs="Arial"/>
        </w:rPr>
      </w:pPr>
      <w:r>
        <w:rPr>
          <w:rFonts w:ascii="Arial" w:hAnsi="Arial" w:cs="Arial"/>
          <w:b/>
        </w:rPr>
        <w:t>Art. 70</w:t>
      </w:r>
      <w:r w:rsidR="0035621F" w:rsidRPr="00882817">
        <w:rPr>
          <w:rFonts w:ascii="Arial" w:hAnsi="Arial" w:cs="Arial"/>
          <w:b/>
        </w:rPr>
        <w:t>.</w:t>
      </w:r>
      <w:r w:rsidR="00547946" w:rsidRPr="00882817">
        <w:rPr>
          <w:rFonts w:ascii="Arial" w:hAnsi="Arial" w:cs="Arial"/>
        </w:rPr>
        <w:t xml:space="preserve"> A decisão na instância superior será proferida pelo Conselho Municipal de Contribuintes</w:t>
      </w:r>
      <w:r w:rsidR="005624F1" w:rsidRPr="00882817">
        <w:rPr>
          <w:rFonts w:ascii="Arial" w:hAnsi="Arial" w:cs="Arial"/>
        </w:rPr>
        <w:t>, ou, na ausência do Conselho, pelo Prefeito Municipal</w:t>
      </w:r>
      <w:r w:rsidR="00547946" w:rsidRPr="00882817">
        <w:rPr>
          <w:rFonts w:ascii="Arial" w:hAnsi="Arial" w:cs="Arial"/>
        </w:rPr>
        <w:t xml:space="preserve"> no prazo máximo de 30 (trinta) dias, que serão contados da data do recebimento do processo, aplicando-se para a notificação do despacho, o prazo definido no</w:t>
      </w:r>
      <w:r w:rsidR="00483608">
        <w:rPr>
          <w:rFonts w:ascii="Arial" w:hAnsi="Arial" w:cs="Arial"/>
        </w:rPr>
        <w:t xml:space="preserve"> § 2º, do artigo 67</w:t>
      </w:r>
      <w:r w:rsidR="00547946" w:rsidRPr="00882817">
        <w:rPr>
          <w:rFonts w:ascii="Arial" w:hAnsi="Arial" w:cs="Arial"/>
        </w:rPr>
        <w:t xml:space="preserve"> desta Lei Complementar.</w:t>
      </w:r>
    </w:p>
    <w:p w:rsidR="00547946" w:rsidRPr="00882817" w:rsidRDefault="00547946">
      <w:pPr>
        <w:jc w:val="both"/>
        <w:rPr>
          <w:rFonts w:ascii="Arial" w:hAnsi="Arial" w:cs="Arial"/>
        </w:rPr>
      </w:pPr>
    </w:p>
    <w:p w:rsidR="00547946" w:rsidRDefault="00547946">
      <w:pPr>
        <w:ind w:firstLine="708"/>
        <w:jc w:val="both"/>
        <w:rPr>
          <w:rFonts w:ascii="Arial" w:hAnsi="Arial" w:cs="Arial"/>
          <w:color w:val="000000"/>
        </w:rPr>
      </w:pPr>
      <w:r>
        <w:rPr>
          <w:rFonts w:ascii="Arial" w:hAnsi="Arial" w:cs="Arial"/>
          <w:b/>
          <w:color w:val="000000"/>
        </w:rPr>
        <w:t>Art. 7</w:t>
      </w:r>
      <w:r w:rsidR="009726A3">
        <w:rPr>
          <w:rFonts w:ascii="Arial" w:hAnsi="Arial" w:cs="Arial"/>
          <w:b/>
          <w:color w:val="000000"/>
        </w:rPr>
        <w:t>1</w:t>
      </w:r>
      <w:r w:rsidR="0035621F">
        <w:rPr>
          <w:rFonts w:ascii="Arial" w:hAnsi="Arial" w:cs="Arial"/>
          <w:b/>
          <w:color w:val="000000"/>
        </w:rPr>
        <w:t>.</w:t>
      </w:r>
      <w:r>
        <w:rPr>
          <w:rFonts w:ascii="Arial" w:hAnsi="Arial" w:cs="Arial"/>
          <w:color w:val="000000"/>
        </w:rPr>
        <w:t xml:space="preserve"> Decorrido o prazo definido no artigo anterior, sem que tenha proferida a decisão, não serão computados os acréscimos legais a partir dessa data.</w:t>
      </w:r>
    </w:p>
    <w:p w:rsidR="00547946" w:rsidRDefault="00547946">
      <w:pPr>
        <w:jc w:val="both"/>
        <w:rPr>
          <w:rFonts w:ascii="Arial" w:hAnsi="Arial" w:cs="Arial"/>
          <w:color w:val="000000"/>
        </w:rPr>
      </w:pPr>
    </w:p>
    <w:p w:rsidR="00547946" w:rsidRDefault="00547946" w:rsidP="00AC5805">
      <w:pPr>
        <w:rPr>
          <w:rFonts w:ascii="Arial" w:hAnsi="Arial" w:cs="Arial"/>
          <w:b/>
          <w:color w:val="000000"/>
        </w:rPr>
      </w:pPr>
    </w:p>
    <w:p w:rsidR="00547946" w:rsidRDefault="00547946">
      <w:pPr>
        <w:jc w:val="center"/>
        <w:rPr>
          <w:rFonts w:ascii="Arial" w:hAnsi="Arial" w:cs="Arial"/>
          <w:b/>
        </w:rPr>
      </w:pPr>
      <w:r>
        <w:rPr>
          <w:rFonts w:ascii="Arial" w:hAnsi="Arial" w:cs="Arial"/>
          <w:b/>
        </w:rPr>
        <w:t>SEÇÃO VIII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DA EXECUÇÃO DAS DECISÕES FINAIS</w:t>
      </w:r>
    </w:p>
    <w:p w:rsidR="00547946" w:rsidRDefault="00547946">
      <w:pPr>
        <w:jc w:val="both"/>
        <w:rPr>
          <w:rFonts w:ascii="Arial" w:hAnsi="Arial" w:cs="Arial"/>
          <w:b/>
          <w:color w:val="000000"/>
        </w:rPr>
      </w:pPr>
    </w:p>
    <w:p w:rsidR="00547946" w:rsidRDefault="00547946">
      <w:pPr>
        <w:ind w:firstLine="708"/>
        <w:jc w:val="both"/>
        <w:rPr>
          <w:rFonts w:ascii="Arial" w:hAnsi="Arial" w:cs="Arial"/>
        </w:rPr>
      </w:pPr>
      <w:r>
        <w:rPr>
          <w:rFonts w:ascii="Arial" w:hAnsi="Arial" w:cs="Arial"/>
          <w:b/>
        </w:rPr>
        <w:lastRenderedPageBreak/>
        <w:t>Art. 7</w:t>
      </w:r>
      <w:r w:rsidR="009726A3">
        <w:rPr>
          <w:rFonts w:ascii="Arial" w:hAnsi="Arial" w:cs="Arial"/>
          <w:b/>
        </w:rPr>
        <w:t>2</w:t>
      </w:r>
      <w:r w:rsidR="0035621F">
        <w:rPr>
          <w:rFonts w:ascii="Arial" w:hAnsi="Arial" w:cs="Arial"/>
          <w:b/>
        </w:rPr>
        <w:t>.</w:t>
      </w:r>
      <w:r>
        <w:rPr>
          <w:rFonts w:ascii="Arial" w:hAnsi="Arial" w:cs="Arial"/>
        </w:rPr>
        <w:t xml:space="preserve"> As decisões definitivas serão cumpridas:</w:t>
      </w:r>
    </w:p>
    <w:p w:rsidR="00547946" w:rsidRDefault="00547946">
      <w:pPr>
        <w:jc w:val="both"/>
        <w:rPr>
          <w:rFonts w:ascii="Arial" w:hAnsi="Arial" w:cs="Arial"/>
        </w:rPr>
      </w:pPr>
    </w:p>
    <w:p w:rsidR="00547946" w:rsidRDefault="00547946">
      <w:pPr>
        <w:jc w:val="both"/>
        <w:rPr>
          <w:rFonts w:ascii="Arial" w:hAnsi="Arial" w:cs="Arial"/>
          <w:color w:val="000000"/>
        </w:rPr>
      </w:pPr>
      <w:r>
        <w:rPr>
          <w:rFonts w:ascii="Arial" w:hAnsi="Arial" w:cs="Arial"/>
          <w:color w:val="000000"/>
        </w:rPr>
        <w:t xml:space="preserve">I </w:t>
      </w:r>
      <w:r w:rsidR="004D262B">
        <w:rPr>
          <w:rFonts w:ascii="Arial" w:hAnsi="Arial" w:cs="Arial"/>
          <w:color w:val="000000"/>
        </w:rPr>
        <w:t>–</w:t>
      </w:r>
      <w:r>
        <w:rPr>
          <w:rFonts w:ascii="Arial" w:hAnsi="Arial" w:cs="Arial"/>
          <w:color w:val="000000"/>
        </w:rPr>
        <w:t xml:space="preserve"> pela notificação do sujeito passivo e, quando for o caso, também do seu fiador, pa</w:t>
      </w:r>
      <w:r w:rsidR="00877F3A">
        <w:rPr>
          <w:rFonts w:ascii="Arial" w:hAnsi="Arial" w:cs="Arial"/>
          <w:color w:val="000000"/>
        </w:rPr>
        <w:t xml:space="preserve">ra, no prazo de 10 (dez) dias, efetuar </w:t>
      </w:r>
      <w:r>
        <w:rPr>
          <w:rFonts w:ascii="Arial" w:hAnsi="Arial" w:cs="Arial"/>
          <w:color w:val="000000"/>
        </w:rPr>
        <w:t>o pagamento do valor da condenação;</w:t>
      </w:r>
    </w:p>
    <w:p w:rsidR="00547946" w:rsidRDefault="00547946">
      <w:pPr>
        <w:jc w:val="both"/>
        <w:rPr>
          <w:rFonts w:ascii="Arial" w:hAnsi="Arial" w:cs="Arial"/>
          <w:color w:val="000000"/>
        </w:rPr>
      </w:pPr>
      <w:r>
        <w:rPr>
          <w:rFonts w:ascii="Arial" w:hAnsi="Arial" w:cs="Arial"/>
          <w:color w:val="000000"/>
        </w:rPr>
        <w:t xml:space="preserve">II </w:t>
      </w:r>
      <w:r w:rsidR="004D262B">
        <w:rPr>
          <w:rFonts w:ascii="Arial" w:hAnsi="Arial" w:cs="Arial"/>
          <w:color w:val="000000"/>
        </w:rPr>
        <w:t>–</w:t>
      </w:r>
      <w:r>
        <w:rPr>
          <w:rFonts w:ascii="Arial" w:hAnsi="Arial" w:cs="Arial"/>
          <w:color w:val="000000"/>
        </w:rPr>
        <w:t xml:space="preserve"> pela notificação do sujeito passivo para vir receber</w:t>
      </w:r>
      <w:r w:rsidR="00877F3A">
        <w:rPr>
          <w:rFonts w:ascii="Arial" w:hAnsi="Arial" w:cs="Arial"/>
          <w:color w:val="000000"/>
        </w:rPr>
        <w:t xml:space="preserve"> a</w:t>
      </w:r>
      <w:r>
        <w:rPr>
          <w:rFonts w:ascii="Arial" w:hAnsi="Arial" w:cs="Arial"/>
          <w:color w:val="000000"/>
        </w:rPr>
        <w:t xml:space="preserve"> importância indevidamente paga como tributo ou multa;</w:t>
      </w:r>
    </w:p>
    <w:p w:rsidR="00547946" w:rsidRDefault="00547946">
      <w:pPr>
        <w:jc w:val="both"/>
        <w:rPr>
          <w:rFonts w:ascii="Arial" w:hAnsi="Arial" w:cs="Arial"/>
          <w:color w:val="000000"/>
        </w:rPr>
      </w:pPr>
      <w:r>
        <w:rPr>
          <w:rFonts w:ascii="Arial" w:hAnsi="Arial" w:cs="Arial"/>
          <w:color w:val="000000"/>
        </w:rPr>
        <w:t xml:space="preserve">III </w:t>
      </w:r>
      <w:r w:rsidR="004D262B">
        <w:rPr>
          <w:rFonts w:ascii="Arial" w:hAnsi="Arial" w:cs="Arial"/>
          <w:color w:val="000000"/>
        </w:rPr>
        <w:t>–</w:t>
      </w:r>
      <w:r>
        <w:rPr>
          <w:rFonts w:ascii="Arial" w:hAnsi="Arial" w:cs="Arial"/>
          <w:color w:val="000000"/>
        </w:rPr>
        <w:t xml:space="preserve"> pela notificação do sujeito passivo para vir receber ou, quando for o caso, pagar, no prazo de 10 (dez) dias, a diferença entre o valor da condenação e o valor pago ou depositado;</w:t>
      </w:r>
    </w:p>
    <w:p w:rsidR="00547946" w:rsidRDefault="00547946">
      <w:pPr>
        <w:jc w:val="both"/>
        <w:rPr>
          <w:rFonts w:ascii="Arial" w:hAnsi="Arial" w:cs="Arial"/>
          <w:color w:val="000000"/>
        </w:rPr>
      </w:pPr>
      <w:r>
        <w:rPr>
          <w:rFonts w:ascii="Arial" w:hAnsi="Arial" w:cs="Arial"/>
          <w:color w:val="000000"/>
        </w:rPr>
        <w:t xml:space="preserve">IV </w:t>
      </w:r>
      <w:r w:rsidR="004D262B">
        <w:rPr>
          <w:rFonts w:ascii="Arial" w:hAnsi="Arial" w:cs="Arial"/>
          <w:color w:val="000000"/>
        </w:rPr>
        <w:t>–</w:t>
      </w:r>
      <w:r>
        <w:rPr>
          <w:rFonts w:ascii="Arial" w:hAnsi="Arial" w:cs="Arial"/>
          <w:color w:val="000000"/>
        </w:rPr>
        <w:t xml:space="preserve"> pela liberação das coisas e documentos apreendidos e depositados, ou pela restituição do produto de venda, se houver ocorrido alienação, ou do seu valor de mercado, se houver ocorrido doaç</w:t>
      </w:r>
      <w:r w:rsidR="00A65586">
        <w:rPr>
          <w:rFonts w:ascii="Arial" w:hAnsi="Arial" w:cs="Arial"/>
          <w:color w:val="000000"/>
        </w:rPr>
        <w:t>ão, com fundamento no ar</w:t>
      </w:r>
      <w:r w:rsidR="00483608">
        <w:rPr>
          <w:rFonts w:ascii="Arial" w:hAnsi="Arial" w:cs="Arial"/>
          <w:color w:val="000000"/>
        </w:rPr>
        <w:t>tigo 36</w:t>
      </w:r>
      <w:r>
        <w:rPr>
          <w:rFonts w:ascii="Arial" w:hAnsi="Arial" w:cs="Arial"/>
          <w:color w:val="000000"/>
        </w:rPr>
        <w:t xml:space="preserve"> e seus parágrafos;</w:t>
      </w:r>
    </w:p>
    <w:p w:rsidR="00547946" w:rsidRDefault="00547946">
      <w:pPr>
        <w:jc w:val="both"/>
        <w:rPr>
          <w:rFonts w:ascii="Arial" w:hAnsi="Arial" w:cs="Arial"/>
          <w:color w:val="000000"/>
        </w:rPr>
      </w:pPr>
      <w:r>
        <w:rPr>
          <w:rFonts w:ascii="Arial" w:hAnsi="Arial" w:cs="Arial"/>
          <w:color w:val="000000"/>
        </w:rPr>
        <w:t xml:space="preserve">V </w:t>
      </w:r>
      <w:r w:rsidR="004D262B">
        <w:rPr>
          <w:rFonts w:ascii="Arial" w:hAnsi="Arial" w:cs="Arial"/>
          <w:color w:val="000000"/>
        </w:rPr>
        <w:t>–</w:t>
      </w:r>
      <w:r>
        <w:rPr>
          <w:rFonts w:ascii="Arial" w:hAnsi="Arial" w:cs="Arial"/>
          <w:color w:val="000000"/>
        </w:rPr>
        <w:t xml:space="preserve"> pela imediata inscrição como dívida ativa e remessa da certidão para cobrança executiva dos débitos a que se referem os incisos I e III deste artigo, se não satisfeitos no prazo estabelecido.</w:t>
      </w:r>
    </w:p>
    <w:p w:rsidR="00547946" w:rsidRDefault="00547946">
      <w:pPr>
        <w:jc w:val="both"/>
        <w:rPr>
          <w:rFonts w:ascii="Arial" w:hAnsi="Arial" w:cs="Arial"/>
          <w:color w:val="000000"/>
        </w:rPr>
      </w:pPr>
    </w:p>
    <w:p w:rsidR="00547946" w:rsidRDefault="00547946">
      <w:pPr>
        <w:jc w:val="both"/>
        <w:rPr>
          <w:rFonts w:ascii="Arial" w:hAnsi="Arial" w:cs="Arial"/>
          <w:color w:val="000000"/>
        </w:rPr>
      </w:pPr>
    </w:p>
    <w:p w:rsidR="001F052B" w:rsidRDefault="001F052B">
      <w:pPr>
        <w:jc w:val="both"/>
        <w:rPr>
          <w:rFonts w:ascii="Arial" w:hAnsi="Arial" w:cs="Arial"/>
          <w:color w:val="000000"/>
        </w:rPr>
      </w:pPr>
    </w:p>
    <w:p w:rsidR="00547946" w:rsidRPr="004A336B" w:rsidRDefault="00547946">
      <w:pPr>
        <w:jc w:val="center"/>
        <w:rPr>
          <w:rFonts w:ascii="Arial" w:hAnsi="Arial" w:cs="Arial"/>
          <w:b/>
        </w:rPr>
      </w:pPr>
      <w:r w:rsidRPr="004A336B">
        <w:rPr>
          <w:rFonts w:ascii="Arial" w:hAnsi="Arial" w:cs="Arial"/>
          <w:b/>
        </w:rPr>
        <w:t>CAPÍTULO VII</w:t>
      </w:r>
    </w:p>
    <w:p w:rsidR="00547946" w:rsidRPr="004A336B" w:rsidRDefault="00547946">
      <w:pPr>
        <w:jc w:val="center"/>
        <w:rPr>
          <w:rFonts w:ascii="Arial" w:hAnsi="Arial" w:cs="Arial"/>
          <w:b/>
        </w:rPr>
      </w:pPr>
    </w:p>
    <w:p w:rsidR="00547946" w:rsidRPr="004A336B" w:rsidRDefault="00547946">
      <w:pPr>
        <w:jc w:val="center"/>
        <w:rPr>
          <w:rFonts w:ascii="Arial" w:hAnsi="Arial" w:cs="Arial"/>
          <w:b/>
        </w:rPr>
      </w:pPr>
      <w:r w:rsidRPr="004A336B">
        <w:rPr>
          <w:rFonts w:ascii="Arial" w:hAnsi="Arial" w:cs="Arial"/>
          <w:b/>
        </w:rPr>
        <w:t>CONSELHO MUNICIPAL DE CONTRIBUINTES</w:t>
      </w:r>
    </w:p>
    <w:p w:rsidR="00547946" w:rsidRDefault="00547946">
      <w:pPr>
        <w:jc w:val="both"/>
        <w:rPr>
          <w:rFonts w:ascii="Arial" w:hAnsi="Arial" w:cs="Arial"/>
        </w:rPr>
      </w:pPr>
    </w:p>
    <w:p w:rsidR="00547946" w:rsidRPr="00882817" w:rsidRDefault="00547946">
      <w:pPr>
        <w:ind w:firstLine="708"/>
        <w:jc w:val="both"/>
        <w:rPr>
          <w:rFonts w:ascii="Arial" w:hAnsi="Arial" w:cs="Arial"/>
        </w:rPr>
      </w:pPr>
      <w:r w:rsidRPr="00882817">
        <w:rPr>
          <w:rFonts w:ascii="Arial" w:hAnsi="Arial" w:cs="Arial"/>
          <w:b/>
        </w:rPr>
        <w:t>Art. 7</w:t>
      </w:r>
      <w:r w:rsidR="009726A3">
        <w:rPr>
          <w:rFonts w:ascii="Arial" w:hAnsi="Arial" w:cs="Arial"/>
          <w:b/>
        </w:rPr>
        <w:t>3</w:t>
      </w:r>
      <w:r w:rsidR="0035621F" w:rsidRPr="00882817">
        <w:rPr>
          <w:rFonts w:ascii="Arial" w:hAnsi="Arial" w:cs="Arial"/>
          <w:b/>
        </w:rPr>
        <w:t>.</w:t>
      </w:r>
      <w:r w:rsidR="002F3CEA">
        <w:rPr>
          <w:rFonts w:ascii="Arial" w:hAnsi="Arial" w:cs="Arial"/>
        </w:rPr>
        <w:t xml:space="preserve"> Fica autorizada a instituição d</w:t>
      </w:r>
      <w:r w:rsidRPr="00882817">
        <w:rPr>
          <w:rFonts w:ascii="Arial" w:hAnsi="Arial" w:cs="Arial"/>
        </w:rPr>
        <w:t>o Conselho Municipal de Contribuintes, com a incumbência de julgar, em Segunda instância, os recursos interpostos pelos contribuintes do Município de</w:t>
      </w:r>
      <w:r w:rsidR="00B57CCA">
        <w:rPr>
          <w:rFonts w:ascii="Arial" w:hAnsi="Arial" w:cs="Arial"/>
        </w:rPr>
        <w:t xml:space="preserve"> Vista Alegre</w:t>
      </w:r>
      <w:r w:rsidR="004A336B">
        <w:rPr>
          <w:rFonts w:ascii="Arial" w:hAnsi="Arial" w:cs="Arial"/>
        </w:rPr>
        <w:t>,</w:t>
      </w:r>
      <w:r w:rsidRPr="00882817">
        <w:rPr>
          <w:rFonts w:ascii="Arial" w:hAnsi="Arial" w:cs="Arial"/>
        </w:rPr>
        <w:t xml:space="preserve"> dos atos e decisões sobre matéria fiscal, praticadas por força das atribuições do Órgão Fazendário Municipal.</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7</w:t>
      </w:r>
      <w:r w:rsidR="009726A3">
        <w:rPr>
          <w:rFonts w:ascii="Arial" w:hAnsi="Arial" w:cs="Arial"/>
          <w:b/>
        </w:rPr>
        <w:t>4</w:t>
      </w:r>
      <w:r w:rsidR="0035621F">
        <w:rPr>
          <w:rFonts w:ascii="Arial" w:hAnsi="Arial" w:cs="Arial"/>
          <w:b/>
        </w:rPr>
        <w:t>.</w:t>
      </w:r>
      <w:r>
        <w:rPr>
          <w:rFonts w:ascii="Arial" w:hAnsi="Arial" w:cs="Arial"/>
        </w:rPr>
        <w:t xml:space="preserve"> O Conselho Municipal de Contribuintes será composto de 6 (seis) membros, sendo 3 (três) representantes dos contribuintes e 3 (três) representantes do Poder Executivo Municipal,</w:t>
      </w:r>
      <w:r w:rsidR="008D084F">
        <w:rPr>
          <w:rFonts w:ascii="Arial" w:hAnsi="Arial" w:cs="Arial"/>
        </w:rPr>
        <w:t xml:space="preserve"> </w:t>
      </w:r>
      <w:r>
        <w:rPr>
          <w:rFonts w:ascii="Arial" w:hAnsi="Arial" w:cs="Arial"/>
        </w:rPr>
        <w:t>nomeados</w:t>
      </w:r>
      <w:r w:rsidR="006C4309">
        <w:rPr>
          <w:rFonts w:ascii="Arial" w:hAnsi="Arial" w:cs="Arial"/>
        </w:rPr>
        <w:t xml:space="preserve"> por D</w:t>
      </w:r>
      <w:r w:rsidR="001A169E">
        <w:rPr>
          <w:rFonts w:ascii="Arial" w:hAnsi="Arial" w:cs="Arial"/>
        </w:rPr>
        <w:t>ecreto</w:t>
      </w:r>
      <w:r>
        <w:rPr>
          <w:rFonts w:ascii="Arial" w:hAnsi="Arial" w:cs="Arial"/>
        </w:rPr>
        <w:t xml:space="preserve"> pelo Prefeito Municipal, com mandato de 2 (dois) anos, que poderá ser renovado.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1º</w:t>
      </w:r>
      <w:r w:rsidR="00547946">
        <w:rPr>
          <w:rFonts w:ascii="Arial" w:hAnsi="Arial" w:cs="Arial"/>
        </w:rPr>
        <w:t xml:space="preserve"> A cada membro titular do Conselho corresponderá um suplente, para servirem, quando convocados, na falta ou impedimento dos membros efetivos.</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2º</w:t>
      </w:r>
      <w:r w:rsidR="00547946">
        <w:rPr>
          <w:rFonts w:ascii="Arial" w:hAnsi="Arial" w:cs="Arial"/>
        </w:rPr>
        <w:t xml:space="preserve"> Os representantes dos contribuintes, tanto os efetivos como os suplentes, serão indicados pelos seguintes s</w:t>
      </w:r>
      <w:r>
        <w:rPr>
          <w:rFonts w:ascii="Arial" w:hAnsi="Arial" w:cs="Arial"/>
        </w:rPr>
        <w:t>egmentos da sociedade: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4D262B">
        <w:rPr>
          <w:rFonts w:ascii="Arial" w:hAnsi="Arial" w:cs="Arial"/>
        </w:rPr>
        <w:t>–</w:t>
      </w:r>
      <w:r>
        <w:rPr>
          <w:rFonts w:ascii="Arial" w:hAnsi="Arial" w:cs="Arial"/>
        </w:rPr>
        <w:t xml:space="preserve"> 1 (um) representante da classe empresarial, indicado pela</w:t>
      </w:r>
      <w:r w:rsidR="00777A0F">
        <w:rPr>
          <w:rFonts w:ascii="Arial" w:hAnsi="Arial" w:cs="Arial"/>
        </w:rPr>
        <w:t xml:space="preserve"> ACI –</w:t>
      </w:r>
      <w:r>
        <w:rPr>
          <w:rFonts w:ascii="Arial" w:hAnsi="Arial" w:cs="Arial"/>
        </w:rPr>
        <w:t xml:space="preserve"> Associação Comercial</w:t>
      </w:r>
      <w:r w:rsidR="00777A0F">
        <w:rPr>
          <w:rFonts w:ascii="Arial" w:hAnsi="Arial" w:cs="Arial"/>
        </w:rPr>
        <w:t xml:space="preserve"> e Industrial</w:t>
      </w:r>
      <w:r>
        <w:rPr>
          <w:rFonts w:ascii="Arial" w:hAnsi="Arial" w:cs="Arial"/>
        </w:rPr>
        <w:t xml:space="preserve"> do Município;</w:t>
      </w:r>
    </w:p>
    <w:p w:rsidR="00547946" w:rsidRDefault="00547946">
      <w:pPr>
        <w:jc w:val="both"/>
        <w:rPr>
          <w:rFonts w:ascii="Arial" w:hAnsi="Arial" w:cs="Arial"/>
        </w:rPr>
      </w:pPr>
      <w:r>
        <w:rPr>
          <w:rFonts w:ascii="Arial" w:hAnsi="Arial" w:cs="Arial"/>
        </w:rPr>
        <w:t xml:space="preserve">II </w:t>
      </w:r>
      <w:r w:rsidR="004D262B">
        <w:rPr>
          <w:rFonts w:ascii="Arial" w:hAnsi="Arial" w:cs="Arial"/>
        </w:rPr>
        <w:t>–</w:t>
      </w:r>
      <w:r>
        <w:rPr>
          <w:rFonts w:ascii="Arial" w:hAnsi="Arial" w:cs="Arial"/>
        </w:rPr>
        <w:t xml:space="preserve"> 1 (um) representante da classe dos Contabilistas, escolhido em comum acordo entre os profissionais sediados no município, devidamente credenciado no Conselho Regional de Contabilidade;</w:t>
      </w:r>
    </w:p>
    <w:p w:rsidR="00547946" w:rsidRDefault="00547946">
      <w:pPr>
        <w:jc w:val="both"/>
        <w:rPr>
          <w:rFonts w:ascii="Arial" w:hAnsi="Arial" w:cs="Arial"/>
        </w:rPr>
      </w:pPr>
      <w:r>
        <w:rPr>
          <w:rFonts w:ascii="Arial" w:hAnsi="Arial" w:cs="Arial"/>
        </w:rPr>
        <w:t xml:space="preserve">III </w:t>
      </w:r>
      <w:r w:rsidR="004D262B">
        <w:rPr>
          <w:rFonts w:ascii="Arial" w:hAnsi="Arial" w:cs="Arial"/>
        </w:rPr>
        <w:t>–</w:t>
      </w:r>
      <w:r>
        <w:rPr>
          <w:rFonts w:ascii="Arial" w:hAnsi="Arial" w:cs="Arial"/>
        </w:rPr>
        <w:t xml:space="preserve"> 1 (um) representante das entidades representativas de Classes, escolhido em comum acordo entre os profissionais sediados no município.</w:t>
      </w:r>
    </w:p>
    <w:p w:rsidR="00547946" w:rsidRDefault="00547946">
      <w:pPr>
        <w:jc w:val="both"/>
        <w:rPr>
          <w:rFonts w:ascii="Arial" w:hAnsi="Arial" w:cs="Arial"/>
        </w:rPr>
      </w:pPr>
      <w:r>
        <w:rPr>
          <w:rFonts w:ascii="Arial" w:hAnsi="Arial" w:cs="Arial"/>
        </w:rPr>
        <w:tab/>
      </w:r>
    </w:p>
    <w:p w:rsidR="002630A1" w:rsidRPr="002630A1" w:rsidRDefault="00547946">
      <w:pPr>
        <w:jc w:val="both"/>
        <w:rPr>
          <w:rFonts w:ascii="Arial" w:hAnsi="Arial" w:cs="Arial"/>
          <w:color w:val="FF0000"/>
        </w:rPr>
      </w:pPr>
      <w:r>
        <w:rPr>
          <w:rFonts w:ascii="Arial" w:hAnsi="Arial" w:cs="Arial"/>
        </w:rPr>
        <w:t>§ 3º Os representantes do Poder Executivo Municipal, tanto os efetivos como os suplentes, serão de livre nomeação do Chefe do Poder Executivo Municipal através de decreto e escolhidos dentre servidores públicos municipais ativos ou inativos, versados em assuntos fazendários.</w:t>
      </w:r>
    </w:p>
    <w:p w:rsidR="00882817" w:rsidRDefault="00882817">
      <w:pPr>
        <w:jc w:val="both"/>
        <w:rPr>
          <w:rFonts w:ascii="Arial" w:hAnsi="Arial" w:cs="Arial"/>
        </w:rPr>
      </w:pPr>
    </w:p>
    <w:p w:rsidR="00547946" w:rsidRDefault="00547946">
      <w:pPr>
        <w:jc w:val="both"/>
        <w:rPr>
          <w:rFonts w:ascii="Arial" w:hAnsi="Arial" w:cs="Arial"/>
        </w:rPr>
      </w:pPr>
      <w:r>
        <w:rPr>
          <w:rFonts w:ascii="Arial" w:hAnsi="Arial" w:cs="Arial"/>
        </w:rPr>
        <w:t>§ 4º Consideram-se impedidos para efeito de nomeação para membro do Conselho na qualidade de titular, bem como de suplente, as autoridades judicantes de primeira instância.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5º O Conselho Municipal de Contribuintes elegerá, anualmente, seu Presidente e Vice-Presidente, dentre os membros efetivos, sendo permitida a reeleição.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w:t>
      </w:r>
      <w:r w:rsidR="006D15ED">
        <w:rPr>
          <w:rFonts w:ascii="Arial" w:hAnsi="Arial" w:cs="Arial"/>
        </w:rPr>
        <w:t xml:space="preserve"> </w:t>
      </w:r>
      <w:r>
        <w:rPr>
          <w:rFonts w:ascii="Arial" w:hAnsi="Arial" w:cs="Arial"/>
        </w:rPr>
        <w:t>6°</w:t>
      </w:r>
      <w:r w:rsidR="006D15ED">
        <w:rPr>
          <w:rFonts w:ascii="Arial" w:hAnsi="Arial" w:cs="Arial"/>
        </w:rPr>
        <w:t xml:space="preserve"> </w:t>
      </w:r>
      <w:r>
        <w:rPr>
          <w:rFonts w:ascii="Arial" w:hAnsi="Arial" w:cs="Arial"/>
        </w:rPr>
        <w:t>O membro do Conselho que tiver interesse direto ou indiretamente sobre o fato a ser julgado, será substituído pelo suplente.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7</w:t>
      </w:r>
      <w:r w:rsidR="009726A3">
        <w:rPr>
          <w:rFonts w:ascii="Arial" w:hAnsi="Arial" w:cs="Arial"/>
          <w:b/>
        </w:rPr>
        <w:t>5</w:t>
      </w:r>
      <w:r w:rsidR="0035621F">
        <w:rPr>
          <w:rFonts w:ascii="Arial" w:hAnsi="Arial" w:cs="Arial"/>
          <w:b/>
        </w:rPr>
        <w:t>.</w:t>
      </w:r>
      <w:r>
        <w:rPr>
          <w:rFonts w:ascii="Arial" w:hAnsi="Arial" w:cs="Arial"/>
        </w:rPr>
        <w:t xml:space="preserve"> A posse dos membros do Conselho Municipal de Contribuintes realizar-se-á mediante termo lavrado em livro de atas do Conselho, ao se instalar este, ou posteriormente, quando ocorrer </w:t>
      </w:r>
      <w:r w:rsidR="00583512">
        <w:rPr>
          <w:rFonts w:ascii="Arial" w:hAnsi="Arial" w:cs="Arial"/>
        </w:rPr>
        <w:t>à</w:t>
      </w:r>
      <w:r>
        <w:rPr>
          <w:rFonts w:ascii="Arial" w:hAnsi="Arial" w:cs="Arial"/>
        </w:rPr>
        <w:t xml:space="preserve"> substituição de algum deles, perante o Presidente.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7</w:t>
      </w:r>
      <w:r w:rsidR="009726A3">
        <w:rPr>
          <w:rFonts w:ascii="Arial" w:hAnsi="Arial" w:cs="Arial"/>
          <w:b/>
        </w:rPr>
        <w:t>6</w:t>
      </w:r>
      <w:r w:rsidR="0035621F">
        <w:rPr>
          <w:rFonts w:ascii="Arial" w:hAnsi="Arial" w:cs="Arial"/>
          <w:b/>
        </w:rPr>
        <w:t>.</w:t>
      </w:r>
      <w:r>
        <w:rPr>
          <w:rFonts w:ascii="Arial" w:hAnsi="Arial" w:cs="Arial"/>
        </w:rPr>
        <w:t xml:space="preserve"> Perde o mandato, o membro que deixar de comparecer às sessões por 3 (três) vezes consecutivas, sem motivo justificado e em se tratando de representante do Poder Executivo Municipal, e sendo ele servidor ativo do Município, a perda de mandato, por essa razão, constituirá falta no cumprimento do dever e será anotada em sua ficha funcional.</w:t>
      </w:r>
    </w:p>
    <w:p w:rsidR="00547946" w:rsidRDefault="00547946">
      <w:pPr>
        <w:jc w:val="both"/>
        <w:rPr>
          <w:rFonts w:ascii="Arial" w:hAnsi="Arial" w:cs="Arial"/>
        </w:rPr>
      </w:pPr>
    </w:p>
    <w:p w:rsidR="00547946" w:rsidRPr="00C13C48" w:rsidRDefault="00547946">
      <w:pPr>
        <w:ind w:firstLine="708"/>
        <w:jc w:val="both"/>
        <w:rPr>
          <w:rFonts w:ascii="Arial" w:hAnsi="Arial" w:cs="Arial"/>
        </w:rPr>
      </w:pPr>
      <w:r w:rsidRPr="00C13C48">
        <w:rPr>
          <w:rFonts w:ascii="Arial" w:hAnsi="Arial" w:cs="Arial"/>
          <w:b/>
        </w:rPr>
        <w:t>Art. 7</w:t>
      </w:r>
      <w:r w:rsidR="009726A3">
        <w:rPr>
          <w:rFonts w:ascii="Arial" w:hAnsi="Arial" w:cs="Arial"/>
          <w:b/>
        </w:rPr>
        <w:t>7</w:t>
      </w:r>
      <w:r w:rsidR="0035621F" w:rsidRPr="00C13C48">
        <w:rPr>
          <w:rFonts w:ascii="Arial" w:hAnsi="Arial" w:cs="Arial"/>
          <w:b/>
        </w:rPr>
        <w:t>.</w:t>
      </w:r>
      <w:r w:rsidRPr="00C13C48">
        <w:rPr>
          <w:rFonts w:ascii="Arial" w:hAnsi="Arial" w:cs="Arial"/>
        </w:rPr>
        <w:t xml:space="preserve"> A função de membro do Conselho Municipal de Contribuintes não será remunerada, constituindo-se serviço público relevante.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7</w:t>
      </w:r>
      <w:r w:rsidR="009726A3">
        <w:rPr>
          <w:rFonts w:ascii="Arial" w:hAnsi="Arial" w:cs="Arial"/>
          <w:b/>
        </w:rPr>
        <w:t>8</w:t>
      </w:r>
      <w:r w:rsidR="0035621F">
        <w:rPr>
          <w:rFonts w:ascii="Arial" w:hAnsi="Arial" w:cs="Arial"/>
          <w:b/>
        </w:rPr>
        <w:t>.</w:t>
      </w:r>
      <w:r>
        <w:rPr>
          <w:rFonts w:ascii="Arial" w:hAnsi="Arial" w:cs="Arial"/>
        </w:rPr>
        <w:t xml:space="preserve"> O Conselho Municipal de Contribuintes reunir-se-á em local, em dia e hora designados pelo seu Presidente, em comunicação feita a cada membro com a antecedência de, pelo menos, 48 (quarenta e oito) horas, não podendo as reuniões serem realizadas com intervalo inferior a 5 (cinco) dias, uma da outra.</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79</w:t>
      </w:r>
      <w:r w:rsidR="0035621F">
        <w:rPr>
          <w:rFonts w:ascii="Arial" w:hAnsi="Arial" w:cs="Arial"/>
          <w:b/>
        </w:rPr>
        <w:t>.</w:t>
      </w:r>
      <w:r w:rsidR="00547946">
        <w:rPr>
          <w:rFonts w:ascii="Arial" w:hAnsi="Arial" w:cs="Arial"/>
        </w:rPr>
        <w:t xml:space="preserve"> O chefe do Poder Executivo Municipal designará um servidor público municipal para secretariar os trabalhos do conselho.</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80</w:t>
      </w:r>
      <w:r w:rsidR="0035621F">
        <w:rPr>
          <w:rFonts w:ascii="Arial" w:hAnsi="Arial" w:cs="Arial"/>
          <w:b/>
        </w:rPr>
        <w:t>.</w:t>
      </w:r>
      <w:r w:rsidR="00547946">
        <w:rPr>
          <w:rFonts w:ascii="Arial" w:hAnsi="Arial" w:cs="Arial"/>
        </w:rPr>
        <w:t xml:space="preserve"> Ao Conselho Municipal de Contribuintes cabe tomar conhecimento e decidir apenas dos recursos que versem sobre atos e decisões de que trata o Capitulo VI, do </w:t>
      </w:r>
      <w:proofErr w:type="spellStart"/>
      <w:r w:rsidR="00547946">
        <w:rPr>
          <w:rFonts w:ascii="Arial" w:hAnsi="Arial" w:cs="Arial"/>
        </w:rPr>
        <w:t>Titulo</w:t>
      </w:r>
      <w:proofErr w:type="spellEnd"/>
      <w:r w:rsidR="00547946">
        <w:rPr>
          <w:rFonts w:ascii="Arial" w:hAnsi="Arial" w:cs="Arial"/>
        </w:rPr>
        <w:t xml:space="preserve"> I, Seção IV desta Lei Complementar, observados os prazos e demais normas previstas.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1</w:t>
      </w:r>
      <w:r w:rsidR="0035621F">
        <w:rPr>
          <w:rFonts w:ascii="Arial" w:hAnsi="Arial" w:cs="Arial"/>
          <w:b/>
        </w:rPr>
        <w:t>.</w:t>
      </w:r>
      <w:r>
        <w:rPr>
          <w:rFonts w:ascii="Arial" w:hAnsi="Arial" w:cs="Arial"/>
        </w:rPr>
        <w:t xml:space="preserve"> O funcionamento e a ordem dos trabalhadores do Conselho Municipal de Contribuintes reger-se-ão pelo disposto nesta lei Complementar e por regimento próprio, homologado pelo Chefe do Poder Executivo Municipal.</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2</w:t>
      </w:r>
      <w:r w:rsidR="0035621F">
        <w:rPr>
          <w:rFonts w:ascii="Arial" w:hAnsi="Arial" w:cs="Arial"/>
          <w:b/>
        </w:rPr>
        <w:t>.</w:t>
      </w:r>
      <w:r>
        <w:rPr>
          <w:rFonts w:ascii="Arial" w:hAnsi="Arial" w:cs="Arial"/>
        </w:rPr>
        <w:t xml:space="preserve"> O Conselho Municipal de Contribuintes somente poderá deliberar com a reunião da maioria absoluta de seus membros.</w:t>
      </w:r>
    </w:p>
    <w:p w:rsidR="00547946" w:rsidRDefault="00547946">
      <w:pPr>
        <w:jc w:val="both"/>
        <w:rPr>
          <w:rFonts w:ascii="Arial" w:hAnsi="Arial" w:cs="Arial"/>
        </w:rPr>
      </w:pPr>
    </w:p>
    <w:p w:rsidR="00547946" w:rsidRDefault="00FD6A7D">
      <w:pPr>
        <w:jc w:val="both"/>
        <w:rPr>
          <w:rFonts w:ascii="Arial" w:hAnsi="Arial" w:cs="Arial"/>
        </w:rPr>
      </w:pPr>
      <w:r>
        <w:rPr>
          <w:rFonts w:ascii="Arial" w:hAnsi="Arial" w:cs="Arial"/>
        </w:rPr>
        <w:t>Parágrafo ú</w:t>
      </w:r>
      <w:r w:rsidR="00547946">
        <w:rPr>
          <w:rFonts w:ascii="Arial" w:hAnsi="Arial" w:cs="Arial"/>
        </w:rPr>
        <w:t>nico. As decisões serão tomadas por maioria de votos, cabendo ao Presidente o voto de qualidade.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3</w:t>
      </w:r>
      <w:r w:rsidR="0035621F">
        <w:rPr>
          <w:rFonts w:ascii="Arial" w:hAnsi="Arial" w:cs="Arial"/>
          <w:b/>
        </w:rPr>
        <w:t>.</w:t>
      </w:r>
      <w:r>
        <w:rPr>
          <w:rFonts w:ascii="Arial" w:hAnsi="Arial" w:cs="Arial"/>
        </w:rPr>
        <w:t xml:space="preserve"> Os processos serão distribuídos aos membros do Conselho mediante sorteio, garantida a igualdade numérica na distribuição.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1º</w:t>
      </w:r>
      <w:r w:rsidR="00547946">
        <w:rPr>
          <w:rFonts w:ascii="Arial" w:hAnsi="Arial" w:cs="Arial"/>
        </w:rPr>
        <w:t xml:space="preserve"> O relator restituirá no prazo de 10 (dez) dias, os processos que lhe forem distribuídos, com o relatório ou parecer.</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w:t>
      </w:r>
      <w:r w:rsidR="00864B03">
        <w:rPr>
          <w:rFonts w:ascii="Arial" w:hAnsi="Arial" w:cs="Arial"/>
        </w:rPr>
        <w:t xml:space="preserve"> 2º</w:t>
      </w:r>
      <w:r>
        <w:rPr>
          <w:rFonts w:ascii="Arial" w:hAnsi="Arial" w:cs="Arial"/>
        </w:rPr>
        <w:t xml:space="preserve"> Quando for realizada qualquer diligência a requerimento do relator, terá este novo prazo de 5 (cinco) dias, para complementar o estudo, contado da data em que receber o processo, com a diligência cumprida.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3º Fica automaticamente destituído da função de membro do conselho, o relator que tiver processo além dos prazos previstos nos </w:t>
      </w:r>
      <w:r w:rsidR="00933105">
        <w:rPr>
          <w:rFonts w:ascii="Arial" w:hAnsi="Arial" w:cs="Arial"/>
        </w:rPr>
        <w:t>parágrafos</w:t>
      </w:r>
      <w:r>
        <w:rPr>
          <w:rFonts w:ascii="Arial" w:hAnsi="Arial" w:cs="Arial"/>
        </w:rPr>
        <w:t xml:space="preserve"> 1º e 2º deste artigo, salvo motivo de doença ou deferimento de dilatação de prazo, por tempo não superior a 30 (trinta) dias, em se tratando de processo de difícil estudo, quando o relator o alegue em requerimento dirigido tempestivamente ao presidente do Conselho.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4º</w:t>
      </w:r>
      <w:r w:rsidR="00547946">
        <w:rPr>
          <w:rFonts w:ascii="Arial" w:hAnsi="Arial" w:cs="Arial"/>
        </w:rPr>
        <w:t xml:space="preserve"> O Presidente do conselho comunicará a destituição à autoridade competente, </w:t>
      </w:r>
      <w:r w:rsidR="006D15ED">
        <w:rPr>
          <w:rFonts w:ascii="Arial" w:hAnsi="Arial" w:cs="Arial"/>
        </w:rPr>
        <w:t>a fim de</w:t>
      </w:r>
      <w:r w:rsidR="00547946">
        <w:rPr>
          <w:rFonts w:ascii="Arial" w:hAnsi="Arial" w:cs="Arial"/>
        </w:rPr>
        <w:t xml:space="preserve"> ser providenciada a nomeação de novo membro ou a substituição pelo suplente.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5º Para cumprimento do disposto no parágrafo anterior, em cada sessão, o Secretário fornecerá ao presidente a lista dos processos em atraso, a qual constará de ata.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4</w:t>
      </w:r>
      <w:r w:rsidR="0035621F">
        <w:rPr>
          <w:rFonts w:ascii="Arial" w:hAnsi="Arial" w:cs="Arial"/>
          <w:b/>
        </w:rPr>
        <w:t>.</w:t>
      </w:r>
      <w:r>
        <w:rPr>
          <w:rFonts w:ascii="Arial" w:hAnsi="Arial" w:cs="Arial"/>
        </w:rPr>
        <w:t xml:space="preserve"> O conselho poderá converter em diligência qualquer julgamento, neste caso, o relator lançará a decisão no processo, com o visto do Presidente, prosseguindo-se imediatamente.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5</w:t>
      </w:r>
      <w:r w:rsidR="0035621F">
        <w:rPr>
          <w:rFonts w:ascii="Arial" w:hAnsi="Arial" w:cs="Arial"/>
          <w:b/>
        </w:rPr>
        <w:t>.</w:t>
      </w:r>
      <w:r>
        <w:rPr>
          <w:rFonts w:ascii="Arial" w:hAnsi="Arial" w:cs="Arial"/>
        </w:rPr>
        <w:t xml:space="preserve"> Enquanto o processo estiver em diligência ou em estudo com o relator, poderá o recorrente, requerer ao presidente a juntada de documentos, a bem de seus interesses desde que isso não protele o andamento do Processo.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6</w:t>
      </w:r>
      <w:r w:rsidR="0035621F">
        <w:rPr>
          <w:rFonts w:ascii="Arial" w:hAnsi="Arial" w:cs="Arial"/>
          <w:b/>
        </w:rPr>
        <w:t>.</w:t>
      </w:r>
      <w:r>
        <w:rPr>
          <w:rFonts w:ascii="Arial" w:hAnsi="Arial" w:cs="Arial"/>
        </w:rPr>
        <w:t xml:space="preserve"> Facultar-se-á sustentação oral do recurso, durante 15 (quinze) minutos.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7</w:t>
      </w:r>
      <w:r w:rsidR="0035621F">
        <w:rPr>
          <w:rFonts w:ascii="Arial" w:hAnsi="Arial" w:cs="Arial"/>
          <w:b/>
        </w:rPr>
        <w:t>.</w:t>
      </w:r>
      <w:r>
        <w:rPr>
          <w:rFonts w:ascii="Arial" w:hAnsi="Arial" w:cs="Arial"/>
        </w:rPr>
        <w:t xml:space="preserve"> A decisão, sob a forma de Resolução, será redigida pelo relator até 5 (cinco) dias após o julgamento e se for vencido, o Presidente designará para redigi-la, dentro do mesmo prazo, um dos membros do Conselho, cujo voto tenha sido vencedor.</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1º</w:t>
      </w:r>
      <w:r w:rsidR="00547946">
        <w:rPr>
          <w:rFonts w:ascii="Arial" w:hAnsi="Arial" w:cs="Arial"/>
        </w:rPr>
        <w:t xml:space="preserve"> Os votos vencidos, quando fundamentados, serão lançados em seguida à decisão.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2º</w:t>
      </w:r>
      <w:r w:rsidR="00547946">
        <w:rPr>
          <w:rFonts w:ascii="Arial" w:hAnsi="Arial" w:cs="Arial"/>
        </w:rPr>
        <w:t xml:space="preserve"> As resoluções serão publicadas no órgão oficial do Município ou por edital, sob a designação numérica e com indicação nominal dos recorrentes.</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3º</w:t>
      </w:r>
      <w:r w:rsidR="00547946">
        <w:rPr>
          <w:rFonts w:ascii="Arial" w:hAnsi="Arial" w:cs="Arial"/>
        </w:rPr>
        <w:t xml:space="preserve"> As decisões importantes do ponto de vista doutrinário poderão ser publicadas na íntegra, a critério do Presidente.</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4º</w:t>
      </w:r>
      <w:r w:rsidR="00547946">
        <w:rPr>
          <w:rFonts w:ascii="Arial" w:hAnsi="Arial" w:cs="Arial"/>
        </w:rPr>
        <w:t xml:space="preserve"> Da decisão do Conselho Municipal de Contribuintes que ao interessado se afigure omissa, contraditória ou obscura, cabe Pedido de Esclarecimento, interposto no prazo de 5 (cinco) dias da publicação da Resolução.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5º</w:t>
      </w:r>
      <w:r w:rsidR="00547946">
        <w:rPr>
          <w:rFonts w:ascii="Arial" w:hAnsi="Arial" w:cs="Arial"/>
        </w:rPr>
        <w:t xml:space="preserve"> Não será conhecido o pedido e a sua interposição não interromperá o prazo de decadência do recurso, a juízo do Conselho, quando for manifestamente protelatório ou visar, indiretamente à reforma de decisão.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8</w:t>
      </w:r>
      <w:r w:rsidR="009726A3">
        <w:rPr>
          <w:rFonts w:ascii="Arial" w:hAnsi="Arial" w:cs="Arial"/>
          <w:b/>
        </w:rPr>
        <w:t>8</w:t>
      </w:r>
      <w:r w:rsidR="0035621F">
        <w:rPr>
          <w:rFonts w:ascii="Arial" w:hAnsi="Arial" w:cs="Arial"/>
          <w:b/>
        </w:rPr>
        <w:t>.</w:t>
      </w:r>
      <w:r>
        <w:rPr>
          <w:rFonts w:ascii="Arial" w:hAnsi="Arial" w:cs="Arial"/>
        </w:rPr>
        <w:t xml:space="preserve"> O pedido de Esclarecimento será distribuído ao relator e será julgado preferencialmente na primeira sessão seguinte à data do seu recebimento pelo Conselho.</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lastRenderedPageBreak/>
        <w:t>Art. 89</w:t>
      </w:r>
      <w:r w:rsidR="0035621F">
        <w:rPr>
          <w:rFonts w:ascii="Arial" w:hAnsi="Arial" w:cs="Arial"/>
          <w:b/>
        </w:rPr>
        <w:t>.</w:t>
      </w:r>
      <w:r w:rsidR="00547946">
        <w:rPr>
          <w:rFonts w:ascii="Arial" w:hAnsi="Arial" w:cs="Arial"/>
        </w:rPr>
        <w:t xml:space="preserve"> O presidente do conselho mandará organizar pela Secretaria e publicar, até a véspera do dia da reunião, a pauta dos processos, de acordo com os seguintes critérios preferenciais: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4D262B">
        <w:rPr>
          <w:rFonts w:ascii="Arial" w:hAnsi="Arial" w:cs="Arial"/>
        </w:rPr>
        <w:t>–</w:t>
      </w:r>
      <w:r>
        <w:rPr>
          <w:rFonts w:ascii="Arial" w:hAnsi="Arial" w:cs="Arial"/>
        </w:rPr>
        <w:t xml:space="preserve"> data de entrada no protocolo do Conselho;</w:t>
      </w:r>
    </w:p>
    <w:p w:rsidR="00547946" w:rsidRDefault="00547946">
      <w:pPr>
        <w:jc w:val="both"/>
        <w:rPr>
          <w:rFonts w:ascii="Arial" w:hAnsi="Arial" w:cs="Arial"/>
        </w:rPr>
      </w:pPr>
      <w:r>
        <w:rPr>
          <w:rFonts w:ascii="Arial" w:hAnsi="Arial" w:cs="Arial"/>
        </w:rPr>
        <w:t xml:space="preserve">II </w:t>
      </w:r>
      <w:r w:rsidR="004D262B">
        <w:rPr>
          <w:rFonts w:ascii="Arial" w:hAnsi="Arial" w:cs="Arial"/>
        </w:rPr>
        <w:t>–</w:t>
      </w:r>
      <w:r>
        <w:rPr>
          <w:rFonts w:ascii="Arial" w:hAnsi="Arial" w:cs="Arial"/>
        </w:rPr>
        <w:t xml:space="preserve"> data do julgamento em primeira instância;</w:t>
      </w:r>
    </w:p>
    <w:p w:rsidR="00547946" w:rsidRDefault="00547946">
      <w:pPr>
        <w:jc w:val="both"/>
        <w:rPr>
          <w:rFonts w:ascii="Arial" w:hAnsi="Arial" w:cs="Arial"/>
        </w:rPr>
      </w:pPr>
      <w:r>
        <w:rPr>
          <w:rFonts w:ascii="Arial" w:hAnsi="Arial" w:cs="Arial"/>
        </w:rPr>
        <w:t xml:space="preserve">III </w:t>
      </w:r>
      <w:r w:rsidR="004D262B">
        <w:rPr>
          <w:rFonts w:ascii="Arial" w:hAnsi="Arial" w:cs="Arial"/>
        </w:rPr>
        <w:t>–</w:t>
      </w:r>
      <w:r>
        <w:rPr>
          <w:rFonts w:ascii="Arial" w:hAnsi="Arial" w:cs="Arial"/>
        </w:rPr>
        <w:t xml:space="preserve"> maior valor, se coincidirem aqueles dois elementos de procedência.</w:t>
      </w:r>
    </w:p>
    <w:p w:rsidR="00547946" w:rsidRDefault="00547946">
      <w:pPr>
        <w:jc w:val="both"/>
        <w:rPr>
          <w:rFonts w:ascii="Arial" w:hAnsi="Arial" w:cs="Arial"/>
        </w:rPr>
      </w:pPr>
    </w:p>
    <w:p w:rsidR="00547946" w:rsidRDefault="00FD6A7D">
      <w:pPr>
        <w:jc w:val="both"/>
        <w:rPr>
          <w:rFonts w:ascii="Arial" w:hAnsi="Arial" w:cs="Arial"/>
        </w:rPr>
      </w:pPr>
      <w:r>
        <w:rPr>
          <w:rFonts w:ascii="Arial" w:hAnsi="Arial" w:cs="Arial"/>
        </w:rPr>
        <w:t>Parágrafo ú</w:t>
      </w:r>
      <w:r w:rsidR="00547946">
        <w:rPr>
          <w:rFonts w:ascii="Arial" w:hAnsi="Arial" w:cs="Arial"/>
        </w:rPr>
        <w:t>nico. Terão preferência absoluta, para inclusão em pauta e para julgamento, os processos de que constar a apreensão de mercadorias ou documentos.</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90</w:t>
      </w:r>
      <w:r w:rsidR="0035621F">
        <w:rPr>
          <w:rFonts w:ascii="Arial" w:hAnsi="Arial" w:cs="Arial"/>
          <w:b/>
        </w:rPr>
        <w:t>.</w:t>
      </w:r>
      <w:r w:rsidR="00547946">
        <w:rPr>
          <w:rFonts w:ascii="Arial" w:hAnsi="Arial" w:cs="Arial"/>
        </w:rPr>
        <w:t xml:space="preserve"> Transitadas em julgado as decisões, a Secretaria do Conselho encaminhará o processo à repartição competente, para as providências de execução.</w:t>
      </w:r>
    </w:p>
    <w:p w:rsidR="00547946" w:rsidRDefault="00547946">
      <w:pPr>
        <w:jc w:val="both"/>
        <w:rPr>
          <w:rFonts w:ascii="Arial" w:hAnsi="Arial" w:cs="Arial"/>
        </w:rPr>
      </w:pPr>
    </w:p>
    <w:p w:rsidR="00547946" w:rsidRDefault="00FD6A7D">
      <w:pPr>
        <w:jc w:val="both"/>
        <w:rPr>
          <w:rFonts w:ascii="Arial" w:hAnsi="Arial" w:cs="Arial"/>
        </w:rPr>
      </w:pPr>
      <w:r>
        <w:rPr>
          <w:rFonts w:ascii="Arial" w:hAnsi="Arial" w:cs="Arial"/>
        </w:rPr>
        <w:t>Parágrafo ú</w:t>
      </w:r>
      <w:r w:rsidR="00547946">
        <w:rPr>
          <w:rFonts w:ascii="Arial" w:hAnsi="Arial" w:cs="Arial"/>
        </w:rPr>
        <w:t>nico. Ficarão arquivadas na Secretaria, a petição do recurso e todas as peças que lhe disserem respeito.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9</w:t>
      </w:r>
      <w:r w:rsidR="009726A3">
        <w:rPr>
          <w:rFonts w:ascii="Arial" w:hAnsi="Arial" w:cs="Arial"/>
          <w:b/>
        </w:rPr>
        <w:t>1</w:t>
      </w:r>
      <w:r w:rsidR="0035621F">
        <w:rPr>
          <w:rFonts w:ascii="Arial" w:hAnsi="Arial" w:cs="Arial"/>
          <w:b/>
        </w:rPr>
        <w:t>.</w:t>
      </w:r>
      <w:r>
        <w:rPr>
          <w:rFonts w:ascii="Arial" w:hAnsi="Arial" w:cs="Arial"/>
        </w:rPr>
        <w:t xml:space="preserve"> Os membros do conselho deverão declarar-se impedidos nos processos de seu interesse pessoal ou das sociedades de que façam parte, como sócios, cotistas, acionistas, interessados, ou como membro da Diretoria ou do Conselho Fiscal no caso de ter praticado qualquer ato de fiscalização, lançamento ou arrecadação de tributos municipais, relativo ao processo.  </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9</w:t>
      </w:r>
      <w:r w:rsidR="009726A3">
        <w:rPr>
          <w:rFonts w:ascii="Arial" w:hAnsi="Arial" w:cs="Arial"/>
          <w:b/>
        </w:rPr>
        <w:t>2</w:t>
      </w:r>
      <w:r w:rsidR="0035621F">
        <w:rPr>
          <w:rFonts w:ascii="Arial" w:hAnsi="Arial" w:cs="Arial"/>
          <w:b/>
        </w:rPr>
        <w:t>.</w:t>
      </w:r>
      <w:r>
        <w:rPr>
          <w:rFonts w:ascii="Arial" w:hAnsi="Arial" w:cs="Arial"/>
        </w:rPr>
        <w:t xml:space="preserve"> O Conselho poderá representar ao chefe do órgão fazendário para: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4D262B">
        <w:rPr>
          <w:rFonts w:ascii="Arial" w:hAnsi="Arial" w:cs="Arial"/>
        </w:rPr>
        <w:t>–</w:t>
      </w:r>
      <w:r>
        <w:rPr>
          <w:rFonts w:ascii="Arial" w:hAnsi="Arial" w:cs="Arial"/>
        </w:rPr>
        <w:t xml:space="preserve"> comunicar irregularidade ou falta funcional, verificada no processo, na instância inferior:</w:t>
      </w:r>
    </w:p>
    <w:p w:rsidR="00547946" w:rsidRDefault="00547946">
      <w:pPr>
        <w:jc w:val="both"/>
        <w:rPr>
          <w:rFonts w:ascii="Arial" w:hAnsi="Arial" w:cs="Arial"/>
        </w:rPr>
      </w:pPr>
      <w:r>
        <w:rPr>
          <w:rFonts w:ascii="Arial" w:hAnsi="Arial" w:cs="Arial"/>
        </w:rPr>
        <w:t xml:space="preserve">II </w:t>
      </w:r>
      <w:r w:rsidR="004D262B">
        <w:rPr>
          <w:rFonts w:ascii="Arial" w:hAnsi="Arial" w:cs="Arial"/>
        </w:rPr>
        <w:t>–</w:t>
      </w:r>
      <w:r>
        <w:rPr>
          <w:rFonts w:ascii="Arial" w:hAnsi="Arial" w:cs="Arial"/>
        </w:rPr>
        <w:t xml:space="preserve"> propor as medidas que julgar necessárias à melhor organização dos processos;</w:t>
      </w:r>
    </w:p>
    <w:p w:rsidR="00547946" w:rsidRDefault="00547946">
      <w:pPr>
        <w:jc w:val="both"/>
        <w:rPr>
          <w:rFonts w:ascii="Arial" w:hAnsi="Arial" w:cs="Arial"/>
        </w:rPr>
      </w:pPr>
      <w:r>
        <w:rPr>
          <w:rFonts w:ascii="Arial" w:hAnsi="Arial" w:cs="Arial"/>
        </w:rPr>
        <w:t xml:space="preserve">III </w:t>
      </w:r>
      <w:r w:rsidR="004D262B">
        <w:rPr>
          <w:rFonts w:ascii="Arial" w:hAnsi="Arial" w:cs="Arial"/>
        </w:rPr>
        <w:t>–</w:t>
      </w:r>
      <w:r>
        <w:rPr>
          <w:rFonts w:ascii="Arial" w:hAnsi="Arial" w:cs="Arial"/>
        </w:rPr>
        <w:t xml:space="preserve"> Sugerir providências de interesse público, em assuntos submetidos à sua deliberação.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9</w:t>
      </w:r>
      <w:r w:rsidR="009726A3">
        <w:rPr>
          <w:rFonts w:ascii="Arial" w:hAnsi="Arial" w:cs="Arial"/>
          <w:b/>
        </w:rPr>
        <w:t>3</w:t>
      </w:r>
      <w:r w:rsidR="0035621F">
        <w:rPr>
          <w:rFonts w:ascii="Arial" w:hAnsi="Arial" w:cs="Arial"/>
          <w:b/>
        </w:rPr>
        <w:t>.</w:t>
      </w:r>
      <w:r>
        <w:rPr>
          <w:rFonts w:ascii="Arial" w:hAnsi="Arial" w:cs="Arial"/>
        </w:rPr>
        <w:t xml:space="preserve"> O conselho mandará cancelar, nos processos submetidos a julgamento, as expressões descorteses ou inconvenientes, acaso usadas por qualquer das partes.</w:t>
      </w:r>
    </w:p>
    <w:p w:rsidR="00547946" w:rsidRDefault="00547946">
      <w:pPr>
        <w:jc w:val="both"/>
        <w:rPr>
          <w:rFonts w:ascii="Arial" w:hAnsi="Arial" w:cs="Arial"/>
        </w:rPr>
      </w:pPr>
    </w:p>
    <w:p w:rsidR="00FC2F41" w:rsidRDefault="00547946" w:rsidP="0034123B">
      <w:pPr>
        <w:ind w:firstLine="708"/>
        <w:jc w:val="both"/>
        <w:rPr>
          <w:rFonts w:ascii="Arial" w:hAnsi="Arial" w:cs="Arial"/>
        </w:rPr>
      </w:pPr>
      <w:r>
        <w:rPr>
          <w:rFonts w:ascii="Arial" w:hAnsi="Arial" w:cs="Arial"/>
          <w:b/>
        </w:rPr>
        <w:t>Art. 9</w:t>
      </w:r>
      <w:r w:rsidR="009726A3">
        <w:rPr>
          <w:rFonts w:ascii="Arial" w:hAnsi="Arial" w:cs="Arial"/>
          <w:b/>
        </w:rPr>
        <w:t>4</w:t>
      </w:r>
      <w:r w:rsidR="0035621F">
        <w:rPr>
          <w:rFonts w:ascii="Arial" w:hAnsi="Arial" w:cs="Arial"/>
          <w:b/>
        </w:rPr>
        <w:t>.</w:t>
      </w:r>
      <w:r>
        <w:rPr>
          <w:rFonts w:ascii="Arial" w:hAnsi="Arial" w:cs="Arial"/>
        </w:rPr>
        <w:t xml:space="preserve"> As decisões do Conselho constituem última instância administrativa para recursos contra atos e decisões de caráter fiscal.</w:t>
      </w:r>
    </w:p>
    <w:p w:rsidR="00FC2F41" w:rsidRDefault="00FC2F41">
      <w:pPr>
        <w:ind w:firstLine="708"/>
        <w:jc w:val="both"/>
        <w:rPr>
          <w:rFonts w:ascii="Arial" w:hAnsi="Arial" w:cs="Arial"/>
        </w:rPr>
      </w:pPr>
    </w:p>
    <w:p w:rsidR="00547946" w:rsidRDefault="00FC2F41" w:rsidP="00145436">
      <w:pPr>
        <w:ind w:firstLine="708"/>
        <w:jc w:val="both"/>
        <w:rPr>
          <w:sz w:val="28"/>
          <w:szCs w:val="28"/>
        </w:rPr>
      </w:pPr>
      <w:r>
        <w:rPr>
          <w:rFonts w:ascii="Arial" w:hAnsi="Arial" w:cs="Arial"/>
          <w:b/>
        </w:rPr>
        <w:t xml:space="preserve">Art. </w:t>
      </w:r>
      <w:r w:rsidR="009726A3">
        <w:rPr>
          <w:rFonts w:ascii="Arial" w:hAnsi="Arial" w:cs="Arial"/>
          <w:b/>
        </w:rPr>
        <w:t>95</w:t>
      </w:r>
      <w:r w:rsidRPr="00882817">
        <w:rPr>
          <w:rFonts w:ascii="Arial" w:hAnsi="Arial" w:cs="Arial"/>
          <w:b/>
        </w:rPr>
        <w:t>.</w:t>
      </w:r>
      <w:r w:rsidR="00F12931">
        <w:rPr>
          <w:rFonts w:cs="Arial"/>
        </w:rPr>
        <w:t xml:space="preserve"> </w:t>
      </w:r>
      <w:r w:rsidR="00145436">
        <w:rPr>
          <w:rFonts w:ascii="Arial" w:hAnsi="Arial" w:cs="Arial"/>
        </w:rPr>
        <w:t>Caso não for instituído o Conselho Municipal de Contribuintes previsto no artigo 74 e seguintes da presente Lei Complementar, f</w:t>
      </w:r>
      <w:r w:rsidR="00F12931" w:rsidRPr="00145436">
        <w:rPr>
          <w:rFonts w:ascii="Arial" w:hAnsi="Arial" w:cs="Arial"/>
        </w:rPr>
        <w:t>ica</w:t>
      </w:r>
      <w:r w:rsidR="00145436">
        <w:rPr>
          <w:rFonts w:ascii="Arial" w:hAnsi="Arial" w:cs="Arial"/>
        </w:rPr>
        <w:t xml:space="preserve"> o Chefe do Poder Executivo autorizado a integrar C</w:t>
      </w:r>
      <w:r w:rsidR="00F12931" w:rsidRPr="00145436">
        <w:rPr>
          <w:rFonts w:ascii="Arial" w:hAnsi="Arial" w:cs="Arial"/>
        </w:rPr>
        <w:t>onsórcio</w:t>
      </w:r>
      <w:r w:rsidR="00145436">
        <w:rPr>
          <w:rFonts w:ascii="Arial" w:hAnsi="Arial" w:cs="Arial"/>
        </w:rPr>
        <w:t xml:space="preserve"> P</w:t>
      </w:r>
      <w:r w:rsidR="00F12931" w:rsidRPr="00145436">
        <w:rPr>
          <w:rFonts w:ascii="Arial" w:hAnsi="Arial" w:cs="Arial"/>
        </w:rPr>
        <w:t>úblico</w:t>
      </w:r>
      <w:r w:rsidR="00145436">
        <w:rPr>
          <w:rFonts w:ascii="Arial" w:hAnsi="Arial" w:cs="Arial"/>
        </w:rPr>
        <w:t xml:space="preserve"> I</w:t>
      </w:r>
      <w:r w:rsidR="00F12931" w:rsidRPr="00145436">
        <w:rPr>
          <w:rFonts w:ascii="Arial" w:hAnsi="Arial" w:cs="Arial"/>
        </w:rPr>
        <w:t>ntermunicipal</w:t>
      </w:r>
      <w:r w:rsidR="00A65586">
        <w:rPr>
          <w:rFonts w:ascii="Arial" w:hAnsi="Arial" w:cs="Arial"/>
        </w:rPr>
        <w:t xml:space="preserve"> que poderá ser criado</w:t>
      </w:r>
      <w:r w:rsidR="00145436">
        <w:rPr>
          <w:rFonts w:ascii="Arial" w:hAnsi="Arial" w:cs="Arial"/>
        </w:rPr>
        <w:t xml:space="preserve"> para atender a tal incumbência.</w:t>
      </w:r>
      <w:r w:rsidR="00145436">
        <w:rPr>
          <w:sz w:val="28"/>
          <w:szCs w:val="28"/>
        </w:rPr>
        <w:t xml:space="preserve"> </w:t>
      </w:r>
    </w:p>
    <w:p w:rsidR="00145436" w:rsidRDefault="00145436" w:rsidP="00145436">
      <w:pPr>
        <w:ind w:firstLine="708"/>
        <w:jc w:val="both"/>
        <w:rPr>
          <w:sz w:val="28"/>
          <w:szCs w:val="28"/>
        </w:rPr>
      </w:pPr>
    </w:p>
    <w:p w:rsidR="0034123B" w:rsidRPr="0034123B" w:rsidRDefault="009726A3" w:rsidP="003412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r>
        <w:rPr>
          <w:rFonts w:ascii="Arial" w:hAnsi="Arial" w:cs="Arial"/>
          <w:b/>
        </w:rPr>
        <w:tab/>
        <w:t>Art. 96</w:t>
      </w:r>
      <w:r w:rsidR="0034123B">
        <w:rPr>
          <w:rFonts w:ascii="Arial" w:hAnsi="Arial" w:cs="Arial"/>
          <w:b/>
        </w:rPr>
        <w:t>.</w:t>
      </w:r>
      <w:r w:rsidR="0034123B">
        <w:rPr>
          <w:rFonts w:ascii="Arial" w:hAnsi="Arial" w:cs="Arial"/>
        </w:rPr>
        <w:t xml:space="preserve"> Enquanto não for instituído </w:t>
      </w:r>
      <w:r w:rsidR="0034123B" w:rsidRPr="0034123B">
        <w:rPr>
          <w:rFonts w:ascii="Arial" w:hAnsi="Arial" w:cs="Arial"/>
        </w:rPr>
        <w:t xml:space="preserve">o </w:t>
      </w:r>
      <w:r w:rsidR="0034123B">
        <w:rPr>
          <w:rFonts w:ascii="Arial" w:hAnsi="Arial" w:cs="Arial"/>
        </w:rPr>
        <w:t>Conselho Municipal de Contribuintes ou Consórcio Público Intermunicipal, o</w:t>
      </w:r>
      <w:r w:rsidR="0034123B" w:rsidRPr="0034123B">
        <w:rPr>
          <w:rFonts w:ascii="Arial" w:hAnsi="Arial" w:cs="Arial"/>
        </w:rPr>
        <w:t xml:space="preserve"> julgamento do</w:t>
      </w:r>
      <w:r w:rsidR="0034123B">
        <w:rPr>
          <w:rFonts w:ascii="Arial" w:hAnsi="Arial" w:cs="Arial"/>
        </w:rPr>
        <w:t>s p</w:t>
      </w:r>
      <w:r w:rsidR="0034123B" w:rsidRPr="0034123B">
        <w:rPr>
          <w:rFonts w:ascii="Arial" w:hAnsi="Arial" w:cs="Arial"/>
        </w:rPr>
        <w:t>rocesso</w:t>
      </w:r>
      <w:r w:rsidR="0034123B">
        <w:rPr>
          <w:rFonts w:ascii="Arial" w:hAnsi="Arial" w:cs="Arial"/>
        </w:rPr>
        <w:t>s em Segunda Instância será por D</w:t>
      </w:r>
      <w:r w:rsidR="0034123B" w:rsidRPr="0034123B">
        <w:rPr>
          <w:rFonts w:ascii="Arial" w:hAnsi="Arial" w:cs="Arial"/>
        </w:rPr>
        <w:t>espacho do Prefeito Municipal.</w:t>
      </w:r>
    </w:p>
    <w:p w:rsidR="0034123B" w:rsidRPr="0034123B" w:rsidRDefault="0034123B" w:rsidP="0034123B">
      <w:pPr>
        <w:ind w:firstLine="708"/>
        <w:jc w:val="both"/>
        <w:rPr>
          <w:rFonts w:ascii="Arial" w:hAnsi="Arial" w:cs="Arial"/>
        </w:rPr>
      </w:pPr>
    </w:p>
    <w:p w:rsidR="00145436" w:rsidRDefault="00145436" w:rsidP="00D1661C">
      <w:pPr>
        <w:jc w:val="both"/>
        <w:rPr>
          <w:sz w:val="28"/>
          <w:szCs w:val="28"/>
        </w:rPr>
      </w:pPr>
    </w:p>
    <w:p w:rsidR="00145436" w:rsidRDefault="00145436" w:rsidP="00145436">
      <w:pPr>
        <w:ind w:firstLine="708"/>
        <w:jc w:val="both"/>
        <w:rPr>
          <w:rFonts w:ascii="Arial" w:hAnsi="Arial" w:cs="Arial"/>
          <w:color w:val="000000"/>
        </w:rPr>
      </w:pPr>
    </w:p>
    <w:p w:rsidR="00547946" w:rsidRDefault="00547946">
      <w:pPr>
        <w:jc w:val="center"/>
        <w:rPr>
          <w:rFonts w:ascii="Arial" w:hAnsi="Arial" w:cs="Arial"/>
          <w:b/>
        </w:rPr>
      </w:pPr>
      <w:r>
        <w:rPr>
          <w:rFonts w:ascii="Arial" w:hAnsi="Arial" w:cs="Arial"/>
          <w:b/>
        </w:rPr>
        <w:t>CAPITULO VIII</w:t>
      </w:r>
    </w:p>
    <w:p w:rsidR="00547946" w:rsidRDefault="00547946">
      <w:pPr>
        <w:jc w:val="center"/>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t>INFRAÇÕES E PENALIDADES EM GERAL</w:t>
      </w:r>
    </w:p>
    <w:p w:rsidR="00547946" w:rsidRDefault="00547946">
      <w:pPr>
        <w:jc w:val="both"/>
        <w:rPr>
          <w:rFonts w:ascii="Arial" w:hAnsi="Arial" w:cs="Arial"/>
          <w:b/>
          <w:color w:val="000000"/>
        </w:rPr>
      </w:pPr>
    </w:p>
    <w:p w:rsidR="00547946" w:rsidRDefault="00547946">
      <w:pPr>
        <w:jc w:val="center"/>
        <w:rPr>
          <w:rFonts w:ascii="Arial" w:hAnsi="Arial" w:cs="Arial"/>
          <w:b/>
          <w:color w:val="000000"/>
        </w:rPr>
      </w:pPr>
      <w:r>
        <w:rPr>
          <w:rFonts w:ascii="Arial" w:hAnsi="Arial" w:cs="Arial"/>
          <w:b/>
          <w:color w:val="000000"/>
        </w:rPr>
        <w:lastRenderedPageBreak/>
        <w:t>SEÇÃO I</w:t>
      </w:r>
    </w:p>
    <w:p w:rsidR="00547946" w:rsidRDefault="00547946">
      <w:pPr>
        <w:jc w:val="center"/>
        <w:rPr>
          <w:rFonts w:ascii="Arial" w:hAnsi="Arial" w:cs="Arial"/>
          <w:b/>
          <w:color w:val="000000"/>
        </w:rPr>
      </w:pPr>
    </w:p>
    <w:p w:rsidR="00CE395B" w:rsidRDefault="00547946">
      <w:pPr>
        <w:jc w:val="center"/>
        <w:rPr>
          <w:rFonts w:ascii="Arial" w:hAnsi="Arial" w:cs="Arial"/>
          <w:b/>
          <w:color w:val="000000"/>
        </w:rPr>
      </w:pPr>
      <w:r>
        <w:rPr>
          <w:rFonts w:ascii="Arial" w:hAnsi="Arial" w:cs="Arial"/>
          <w:b/>
          <w:color w:val="000000"/>
        </w:rPr>
        <w:t>DAS MULTAS</w:t>
      </w:r>
    </w:p>
    <w:p w:rsidR="00CE395B" w:rsidRDefault="00CE395B">
      <w:pPr>
        <w:jc w:val="center"/>
        <w:rPr>
          <w:rFonts w:ascii="Arial" w:hAnsi="Arial" w:cs="Arial"/>
          <w:b/>
          <w:color w:val="000000"/>
        </w:rPr>
      </w:pPr>
    </w:p>
    <w:p w:rsidR="00CE395B" w:rsidRDefault="00CE395B">
      <w:pPr>
        <w:jc w:val="center"/>
        <w:rPr>
          <w:rFonts w:ascii="Arial" w:hAnsi="Arial" w:cs="Arial"/>
          <w:b/>
          <w:color w:val="000000"/>
        </w:rPr>
      </w:pPr>
    </w:p>
    <w:p w:rsidR="00CE395B" w:rsidRDefault="002B2068" w:rsidP="00CE395B">
      <w:pPr>
        <w:jc w:val="center"/>
        <w:rPr>
          <w:rFonts w:ascii="Arial" w:hAnsi="Arial" w:cs="Arial"/>
          <w:b/>
          <w:color w:val="000000"/>
        </w:rPr>
      </w:pPr>
      <w:r>
        <w:rPr>
          <w:rFonts w:ascii="Arial" w:hAnsi="Arial" w:cs="Arial"/>
          <w:b/>
          <w:color w:val="000000"/>
        </w:rPr>
        <w:t xml:space="preserve"> </w:t>
      </w:r>
      <w:r w:rsidR="00CE395B">
        <w:rPr>
          <w:rFonts w:ascii="Arial" w:hAnsi="Arial" w:cs="Arial"/>
          <w:b/>
          <w:color w:val="000000"/>
        </w:rPr>
        <w:t>SUBSEÇÃO I</w:t>
      </w:r>
    </w:p>
    <w:p w:rsidR="00CE395B" w:rsidRDefault="00CE395B" w:rsidP="00CE395B">
      <w:pPr>
        <w:jc w:val="center"/>
        <w:rPr>
          <w:rFonts w:ascii="Arial" w:hAnsi="Arial" w:cs="Arial"/>
          <w:b/>
          <w:color w:val="000000"/>
        </w:rPr>
      </w:pPr>
    </w:p>
    <w:p w:rsidR="00CE395B" w:rsidRDefault="00CE395B" w:rsidP="00CE395B">
      <w:pPr>
        <w:jc w:val="center"/>
        <w:rPr>
          <w:rFonts w:ascii="Arial" w:hAnsi="Arial" w:cs="Arial"/>
          <w:b/>
          <w:color w:val="000000"/>
        </w:rPr>
      </w:pPr>
      <w:r>
        <w:rPr>
          <w:rFonts w:ascii="Arial" w:hAnsi="Arial" w:cs="Arial"/>
          <w:b/>
          <w:color w:val="000000"/>
        </w:rPr>
        <w:t>DAS MULTAS</w:t>
      </w:r>
      <w:r w:rsidR="00C35C38">
        <w:rPr>
          <w:rFonts w:ascii="Arial" w:hAnsi="Arial" w:cs="Arial"/>
          <w:b/>
          <w:color w:val="000000"/>
        </w:rPr>
        <w:t xml:space="preserve"> FIXAS</w:t>
      </w:r>
    </w:p>
    <w:p w:rsidR="00547946" w:rsidRDefault="002B2068">
      <w:pPr>
        <w:jc w:val="center"/>
        <w:rPr>
          <w:rFonts w:ascii="Arial" w:hAnsi="Arial" w:cs="Arial"/>
          <w:b/>
          <w:color w:val="000000"/>
        </w:rPr>
      </w:pPr>
      <w:r>
        <w:rPr>
          <w:rFonts w:ascii="Arial" w:hAnsi="Arial" w:cs="Arial"/>
          <w:b/>
          <w:color w:val="000000"/>
        </w:rPr>
        <w:t xml:space="preserve"> </w:t>
      </w:r>
    </w:p>
    <w:p w:rsidR="002B2068" w:rsidRPr="009652D4" w:rsidRDefault="002B2068">
      <w:pPr>
        <w:jc w:val="both"/>
        <w:rPr>
          <w:rFonts w:ascii="Arial" w:hAnsi="Arial" w:cs="Arial"/>
        </w:rPr>
      </w:pPr>
    </w:p>
    <w:p w:rsidR="009652D4" w:rsidRPr="009652D4" w:rsidRDefault="009726A3" w:rsidP="00C35C38">
      <w:pPr>
        <w:ind w:firstLine="708"/>
        <w:jc w:val="both"/>
        <w:rPr>
          <w:rFonts w:ascii="Arial" w:hAnsi="Arial" w:cs="Arial"/>
        </w:rPr>
      </w:pPr>
      <w:r>
        <w:rPr>
          <w:rFonts w:ascii="Arial" w:hAnsi="Arial" w:cs="Arial"/>
          <w:b/>
        </w:rPr>
        <w:t>Art. 97</w:t>
      </w:r>
      <w:r w:rsidR="009652D4" w:rsidRPr="009652D4">
        <w:rPr>
          <w:rFonts w:ascii="Arial" w:hAnsi="Arial" w:cs="Arial"/>
          <w:b/>
        </w:rPr>
        <w:t>.</w:t>
      </w:r>
      <w:r w:rsidR="00C35C38">
        <w:rPr>
          <w:rFonts w:ascii="Arial" w:hAnsi="Arial" w:cs="Arial"/>
        </w:rPr>
        <w:t xml:space="preserve"> As multas</w:t>
      </w:r>
      <w:r w:rsidR="00CE395B">
        <w:rPr>
          <w:rFonts w:ascii="Arial" w:hAnsi="Arial" w:cs="Arial"/>
        </w:rPr>
        <w:t xml:space="preserve"> </w:t>
      </w:r>
      <w:r w:rsidR="00C35C38">
        <w:rPr>
          <w:rFonts w:ascii="Arial" w:hAnsi="Arial" w:cs="Arial"/>
        </w:rPr>
        <w:t xml:space="preserve">fixas </w:t>
      </w:r>
      <w:r w:rsidR="009652D4" w:rsidRPr="009652D4">
        <w:rPr>
          <w:rFonts w:ascii="Arial" w:hAnsi="Arial" w:cs="Arial"/>
        </w:rPr>
        <w:t>serão aplicadas e calculadas de acordo com os critérios indicados e em razão das seguintes infrações:</w:t>
      </w:r>
    </w:p>
    <w:p w:rsidR="009652D4" w:rsidRPr="009652D4" w:rsidRDefault="009652D4" w:rsidP="009652D4">
      <w:pPr>
        <w:jc w:val="both"/>
        <w:rPr>
          <w:rFonts w:ascii="Arial" w:hAnsi="Arial" w:cs="Arial"/>
        </w:rPr>
      </w:pPr>
    </w:p>
    <w:p w:rsidR="009652D4" w:rsidRPr="009652D4" w:rsidRDefault="009652D4" w:rsidP="009652D4">
      <w:pPr>
        <w:jc w:val="both"/>
        <w:rPr>
          <w:rFonts w:ascii="Arial" w:hAnsi="Arial" w:cs="Arial"/>
        </w:rPr>
      </w:pPr>
      <w:r w:rsidRPr="009652D4">
        <w:rPr>
          <w:rFonts w:ascii="Arial" w:hAnsi="Arial" w:cs="Arial"/>
        </w:rPr>
        <w:t xml:space="preserve">I </w:t>
      </w:r>
      <w:r w:rsidR="004D262B">
        <w:rPr>
          <w:rFonts w:ascii="Arial" w:hAnsi="Arial" w:cs="Arial"/>
        </w:rPr>
        <w:t>–</w:t>
      </w:r>
      <w:r w:rsidRPr="009652D4">
        <w:rPr>
          <w:rFonts w:ascii="Arial" w:hAnsi="Arial" w:cs="Arial"/>
        </w:rPr>
        <w:t xml:space="preserve"> não cumprimento, pelo contribuinte ou responsável, de obrigação tributária principal, que resulte no atraso de pagamento de tributos de lançamento dire</w:t>
      </w:r>
      <w:r w:rsidR="0009294A">
        <w:rPr>
          <w:rFonts w:ascii="Arial" w:hAnsi="Arial" w:cs="Arial"/>
        </w:rPr>
        <w:t>to ou de ofício</w:t>
      </w:r>
      <w:r w:rsidRPr="009652D4">
        <w:rPr>
          <w:rFonts w:ascii="Arial" w:hAnsi="Arial" w:cs="Arial"/>
        </w:rPr>
        <w:t>:</w:t>
      </w:r>
    </w:p>
    <w:p w:rsidR="009652D4" w:rsidRPr="009652D4" w:rsidRDefault="009652D4" w:rsidP="009652D4">
      <w:pPr>
        <w:jc w:val="both"/>
        <w:rPr>
          <w:rFonts w:ascii="Arial" w:hAnsi="Arial" w:cs="Arial"/>
        </w:rPr>
      </w:pPr>
    </w:p>
    <w:p w:rsidR="009652D4" w:rsidRPr="009652D4" w:rsidRDefault="009652D4" w:rsidP="009652D4">
      <w:pPr>
        <w:jc w:val="both"/>
        <w:rPr>
          <w:rFonts w:ascii="Arial" w:hAnsi="Arial" w:cs="Arial"/>
        </w:rPr>
      </w:pPr>
      <w:r w:rsidRPr="009652D4">
        <w:rPr>
          <w:rFonts w:ascii="Arial" w:hAnsi="Arial" w:cs="Arial"/>
        </w:rPr>
        <w:t>a) quando</w:t>
      </w:r>
      <w:r w:rsidR="0009294A">
        <w:rPr>
          <w:rFonts w:ascii="Arial" w:hAnsi="Arial" w:cs="Arial"/>
        </w:rPr>
        <w:t xml:space="preserve"> o recolhimento do débito ocorrer</w:t>
      </w:r>
      <w:r w:rsidRPr="009652D4">
        <w:rPr>
          <w:rFonts w:ascii="Arial" w:hAnsi="Arial" w:cs="Arial"/>
        </w:rPr>
        <w:t xml:space="preserve"> até </w:t>
      </w:r>
      <w:r w:rsidR="00211136">
        <w:rPr>
          <w:rFonts w:ascii="Arial" w:hAnsi="Arial" w:cs="Arial"/>
        </w:rPr>
        <w:t>30</w:t>
      </w:r>
      <w:r w:rsidR="0009294A">
        <w:rPr>
          <w:rFonts w:ascii="Arial" w:hAnsi="Arial" w:cs="Arial"/>
        </w:rPr>
        <w:t xml:space="preserve"> (trinta)</w:t>
      </w:r>
      <w:r w:rsidRPr="009652D4">
        <w:rPr>
          <w:rFonts w:ascii="Arial" w:hAnsi="Arial" w:cs="Arial"/>
        </w:rPr>
        <w:t xml:space="preserve"> dias após o vencimento, multa de 2% (dois por cento), calculada sobre o tributo devido atualizado monetariamente, sem prejuízo dos juros de mora;</w:t>
      </w:r>
    </w:p>
    <w:p w:rsidR="009652D4" w:rsidRDefault="0009294A" w:rsidP="009652D4">
      <w:pPr>
        <w:jc w:val="both"/>
        <w:rPr>
          <w:rFonts w:ascii="Arial" w:hAnsi="Arial" w:cs="Arial"/>
        </w:rPr>
      </w:pPr>
      <w:r>
        <w:rPr>
          <w:rFonts w:ascii="Arial" w:hAnsi="Arial" w:cs="Arial"/>
        </w:rPr>
        <w:t>b) quando recolhi</w:t>
      </w:r>
      <w:r w:rsidR="009652D4" w:rsidRPr="009652D4">
        <w:rPr>
          <w:rFonts w:ascii="Arial" w:hAnsi="Arial" w:cs="Arial"/>
        </w:rPr>
        <w:t>mento do débito o</w:t>
      </w:r>
      <w:r>
        <w:rPr>
          <w:rFonts w:ascii="Arial" w:hAnsi="Arial" w:cs="Arial"/>
        </w:rPr>
        <w:t>correr</w:t>
      </w:r>
      <w:r w:rsidR="009652D4" w:rsidRPr="009652D4">
        <w:rPr>
          <w:rFonts w:ascii="Arial" w:hAnsi="Arial" w:cs="Arial"/>
        </w:rPr>
        <w:t xml:space="preserve"> </w:t>
      </w:r>
      <w:r w:rsidR="00211136">
        <w:rPr>
          <w:rFonts w:ascii="Arial" w:hAnsi="Arial" w:cs="Arial"/>
        </w:rPr>
        <w:t>até</w:t>
      </w:r>
      <w:r w:rsidR="009652D4" w:rsidRPr="009652D4">
        <w:rPr>
          <w:rFonts w:ascii="Arial" w:hAnsi="Arial" w:cs="Arial"/>
        </w:rPr>
        <w:t xml:space="preserve"> 60</w:t>
      </w:r>
      <w:r>
        <w:rPr>
          <w:rFonts w:ascii="Arial" w:hAnsi="Arial" w:cs="Arial"/>
        </w:rPr>
        <w:t xml:space="preserve"> (sessenta)</w:t>
      </w:r>
      <w:r w:rsidR="009652D4" w:rsidRPr="009652D4">
        <w:rPr>
          <w:rFonts w:ascii="Arial" w:hAnsi="Arial" w:cs="Arial"/>
        </w:rPr>
        <w:t xml:space="preserve"> di</w:t>
      </w:r>
      <w:r w:rsidR="001A169E">
        <w:rPr>
          <w:rFonts w:ascii="Arial" w:hAnsi="Arial" w:cs="Arial"/>
        </w:rPr>
        <w:t>as após o vencimento, multa de 5% (cinco</w:t>
      </w:r>
      <w:r w:rsidR="006C4309">
        <w:rPr>
          <w:rFonts w:ascii="Arial" w:hAnsi="Arial" w:cs="Arial"/>
        </w:rPr>
        <w:t xml:space="preserve"> por cento</w:t>
      </w:r>
      <w:r w:rsidR="009652D4" w:rsidRPr="009652D4">
        <w:rPr>
          <w:rFonts w:ascii="Arial" w:hAnsi="Arial" w:cs="Arial"/>
        </w:rPr>
        <w:t>), calculada sobre o tributo devido atualizado monetariamente, sem prejuízo dos juros de mora;</w:t>
      </w:r>
    </w:p>
    <w:p w:rsidR="009652D4" w:rsidRPr="009652D4" w:rsidRDefault="009652D4" w:rsidP="009652D4">
      <w:pPr>
        <w:jc w:val="both"/>
        <w:rPr>
          <w:rFonts w:ascii="Arial" w:hAnsi="Arial" w:cs="Arial"/>
        </w:rPr>
      </w:pPr>
      <w:r>
        <w:rPr>
          <w:rFonts w:ascii="Arial" w:hAnsi="Arial" w:cs="Arial"/>
        </w:rPr>
        <w:t xml:space="preserve">c) quando </w:t>
      </w:r>
      <w:r w:rsidR="00211136">
        <w:rPr>
          <w:rFonts w:ascii="Arial" w:hAnsi="Arial" w:cs="Arial"/>
        </w:rPr>
        <w:t xml:space="preserve">o </w:t>
      </w:r>
      <w:r w:rsidR="0009294A">
        <w:rPr>
          <w:rFonts w:ascii="Arial" w:hAnsi="Arial" w:cs="Arial"/>
        </w:rPr>
        <w:t>recolhi</w:t>
      </w:r>
      <w:r>
        <w:rPr>
          <w:rFonts w:ascii="Arial" w:hAnsi="Arial" w:cs="Arial"/>
        </w:rPr>
        <w:t>mento do débito</w:t>
      </w:r>
      <w:r w:rsidR="00211136">
        <w:rPr>
          <w:rFonts w:ascii="Arial" w:hAnsi="Arial" w:cs="Arial"/>
        </w:rPr>
        <w:t xml:space="preserve"> o</w:t>
      </w:r>
      <w:r w:rsidR="0009294A">
        <w:rPr>
          <w:rFonts w:ascii="Arial" w:hAnsi="Arial" w:cs="Arial"/>
        </w:rPr>
        <w:t>correr após</w:t>
      </w:r>
      <w:r w:rsidR="00211136">
        <w:rPr>
          <w:rFonts w:ascii="Arial" w:hAnsi="Arial" w:cs="Arial"/>
        </w:rPr>
        <w:t xml:space="preserve"> 60</w:t>
      </w:r>
      <w:r w:rsidR="0009294A">
        <w:rPr>
          <w:rFonts w:ascii="Arial" w:hAnsi="Arial" w:cs="Arial"/>
        </w:rPr>
        <w:t xml:space="preserve"> (sessenta) dias </w:t>
      </w:r>
      <w:r w:rsidR="001A169E">
        <w:rPr>
          <w:rFonts w:ascii="Arial" w:hAnsi="Arial" w:cs="Arial"/>
        </w:rPr>
        <w:t>do vencimento, multa de 10% (dez</w:t>
      </w:r>
      <w:r w:rsidR="006C4309">
        <w:rPr>
          <w:rFonts w:ascii="Arial" w:hAnsi="Arial" w:cs="Arial"/>
        </w:rPr>
        <w:t xml:space="preserve"> por cento</w:t>
      </w:r>
      <w:r w:rsidR="00211136">
        <w:rPr>
          <w:rFonts w:ascii="Arial" w:hAnsi="Arial" w:cs="Arial"/>
        </w:rPr>
        <w:t>), calculada sobre o tributo devido atualizado monetariamente, sem prejuízo dos juros de mora</w:t>
      </w:r>
      <w:r w:rsidR="00D1661C">
        <w:rPr>
          <w:rFonts w:ascii="Arial" w:hAnsi="Arial" w:cs="Arial"/>
        </w:rPr>
        <w:t>.</w:t>
      </w:r>
    </w:p>
    <w:p w:rsidR="00547946" w:rsidRPr="002072B8" w:rsidRDefault="001E6475">
      <w:pPr>
        <w:jc w:val="both"/>
        <w:rPr>
          <w:rFonts w:ascii="Arial" w:hAnsi="Arial" w:cs="Arial"/>
          <w:color w:val="FF0000"/>
        </w:rPr>
      </w:pPr>
      <w:r>
        <w:rPr>
          <w:rFonts w:ascii="Arial" w:hAnsi="Arial" w:cs="Arial"/>
          <w:color w:val="FF0000"/>
        </w:rPr>
        <w:t xml:space="preserve">     </w:t>
      </w:r>
    </w:p>
    <w:p w:rsidR="00547946" w:rsidRPr="00D51815" w:rsidRDefault="006D15ED">
      <w:pPr>
        <w:jc w:val="both"/>
        <w:rPr>
          <w:rFonts w:ascii="Arial" w:hAnsi="Arial" w:cs="Arial"/>
          <w:color w:val="1D1B11"/>
        </w:rPr>
      </w:pPr>
      <w:r w:rsidRPr="00D51815">
        <w:rPr>
          <w:rFonts w:ascii="Arial" w:hAnsi="Arial" w:cs="Arial"/>
          <w:color w:val="1D1B11"/>
        </w:rPr>
        <w:t>I</w:t>
      </w:r>
      <w:r w:rsidR="00550C64" w:rsidRPr="00D51815">
        <w:rPr>
          <w:rFonts w:ascii="Arial" w:hAnsi="Arial" w:cs="Arial"/>
          <w:color w:val="1D1B11"/>
        </w:rPr>
        <w:t>I</w:t>
      </w:r>
      <w:r w:rsidRPr="00D51815">
        <w:rPr>
          <w:rFonts w:ascii="Arial" w:hAnsi="Arial" w:cs="Arial"/>
          <w:color w:val="1D1B11"/>
        </w:rPr>
        <w:t xml:space="preserve"> </w:t>
      </w:r>
      <w:r w:rsidR="004D262B">
        <w:rPr>
          <w:rFonts w:ascii="Arial" w:hAnsi="Arial" w:cs="Arial"/>
          <w:color w:val="1D1B11"/>
        </w:rPr>
        <w:t>–</w:t>
      </w:r>
      <w:r w:rsidRPr="00D51815">
        <w:rPr>
          <w:rFonts w:ascii="Arial" w:hAnsi="Arial" w:cs="Arial"/>
          <w:color w:val="1D1B11"/>
        </w:rPr>
        <w:t xml:space="preserve"> não cumprimento pelo contribuinte ou responsável, de obrigação tributária acessória, desde que não resulte na falta de pagamento do tributo - multa de </w:t>
      </w:r>
      <w:r w:rsidR="00777A0F">
        <w:rPr>
          <w:rFonts w:ascii="Arial" w:hAnsi="Arial" w:cs="Arial"/>
          <w:color w:val="1D1B11"/>
        </w:rPr>
        <w:t>1</w:t>
      </w:r>
      <w:r w:rsidR="007770AC" w:rsidRPr="00D51815">
        <w:rPr>
          <w:rFonts w:ascii="Arial" w:hAnsi="Arial" w:cs="Arial"/>
          <w:color w:val="1D1B11"/>
        </w:rPr>
        <w:t>0</w:t>
      </w:r>
      <w:r w:rsidR="009115B6" w:rsidRPr="00D51815">
        <w:rPr>
          <w:rFonts w:ascii="Arial" w:hAnsi="Arial" w:cs="Arial"/>
          <w:color w:val="1D1B11"/>
        </w:rPr>
        <w:t xml:space="preserve"> (</w:t>
      </w:r>
      <w:r w:rsidR="00777A0F">
        <w:rPr>
          <w:rFonts w:ascii="Arial" w:hAnsi="Arial" w:cs="Arial"/>
          <w:color w:val="1D1B11"/>
        </w:rPr>
        <w:t>dez</w:t>
      </w:r>
      <w:r w:rsidR="00E07A3F" w:rsidRPr="00D51815">
        <w:rPr>
          <w:rFonts w:ascii="Arial" w:hAnsi="Arial" w:cs="Arial"/>
          <w:color w:val="1D1B11"/>
        </w:rPr>
        <w:t>)</w:t>
      </w:r>
      <w:r w:rsidR="009115B6" w:rsidRPr="00D51815">
        <w:rPr>
          <w:rFonts w:ascii="Arial" w:hAnsi="Arial" w:cs="Arial"/>
          <w:color w:val="1D1B11"/>
        </w:rPr>
        <w:t xml:space="preserve"> </w:t>
      </w:r>
      <w:r w:rsidR="00E05292" w:rsidRPr="00D51815">
        <w:rPr>
          <w:rFonts w:ascii="Arial" w:hAnsi="Arial" w:cs="Arial"/>
          <w:color w:val="1D1B11"/>
        </w:rPr>
        <w:t>UFRM</w:t>
      </w:r>
      <w:r w:rsidR="007770AC" w:rsidRPr="00D51815">
        <w:rPr>
          <w:rFonts w:ascii="Arial" w:hAnsi="Arial" w:cs="Arial"/>
          <w:color w:val="1D1B11"/>
        </w:rPr>
        <w:t xml:space="preserve"> </w:t>
      </w:r>
      <w:r w:rsidR="00E05292" w:rsidRPr="00D51815">
        <w:rPr>
          <w:rFonts w:ascii="Arial" w:hAnsi="Arial" w:cs="Arial"/>
          <w:color w:val="1D1B11"/>
        </w:rPr>
        <w:t>–</w:t>
      </w:r>
      <w:r w:rsidR="007770AC" w:rsidRPr="00D51815">
        <w:rPr>
          <w:rFonts w:ascii="Arial" w:hAnsi="Arial" w:cs="Arial"/>
          <w:color w:val="1D1B11"/>
        </w:rPr>
        <w:t xml:space="preserve"> </w:t>
      </w:r>
      <w:r w:rsidR="00E05292" w:rsidRPr="00D51815">
        <w:rPr>
          <w:rFonts w:ascii="Arial" w:hAnsi="Arial" w:cs="Arial"/>
          <w:color w:val="1D1B11"/>
        </w:rPr>
        <w:t>Unidade Fiscal de Referencia</w:t>
      </w:r>
      <w:r w:rsidR="00A01E1E">
        <w:rPr>
          <w:rFonts w:ascii="Arial" w:hAnsi="Arial" w:cs="Arial"/>
          <w:color w:val="1D1B11"/>
        </w:rPr>
        <w:t xml:space="preserve"> Municipal</w:t>
      </w:r>
      <w:r w:rsidRPr="00D51815">
        <w:rPr>
          <w:rFonts w:ascii="Arial" w:hAnsi="Arial" w:cs="Arial"/>
          <w:color w:val="1D1B11"/>
        </w:rPr>
        <w:t>, quando não existir outra multa prevista na lei especí</w:t>
      </w:r>
      <w:r w:rsidR="00D1661C">
        <w:rPr>
          <w:rFonts w:ascii="Arial" w:hAnsi="Arial" w:cs="Arial"/>
          <w:color w:val="1D1B11"/>
        </w:rPr>
        <w:t>fica do tributo a que se refere.</w:t>
      </w:r>
    </w:p>
    <w:p w:rsidR="00547946" w:rsidRPr="00D51815" w:rsidRDefault="00547946">
      <w:pPr>
        <w:jc w:val="both"/>
        <w:rPr>
          <w:rFonts w:ascii="Arial" w:hAnsi="Arial" w:cs="Arial"/>
          <w:color w:val="1D1B11"/>
        </w:rPr>
      </w:pPr>
    </w:p>
    <w:p w:rsidR="00547946" w:rsidRPr="00D51815" w:rsidRDefault="0009294A">
      <w:pPr>
        <w:jc w:val="both"/>
        <w:rPr>
          <w:rFonts w:ascii="Arial" w:hAnsi="Arial" w:cs="Arial"/>
          <w:color w:val="1D1B11"/>
        </w:rPr>
      </w:pPr>
      <w:r>
        <w:rPr>
          <w:rFonts w:ascii="Arial" w:hAnsi="Arial" w:cs="Arial"/>
          <w:color w:val="1D1B11"/>
        </w:rPr>
        <w:t>III</w:t>
      </w:r>
      <w:r w:rsidR="00583512" w:rsidRPr="00D51815">
        <w:rPr>
          <w:rFonts w:ascii="Arial" w:hAnsi="Arial" w:cs="Arial"/>
          <w:color w:val="1D1B11"/>
        </w:rPr>
        <w:t xml:space="preserve"> </w:t>
      </w:r>
      <w:r w:rsidR="004D262B">
        <w:rPr>
          <w:rFonts w:ascii="Arial" w:hAnsi="Arial" w:cs="Arial"/>
          <w:color w:val="1D1B11"/>
        </w:rPr>
        <w:t>–</w:t>
      </w:r>
      <w:r w:rsidR="00583512" w:rsidRPr="00D51815">
        <w:rPr>
          <w:rFonts w:ascii="Arial" w:hAnsi="Arial" w:cs="Arial"/>
          <w:color w:val="1D1B11"/>
        </w:rPr>
        <w:t xml:space="preserve"> ação ou omissão que, direta ou indiretamente, prejudique </w:t>
      </w:r>
      <w:r w:rsidR="001A169E">
        <w:rPr>
          <w:rFonts w:ascii="Arial" w:hAnsi="Arial" w:cs="Arial"/>
          <w:color w:val="1D1B11"/>
        </w:rPr>
        <w:t>a</w:t>
      </w:r>
      <w:r w:rsidR="00777A0F">
        <w:rPr>
          <w:rFonts w:ascii="Arial" w:hAnsi="Arial" w:cs="Arial"/>
          <w:color w:val="1D1B11"/>
        </w:rPr>
        <w:t xml:space="preserve"> Fazenda Municipal - multa de 25 (vinte e cinco</w:t>
      </w:r>
      <w:r w:rsidR="00583512" w:rsidRPr="00D51815">
        <w:rPr>
          <w:rFonts w:ascii="Arial" w:hAnsi="Arial" w:cs="Arial"/>
          <w:color w:val="1D1B11"/>
        </w:rPr>
        <w:t>) UFRM –</w:t>
      </w:r>
      <w:r w:rsidR="00A01E1E">
        <w:rPr>
          <w:rFonts w:ascii="Arial" w:hAnsi="Arial" w:cs="Arial"/>
          <w:color w:val="1D1B11"/>
        </w:rPr>
        <w:t xml:space="preserve"> Unidade Fiscal de Referência Municipal</w:t>
      </w:r>
      <w:r w:rsidR="00583512" w:rsidRPr="00D51815">
        <w:rPr>
          <w:rFonts w:ascii="Arial" w:hAnsi="Arial" w:cs="Arial"/>
          <w:color w:val="1D1B11"/>
        </w:rPr>
        <w:t>, quando não existir outra multa específica do tributo a que se refere, a ser exigida qualquer uma das seguintes pessoas físicas ou jurídicas:</w:t>
      </w:r>
    </w:p>
    <w:p w:rsidR="00547946" w:rsidRPr="00CA2F0A" w:rsidRDefault="00547946">
      <w:pPr>
        <w:jc w:val="both"/>
        <w:rPr>
          <w:rFonts w:ascii="Arial" w:hAnsi="Arial" w:cs="Arial"/>
          <w:color w:val="00B0F0"/>
        </w:rPr>
      </w:pPr>
    </w:p>
    <w:p w:rsidR="00547946" w:rsidRDefault="00547946">
      <w:pPr>
        <w:jc w:val="both"/>
        <w:rPr>
          <w:rFonts w:ascii="Arial" w:hAnsi="Arial" w:cs="Arial"/>
        </w:rPr>
      </w:pPr>
      <w:r>
        <w:rPr>
          <w:rFonts w:ascii="Arial" w:hAnsi="Arial" w:cs="Arial"/>
        </w:rPr>
        <w:t>a) o síndico, leiloeiro, corretor, despachante ou quem quer que facilite, proporcione ou auxilie, de qualquer forma, a sonegação de tributo, no todo ou em parte;</w:t>
      </w:r>
    </w:p>
    <w:p w:rsidR="00547946" w:rsidRDefault="00547946">
      <w:pPr>
        <w:jc w:val="both"/>
        <w:rPr>
          <w:rFonts w:ascii="Arial" w:hAnsi="Arial" w:cs="Arial"/>
        </w:rPr>
      </w:pPr>
      <w:r>
        <w:rPr>
          <w:rFonts w:ascii="Arial" w:hAnsi="Arial" w:cs="Arial"/>
        </w:rPr>
        <w:t>b) o árbitro que prejudicar a Fazenda Municipal, por negligência ou má-fé nas avaliações;</w:t>
      </w:r>
    </w:p>
    <w:p w:rsidR="00547946" w:rsidRDefault="00547946">
      <w:pPr>
        <w:jc w:val="both"/>
        <w:rPr>
          <w:rFonts w:ascii="Arial" w:hAnsi="Arial" w:cs="Arial"/>
        </w:rPr>
      </w:pPr>
      <w:r>
        <w:rPr>
          <w:rFonts w:ascii="Arial" w:hAnsi="Arial" w:cs="Arial"/>
        </w:rPr>
        <w:t>as autoridades, funcionários administrativos e quaisquer outras pessoas que embaraçarem, iludirem ou dificultarem</w:t>
      </w:r>
      <w:r w:rsidR="006D15ED">
        <w:rPr>
          <w:rFonts w:ascii="Arial" w:hAnsi="Arial" w:cs="Arial"/>
        </w:rPr>
        <w:t xml:space="preserve"> </w:t>
      </w:r>
      <w:r>
        <w:rPr>
          <w:rFonts w:ascii="Arial" w:hAnsi="Arial" w:cs="Arial"/>
        </w:rPr>
        <w:t>a ação do Fisco;</w:t>
      </w:r>
    </w:p>
    <w:p w:rsidR="00211136" w:rsidRDefault="00547946">
      <w:pPr>
        <w:jc w:val="both"/>
        <w:rPr>
          <w:rFonts w:ascii="Arial" w:hAnsi="Arial" w:cs="Arial"/>
        </w:rPr>
      </w:pPr>
      <w:r>
        <w:rPr>
          <w:rFonts w:ascii="Arial" w:hAnsi="Arial" w:cs="Arial"/>
        </w:rPr>
        <w:t>c) quaisquer pessoas físicas ou jurídicas que infringirem dispositivos da legislação tributária do Município para os quais não tenham sido especificadas penalidades próprias.</w:t>
      </w:r>
    </w:p>
    <w:p w:rsidR="00211136" w:rsidRDefault="00211136" w:rsidP="00211136">
      <w:pPr>
        <w:jc w:val="center"/>
        <w:rPr>
          <w:rFonts w:ascii="Arial" w:hAnsi="Arial" w:cs="Arial"/>
          <w:b/>
        </w:rPr>
      </w:pPr>
    </w:p>
    <w:p w:rsidR="00211136" w:rsidRPr="0009294A" w:rsidRDefault="00CE395B" w:rsidP="00211136">
      <w:pPr>
        <w:jc w:val="center"/>
        <w:rPr>
          <w:rFonts w:ascii="Arial" w:hAnsi="Arial" w:cs="Arial"/>
          <w:b/>
        </w:rPr>
      </w:pPr>
      <w:r w:rsidRPr="0009294A">
        <w:rPr>
          <w:rFonts w:ascii="Arial" w:hAnsi="Arial" w:cs="Arial"/>
          <w:b/>
        </w:rPr>
        <w:t>SUB</w:t>
      </w:r>
      <w:r w:rsidR="00211136" w:rsidRPr="0009294A">
        <w:rPr>
          <w:rFonts w:ascii="Arial" w:hAnsi="Arial" w:cs="Arial"/>
          <w:b/>
        </w:rPr>
        <w:t>SEÇÃO II</w:t>
      </w:r>
    </w:p>
    <w:p w:rsidR="00211136" w:rsidRPr="0009294A" w:rsidRDefault="00211136" w:rsidP="00211136">
      <w:pPr>
        <w:jc w:val="center"/>
        <w:rPr>
          <w:rFonts w:ascii="Arial" w:hAnsi="Arial" w:cs="Arial"/>
          <w:b/>
        </w:rPr>
      </w:pPr>
    </w:p>
    <w:p w:rsidR="00211136" w:rsidRPr="0009294A" w:rsidRDefault="00CE395B" w:rsidP="00211136">
      <w:pPr>
        <w:jc w:val="center"/>
        <w:rPr>
          <w:rFonts w:ascii="Arial" w:hAnsi="Arial" w:cs="Arial"/>
          <w:b/>
        </w:rPr>
      </w:pPr>
      <w:r w:rsidRPr="0009294A">
        <w:rPr>
          <w:rFonts w:ascii="Arial" w:hAnsi="Arial" w:cs="Arial"/>
          <w:b/>
        </w:rPr>
        <w:t>DAS</w:t>
      </w:r>
      <w:r w:rsidR="00211136" w:rsidRPr="0009294A">
        <w:rPr>
          <w:rFonts w:ascii="Arial" w:hAnsi="Arial" w:cs="Arial"/>
          <w:b/>
        </w:rPr>
        <w:t xml:space="preserve"> MULTAS VARIÁVEIS</w:t>
      </w:r>
    </w:p>
    <w:p w:rsidR="00211136" w:rsidRPr="00211136" w:rsidRDefault="00211136" w:rsidP="00211136">
      <w:pPr>
        <w:jc w:val="both"/>
        <w:rPr>
          <w:rFonts w:ascii="Arial" w:hAnsi="Arial" w:cs="Arial"/>
          <w:color w:val="FF0000"/>
        </w:rPr>
      </w:pPr>
    </w:p>
    <w:p w:rsidR="00211136" w:rsidRPr="0009294A" w:rsidRDefault="009726A3" w:rsidP="000F275E">
      <w:pPr>
        <w:ind w:firstLine="708"/>
        <w:jc w:val="both"/>
        <w:rPr>
          <w:rFonts w:ascii="Arial" w:hAnsi="Arial" w:cs="Arial"/>
        </w:rPr>
      </w:pPr>
      <w:r>
        <w:rPr>
          <w:rFonts w:ascii="Arial" w:hAnsi="Arial" w:cs="Arial"/>
          <w:b/>
        </w:rPr>
        <w:lastRenderedPageBreak/>
        <w:t>Art. 98</w:t>
      </w:r>
      <w:r w:rsidR="000F275E" w:rsidRPr="009652D4">
        <w:rPr>
          <w:rFonts w:ascii="Arial" w:hAnsi="Arial" w:cs="Arial"/>
          <w:b/>
        </w:rPr>
        <w:t>.</w:t>
      </w:r>
      <w:r w:rsidR="000F275E" w:rsidRPr="009652D4">
        <w:rPr>
          <w:rFonts w:ascii="Arial" w:hAnsi="Arial" w:cs="Arial"/>
        </w:rPr>
        <w:t xml:space="preserve"> </w:t>
      </w:r>
      <w:r w:rsidR="00211136" w:rsidRPr="0009294A">
        <w:rPr>
          <w:rFonts w:ascii="Arial" w:hAnsi="Arial" w:cs="Arial"/>
        </w:rPr>
        <w:t>As multas variáveis serão aplicadas quando a infração configurar</w:t>
      </w:r>
      <w:r w:rsidR="00C35C38" w:rsidRPr="0009294A">
        <w:rPr>
          <w:rFonts w:ascii="Arial" w:hAnsi="Arial" w:cs="Arial"/>
        </w:rPr>
        <w:t xml:space="preserve"> pagamento a menor ou não pagamento de tributo de lançamento por homologação</w:t>
      </w:r>
      <w:r w:rsidR="00FD6A7D" w:rsidRPr="0009294A">
        <w:rPr>
          <w:rFonts w:ascii="Arial" w:hAnsi="Arial" w:cs="Arial"/>
        </w:rPr>
        <w:t xml:space="preserve">, </w:t>
      </w:r>
      <w:r w:rsidR="00C35C38" w:rsidRPr="0009294A">
        <w:rPr>
          <w:rFonts w:ascii="Arial" w:hAnsi="Arial" w:cs="Arial"/>
        </w:rPr>
        <w:t xml:space="preserve">quando </w:t>
      </w:r>
      <w:r w:rsidR="00FD6A7D" w:rsidRPr="0009294A">
        <w:rPr>
          <w:rFonts w:ascii="Arial" w:hAnsi="Arial" w:cs="Arial"/>
        </w:rPr>
        <w:t>apurado através de regular processo administrativo fiscal</w:t>
      </w:r>
      <w:r w:rsidR="00211136" w:rsidRPr="0009294A">
        <w:rPr>
          <w:rFonts w:ascii="Arial" w:hAnsi="Arial" w:cs="Arial"/>
        </w:rPr>
        <w:t>.</w:t>
      </w:r>
    </w:p>
    <w:p w:rsidR="00211136" w:rsidRPr="0009294A" w:rsidRDefault="00211136" w:rsidP="00211136">
      <w:pPr>
        <w:jc w:val="both"/>
        <w:rPr>
          <w:rFonts w:ascii="Arial" w:hAnsi="Arial" w:cs="Arial"/>
        </w:rPr>
      </w:pPr>
    </w:p>
    <w:p w:rsidR="00211136" w:rsidRPr="0009294A" w:rsidRDefault="00FD6A7D" w:rsidP="00211136">
      <w:pPr>
        <w:jc w:val="both"/>
        <w:rPr>
          <w:rFonts w:ascii="Arial" w:hAnsi="Arial" w:cs="Arial"/>
        </w:rPr>
      </w:pPr>
      <w:r w:rsidRPr="0009294A">
        <w:rPr>
          <w:rFonts w:ascii="Arial" w:hAnsi="Arial" w:cs="Arial"/>
        </w:rPr>
        <w:t>§ 1º</w:t>
      </w:r>
      <w:r w:rsidR="00211136" w:rsidRPr="0009294A">
        <w:rPr>
          <w:rFonts w:ascii="Arial" w:hAnsi="Arial" w:cs="Arial"/>
        </w:rPr>
        <w:t xml:space="preserve"> A multa variável decorrente da ação fiscal será aplicada sobre o crédito fiscal atualizado, de acordo com os percentuais seguintes:</w:t>
      </w:r>
    </w:p>
    <w:p w:rsidR="00211136" w:rsidRPr="0009294A" w:rsidRDefault="00211136" w:rsidP="00211136">
      <w:pPr>
        <w:jc w:val="both"/>
        <w:rPr>
          <w:rFonts w:ascii="Arial" w:hAnsi="Arial" w:cs="Arial"/>
          <w:color w:val="FF0000"/>
        </w:rPr>
      </w:pPr>
    </w:p>
    <w:p w:rsidR="00211136" w:rsidRPr="00F60B4A" w:rsidRDefault="00211136" w:rsidP="00953309">
      <w:pPr>
        <w:numPr>
          <w:ilvl w:val="0"/>
          <w:numId w:val="5"/>
        </w:numPr>
        <w:jc w:val="both"/>
        <w:rPr>
          <w:rFonts w:ascii="Arial" w:hAnsi="Arial" w:cs="Arial"/>
        </w:rPr>
      </w:pPr>
      <w:r w:rsidRPr="00F60B4A">
        <w:rPr>
          <w:rFonts w:ascii="Arial" w:hAnsi="Arial" w:cs="Arial"/>
        </w:rPr>
        <w:t xml:space="preserve">Por falta de recolhimento do tributo regularmente lançado </w:t>
      </w:r>
      <w:r w:rsidR="003C6E91">
        <w:rPr>
          <w:rFonts w:ascii="Arial" w:hAnsi="Arial" w:cs="Arial"/>
        </w:rPr>
        <w:t>de ofício......</w:t>
      </w:r>
      <w:r w:rsidRPr="00F60B4A">
        <w:rPr>
          <w:rFonts w:ascii="Arial" w:hAnsi="Arial" w:cs="Arial"/>
        </w:rPr>
        <w:t>............  50%</w:t>
      </w:r>
    </w:p>
    <w:p w:rsidR="00211136" w:rsidRPr="00F60B4A" w:rsidRDefault="00211136" w:rsidP="00953309">
      <w:pPr>
        <w:numPr>
          <w:ilvl w:val="0"/>
          <w:numId w:val="5"/>
        </w:numPr>
        <w:jc w:val="both"/>
        <w:rPr>
          <w:rFonts w:ascii="Arial" w:hAnsi="Arial" w:cs="Arial"/>
        </w:rPr>
      </w:pPr>
      <w:r w:rsidRPr="00F60B4A">
        <w:rPr>
          <w:rFonts w:ascii="Arial" w:hAnsi="Arial" w:cs="Arial"/>
        </w:rPr>
        <w:t>Por falta de recolhimento do imposto lançado por homologação ....................</w:t>
      </w:r>
      <w:r w:rsidR="00FD6A7D" w:rsidRPr="00F60B4A">
        <w:rPr>
          <w:rFonts w:ascii="Arial" w:hAnsi="Arial" w:cs="Arial"/>
        </w:rPr>
        <w:t>.</w:t>
      </w:r>
      <w:r w:rsidRPr="00F60B4A">
        <w:rPr>
          <w:rFonts w:ascii="Arial" w:hAnsi="Arial" w:cs="Arial"/>
        </w:rPr>
        <w:t>.  50%</w:t>
      </w:r>
    </w:p>
    <w:p w:rsidR="00211136" w:rsidRPr="00F60B4A" w:rsidRDefault="00211136" w:rsidP="00953309">
      <w:pPr>
        <w:numPr>
          <w:ilvl w:val="0"/>
          <w:numId w:val="5"/>
        </w:numPr>
        <w:jc w:val="both"/>
        <w:rPr>
          <w:rFonts w:ascii="Arial" w:hAnsi="Arial" w:cs="Arial"/>
        </w:rPr>
      </w:pPr>
      <w:r w:rsidRPr="00F60B4A">
        <w:rPr>
          <w:rFonts w:ascii="Arial" w:hAnsi="Arial" w:cs="Arial"/>
        </w:rPr>
        <w:t>Quando não for observada a retenção na fonte pelo re</w:t>
      </w:r>
      <w:r w:rsidR="0009294A" w:rsidRPr="00F60B4A">
        <w:rPr>
          <w:rFonts w:ascii="Arial" w:hAnsi="Arial" w:cs="Arial"/>
        </w:rPr>
        <w:t>sponsável ..................... 75</w:t>
      </w:r>
      <w:r w:rsidRPr="00F60B4A">
        <w:rPr>
          <w:rFonts w:ascii="Arial" w:hAnsi="Arial" w:cs="Arial"/>
        </w:rPr>
        <w:t>%</w:t>
      </w:r>
    </w:p>
    <w:p w:rsidR="00211136" w:rsidRPr="00F60B4A" w:rsidRDefault="00211136" w:rsidP="00953309">
      <w:pPr>
        <w:numPr>
          <w:ilvl w:val="0"/>
          <w:numId w:val="5"/>
        </w:numPr>
        <w:jc w:val="both"/>
        <w:rPr>
          <w:rFonts w:ascii="Arial" w:hAnsi="Arial" w:cs="Arial"/>
        </w:rPr>
      </w:pPr>
      <w:r w:rsidRPr="00F60B4A">
        <w:rPr>
          <w:rFonts w:ascii="Arial" w:hAnsi="Arial" w:cs="Arial"/>
        </w:rPr>
        <w:t xml:space="preserve">Quando for efetuada a retenção na fonte e </w:t>
      </w:r>
      <w:r w:rsidR="00584FCE">
        <w:rPr>
          <w:rFonts w:ascii="Arial" w:hAnsi="Arial" w:cs="Arial"/>
        </w:rPr>
        <w:t xml:space="preserve">não repassado ao município </w:t>
      </w:r>
      <w:r w:rsidR="00FD6A7D" w:rsidRPr="00F60B4A">
        <w:rPr>
          <w:rFonts w:ascii="Arial" w:hAnsi="Arial" w:cs="Arial"/>
        </w:rPr>
        <w:t>.......</w:t>
      </w:r>
      <w:r w:rsidR="004A38F5">
        <w:rPr>
          <w:rFonts w:ascii="Arial" w:hAnsi="Arial" w:cs="Arial"/>
        </w:rPr>
        <w:t>.</w:t>
      </w:r>
      <w:r w:rsidR="0009294A" w:rsidRPr="00F60B4A">
        <w:rPr>
          <w:rFonts w:ascii="Arial" w:hAnsi="Arial" w:cs="Arial"/>
        </w:rPr>
        <w:t xml:space="preserve"> 10</w:t>
      </w:r>
      <w:r w:rsidRPr="00F60B4A">
        <w:rPr>
          <w:rFonts w:ascii="Arial" w:hAnsi="Arial" w:cs="Arial"/>
        </w:rPr>
        <w:t>0%</w:t>
      </w:r>
    </w:p>
    <w:p w:rsidR="00211136" w:rsidRPr="00F60B4A" w:rsidRDefault="00211136" w:rsidP="00953309">
      <w:pPr>
        <w:numPr>
          <w:ilvl w:val="0"/>
          <w:numId w:val="5"/>
        </w:numPr>
        <w:jc w:val="both"/>
        <w:rPr>
          <w:rFonts w:ascii="Arial" w:hAnsi="Arial" w:cs="Arial"/>
        </w:rPr>
      </w:pPr>
      <w:r w:rsidRPr="00F60B4A">
        <w:rPr>
          <w:rFonts w:ascii="Arial" w:hAnsi="Arial" w:cs="Arial"/>
        </w:rPr>
        <w:t>Nos</w:t>
      </w:r>
      <w:r w:rsidR="00584FCE">
        <w:rPr>
          <w:rFonts w:ascii="Arial" w:hAnsi="Arial" w:cs="Arial"/>
        </w:rPr>
        <w:t xml:space="preserve"> casos</w:t>
      </w:r>
      <w:r w:rsidRPr="00F60B4A">
        <w:rPr>
          <w:rFonts w:ascii="Arial" w:hAnsi="Arial" w:cs="Arial"/>
        </w:rPr>
        <w:t xml:space="preserve"> de fraude e</w:t>
      </w:r>
      <w:r w:rsidR="00116C3E" w:rsidRPr="00F60B4A">
        <w:rPr>
          <w:rFonts w:ascii="Arial" w:hAnsi="Arial" w:cs="Arial"/>
        </w:rPr>
        <w:t>/ou</w:t>
      </w:r>
      <w:r w:rsidR="00584FCE">
        <w:rPr>
          <w:rFonts w:ascii="Arial" w:hAnsi="Arial" w:cs="Arial"/>
        </w:rPr>
        <w:t xml:space="preserve"> sonegação fiscal .....</w:t>
      </w:r>
      <w:r w:rsidRPr="00F60B4A">
        <w:rPr>
          <w:rFonts w:ascii="Arial" w:hAnsi="Arial" w:cs="Arial"/>
        </w:rPr>
        <w:t>........................</w:t>
      </w:r>
      <w:r w:rsidR="0009294A" w:rsidRPr="00F60B4A">
        <w:rPr>
          <w:rFonts w:ascii="Arial" w:hAnsi="Arial" w:cs="Arial"/>
        </w:rPr>
        <w:t>..........</w:t>
      </w:r>
      <w:r w:rsidR="00F60B4A" w:rsidRPr="00F60B4A">
        <w:rPr>
          <w:rFonts w:ascii="Arial" w:hAnsi="Arial" w:cs="Arial"/>
        </w:rPr>
        <w:t>..........</w:t>
      </w:r>
      <w:r w:rsidR="0009294A" w:rsidRPr="00F60B4A">
        <w:rPr>
          <w:rFonts w:ascii="Arial" w:hAnsi="Arial" w:cs="Arial"/>
        </w:rPr>
        <w:t>.... 10</w:t>
      </w:r>
      <w:r w:rsidRPr="00F60B4A">
        <w:rPr>
          <w:rFonts w:ascii="Arial" w:hAnsi="Arial" w:cs="Arial"/>
        </w:rPr>
        <w:t>0%</w:t>
      </w:r>
    </w:p>
    <w:p w:rsidR="00211136" w:rsidRPr="00F60B4A" w:rsidRDefault="00211136" w:rsidP="00953309">
      <w:pPr>
        <w:numPr>
          <w:ilvl w:val="0"/>
          <w:numId w:val="5"/>
        </w:numPr>
        <w:jc w:val="both"/>
        <w:rPr>
          <w:rFonts w:ascii="Arial" w:hAnsi="Arial" w:cs="Arial"/>
        </w:rPr>
      </w:pPr>
      <w:r w:rsidRPr="00F60B4A">
        <w:rPr>
          <w:rFonts w:ascii="Arial" w:hAnsi="Arial" w:cs="Arial"/>
        </w:rPr>
        <w:t>Nos demais casos ................................................................</w:t>
      </w:r>
      <w:r w:rsidR="0009294A" w:rsidRPr="00F60B4A">
        <w:rPr>
          <w:rFonts w:ascii="Arial" w:hAnsi="Arial" w:cs="Arial"/>
        </w:rPr>
        <w:t>............................... 5</w:t>
      </w:r>
      <w:r w:rsidRPr="00F60B4A">
        <w:rPr>
          <w:rFonts w:ascii="Arial" w:hAnsi="Arial" w:cs="Arial"/>
        </w:rPr>
        <w:t xml:space="preserve">0% </w:t>
      </w:r>
    </w:p>
    <w:p w:rsidR="00211136" w:rsidRPr="0009294A" w:rsidRDefault="00211136" w:rsidP="00211136">
      <w:pPr>
        <w:jc w:val="both"/>
        <w:rPr>
          <w:rFonts w:ascii="Arial" w:hAnsi="Arial" w:cs="Arial"/>
        </w:rPr>
      </w:pPr>
    </w:p>
    <w:p w:rsidR="00211136" w:rsidRPr="0009294A" w:rsidRDefault="00FD6A7D" w:rsidP="00211136">
      <w:pPr>
        <w:jc w:val="both"/>
        <w:rPr>
          <w:rFonts w:ascii="Arial" w:hAnsi="Arial" w:cs="Arial"/>
        </w:rPr>
      </w:pPr>
      <w:r w:rsidRPr="0009294A">
        <w:rPr>
          <w:rFonts w:ascii="Arial" w:hAnsi="Arial" w:cs="Arial"/>
        </w:rPr>
        <w:t xml:space="preserve">§ 2º </w:t>
      </w:r>
      <w:r w:rsidR="00211136" w:rsidRPr="0009294A">
        <w:rPr>
          <w:rFonts w:ascii="Arial" w:hAnsi="Arial" w:cs="Arial"/>
        </w:rPr>
        <w:t>Os recolhimentos efet</w:t>
      </w:r>
      <w:r w:rsidR="00777A0F">
        <w:rPr>
          <w:rFonts w:ascii="Arial" w:hAnsi="Arial" w:cs="Arial"/>
        </w:rPr>
        <w:t>uados dentro dos 15 (quinze</w:t>
      </w:r>
      <w:r w:rsidR="00211136" w:rsidRPr="0009294A">
        <w:rPr>
          <w:rFonts w:ascii="Arial" w:hAnsi="Arial" w:cs="Arial"/>
        </w:rPr>
        <w:t>)</w:t>
      </w:r>
      <w:r w:rsidR="00777A0F">
        <w:rPr>
          <w:rFonts w:ascii="Arial" w:hAnsi="Arial" w:cs="Arial"/>
        </w:rPr>
        <w:t xml:space="preserve"> dias</w:t>
      </w:r>
      <w:r w:rsidR="00211136" w:rsidRPr="0009294A">
        <w:rPr>
          <w:rFonts w:ascii="Arial" w:hAnsi="Arial" w:cs="Arial"/>
        </w:rPr>
        <w:t xml:space="preserve">, </w:t>
      </w:r>
      <w:r w:rsidRPr="0009294A">
        <w:rPr>
          <w:rFonts w:ascii="Arial" w:hAnsi="Arial" w:cs="Arial"/>
        </w:rPr>
        <w:t>contados da data da ciência do julgamento final d</w:t>
      </w:r>
      <w:r w:rsidR="0009294A" w:rsidRPr="0009294A">
        <w:rPr>
          <w:rFonts w:ascii="Arial" w:hAnsi="Arial" w:cs="Arial"/>
        </w:rPr>
        <w:t>o Processo Administrativo</w:t>
      </w:r>
      <w:r w:rsidRPr="0009294A">
        <w:rPr>
          <w:rFonts w:ascii="Arial" w:hAnsi="Arial" w:cs="Arial"/>
        </w:rPr>
        <w:t xml:space="preserve"> que originou o lançamento fiscal, g</w:t>
      </w:r>
      <w:r w:rsidR="003C6E91">
        <w:rPr>
          <w:rFonts w:ascii="Arial" w:hAnsi="Arial" w:cs="Arial"/>
        </w:rPr>
        <w:t>ozará de um desconto de 25% (vinte e cinco</w:t>
      </w:r>
      <w:r w:rsidR="00211136" w:rsidRPr="0009294A">
        <w:rPr>
          <w:rFonts w:ascii="Arial" w:hAnsi="Arial" w:cs="Arial"/>
        </w:rPr>
        <w:t xml:space="preserve"> por cento) sobre o valor da multa.  </w:t>
      </w:r>
    </w:p>
    <w:p w:rsidR="0009294A" w:rsidRDefault="0009294A" w:rsidP="0009294A">
      <w:pPr>
        <w:jc w:val="both"/>
        <w:rPr>
          <w:rFonts w:ascii="Arial" w:hAnsi="Arial" w:cs="Arial"/>
        </w:rPr>
      </w:pPr>
    </w:p>
    <w:p w:rsidR="0009294A" w:rsidRDefault="00116C3E" w:rsidP="0009294A">
      <w:pPr>
        <w:jc w:val="both"/>
        <w:rPr>
          <w:rFonts w:ascii="Arial" w:hAnsi="Arial" w:cs="Arial"/>
        </w:rPr>
      </w:pPr>
      <w:r>
        <w:rPr>
          <w:rFonts w:ascii="Arial" w:hAnsi="Arial" w:cs="Arial"/>
        </w:rPr>
        <w:t>§ 3° Para os efeitos da letra ‘e’, do § 1º</w:t>
      </w:r>
      <w:r w:rsidR="0009294A">
        <w:rPr>
          <w:rFonts w:ascii="Arial" w:hAnsi="Arial" w:cs="Arial"/>
        </w:rPr>
        <w:t xml:space="preserve"> deste artigo, entende-se como</w:t>
      </w:r>
      <w:r>
        <w:rPr>
          <w:rFonts w:ascii="Arial" w:hAnsi="Arial" w:cs="Arial"/>
        </w:rPr>
        <w:t xml:space="preserve"> fraude e/ou</w:t>
      </w:r>
      <w:r w:rsidR="0009294A">
        <w:rPr>
          <w:rFonts w:ascii="Arial" w:hAnsi="Arial" w:cs="Arial"/>
        </w:rPr>
        <w:t xml:space="preserve"> sonegação fiscal a prática, pelo sujeito passivo ou terceiro em benefício daquele, de quaisquer atos definidos como tais na Legislação Federal, especialmente:</w:t>
      </w:r>
    </w:p>
    <w:p w:rsidR="0009294A" w:rsidRDefault="0009294A" w:rsidP="0009294A">
      <w:pPr>
        <w:jc w:val="both"/>
        <w:rPr>
          <w:rFonts w:ascii="Arial" w:hAnsi="Arial" w:cs="Arial"/>
        </w:rPr>
      </w:pPr>
    </w:p>
    <w:p w:rsidR="0009294A" w:rsidRDefault="0009294A" w:rsidP="0009294A">
      <w:pPr>
        <w:jc w:val="both"/>
        <w:rPr>
          <w:rFonts w:ascii="Arial" w:hAnsi="Arial" w:cs="Arial"/>
        </w:rPr>
      </w:pPr>
      <w:r>
        <w:rPr>
          <w:rFonts w:ascii="Arial" w:hAnsi="Arial" w:cs="Arial"/>
        </w:rPr>
        <w:t>a) prestar declaração falsa ou omitir, total ou parcialmente, informação que deva ser fornecida a agentes do Fisco, com a intenção de eximir-se, total ou parcialmente, do pagamento de tributos a quaisquer adicionais devidos por lei;</w:t>
      </w:r>
    </w:p>
    <w:p w:rsidR="0009294A" w:rsidRDefault="0009294A" w:rsidP="0009294A">
      <w:pPr>
        <w:jc w:val="both"/>
        <w:rPr>
          <w:rFonts w:ascii="Arial" w:hAnsi="Arial" w:cs="Arial"/>
        </w:rPr>
      </w:pPr>
      <w:r>
        <w:rPr>
          <w:rFonts w:ascii="Arial" w:hAnsi="Arial" w:cs="Arial"/>
        </w:rPr>
        <w:t>b) inserir elementos inexatos ou omitir rendimentos ou operações de qualquer natureza em documentos ou livros exigidos pela legislação tributária, com a intenção de exonerar-se do pagamento de tributos devidos à Fazenda Municipal;</w:t>
      </w:r>
    </w:p>
    <w:p w:rsidR="0009294A" w:rsidRDefault="0009294A" w:rsidP="0009294A">
      <w:pPr>
        <w:jc w:val="both"/>
        <w:rPr>
          <w:rFonts w:ascii="Arial" w:hAnsi="Arial" w:cs="Arial"/>
        </w:rPr>
      </w:pPr>
      <w:r>
        <w:rPr>
          <w:rFonts w:ascii="Arial" w:hAnsi="Arial" w:cs="Arial"/>
        </w:rPr>
        <w:t>c) alterar faturas e quaisquer documentos relativos a operações mercantis, com o propósito de fraudar a Fazenda Municipal;</w:t>
      </w:r>
    </w:p>
    <w:p w:rsidR="0009294A" w:rsidRDefault="0009294A" w:rsidP="0009294A">
      <w:pPr>
        <w:jc w:val="both"/>
        <w:rPr>
          <w:rFonts w:ascii="Arial" w:hAnsi="Arial" w:cs="Arial"/>
        </w:rPr>
      </w:pPr>
      <w:r>
        <w:rPr>
          <w:rFonts w:ascii="Arial" w:hAnsi="Arial" w:cs="Arial"/>
        </w:rPr>
        <w:t>d) fornecer ou emitir documentos graciosos ou alterar despesas, majorando-as, com o objetivo de obter dedução de tributos devidos à Fazenda Municipal.</w:t>
      </w:r>
    </w:p>
    <w:p w:rsidR="0009294A" w:rsidRDefault="0009294A" w:rsidP="0009294A">
      <w:pPr>
        <w:jc w:val="both"/>
        <w:rPr>
          <w:rFonts w:ascii="Arial" w:hAnsi="Arial" w:cs="Arial"/>
        </w:rPr>
      </w:pPr>
    </w:p>
    <w:p w:rsidR="00CE395B" w:rsidRDefault="00116C3E">
      <w:pPr>
        <w:jc w:val="both"/>
        <w:rPr>
          <w:rFonts w:ascii="Arial" w:hAnsi="Arial" w:cs="Arial"/>
        </w:rPr>
      </w:pPr>
      <w:r>
        <w:rPr>
          <w:rFonts w:ascii="Arial" w:hAnsi="Arial" w:cs="Arial"/>
        </w:rPr>
        <w:t>§ 4</w:t>
      </w:r>
      <w:r w:rsidR="0009294A">
        <w:rPr>
          <w:rFonts w:ascii="Arial" w:hAnsi="Arial" w:cs="Arial"/>
        </w:rPr>
        <w:t>° Aplicada a multa por crime de</w:t>
      </w:r>
      <w:r>
        <w:rPr>
          <w:rFonts w:ascii="Arial" w:hAnsi="Arial" w:cs="Arial"/>
        </w:rPr>
        <w:t xml:space="preserve"> fraude e/ou</w:t>
      </w:r>
      <w:r w:rsidR="0009294A">
        <w:rPr>
          <w:rFonts w:ascii="Arial" w:hAnsi="Arial" w:cs="Arial"/>
        </w:rPr>
        <w:t xml:space="preserve"> sonegação fiscal, a autoridade fazendária poderá ingressar com ação penal.</w:t>
      </w:r>
    </w:p>
    <w:p w:rsidR="0009294A" w:rsidRDefault="0009294A">
      <w:pPr>
        <w:jc w:val="both"/>
        <w:rPr>
          <w:rFonts w:ascii="Arial" w:hAnsi="Arial" w:cs="Arial"/>
        </w:rPr>
      </w:pPr>
    </w:p>
    <w:p w:rsidR="00547946" w:rsidRDefault="00547946">
      <w:pPr>
        <w:ind w:firstLine="708"/>
        <w:jc w:val="both"/>
        <w:rPr>
          <w:rFonts w:ascii="Arial" w:hAnsi="Arial" w:cs="Arial"/>
        </w:rPr>
      </w:pPr>
      <w:r>
        <w:rPr>
          <w:rFonts w:ascii="Arial" w:hAnsi="Arial" w:cs="Arial"/>
          <w:b/>
        </w:rPr>
        <w:t>Art.</w:t>
      </w:r>
      <w:r w:rsidR="009726A3">
        <w:rPr>
          <w:rFonts w:ascii="Arial" w:hAnsi="Arial" w:cs="Arial"/>
          <w:b/>
        </w:rPr>
        <w:t xml:space="preserve"> 99</w:t>
      </w:r>
      <w:r w:rsidR="0035621F">
        <w:rPr>
          <w:rFonts w:ascii="Arial" w:hAnsi="Arial" w:cs="Arial"/>
          <w:b/>
        </w:rPr>
        <w:t>.</w:t>
      </w:r>
      <w:r>
        <w:rPr>
          <w:rFonts w:ascii="Arial" w:hAnsi="Arial" w:cs="Arial"/>
        </w:rPr>
        <w:t xml:space="preserve"> As multas</w:t>
      </w:r>
      <w:r w:rsidR="00483608">
        <w:rPr>
          <w:rFonts w:ascii="Arial" w:hAnsi="Arial" w:cs="Arial"/>
        </w:rPr>
        <w:t xml:space="preserve"> previstas nos artigos 97 e 98</w:t>
      </w:r>
      <w:r>
        <w:rPr>
          <w:rFonts w:ascii="Arial" w:hAnsi="Arial" w:cs="Arial"/>
        </w:rPr>
        <w:t xml:space="preserve"> se</w:t>
      </w:r>
      <w:r w:rsidR="00116C3E">
        <w:rPr>
          <w:rFonts w:ascii="Arial" w:hAnsi="Arial" w:cs="Arial"/>
        </w:rPr>
        <w:t>rão cumulativas, quando ocorrer,</w:t>
      </w:r>
      <w:r>
        <w:rPr>
          <w:rFonts w:ascii="Arial" w:hAnsi="Arial" w:cs="Arial"/>
        </w:rPr>
        <w:t xml:space="preserve"> concomitantemente, o não cumprimento de obrigação tributária</w:t>
      </w:r>
      <w:r w:rsidR="00584FCE">
        <w:rPr>
          <w:rFonts w:ascii="Arial" w:hAnsi="Arial" w:cs="Arial"/>
        </w:rPr>
        <w:t xml:space="preserve"> principal e acessória</w:t>
      </w:r>
      <w:r>
        <w:rPr>
          <w:rFonts w:ascii="Arial" w:hAnsi="Arial" w:cs="Arial"/>
        </w:rPr>
        <w:t>.</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Apurando-se no mesmo processo o não cumprimento de mais de uma obrigação tributária acessória, pelo mesmo sujeito passivo, a pena será aplicada pelo número de infrações cometidas.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 Quando o sujeito passivo infringir de forma contínua o mesmo dispositivo da legislação tributária, a multa será acrescida de 50% (</w:t>
      </w:r>
      <w:proofErr w:type="spellStart"/>
      <w:r>
        <w:rPr>
          <w:rFonts w:ascii="Arial" w:hAnsi="Arial" w:cs="Arial"/>
        </w:rPr>
        <w:t>cinqüenta</w:t>
      </w:r>
      <w:proofErr w:type="spellEnd"/>
      <w:r>
        <w:rPr>
          <w:rFonts w:ascii="Arial" w:hAnsi="Arial" w:cs="Arial"/>
        </w:rPr>
        <w:t xml:space="preserve"> por cento), no prazo de 5 anos, desde que a continuidade não resulte em falta de pagamento do tributo, no todo ou em parte.</w:t>
      </w:r>
    </w:p>
    <w:p w:rsidR="00547946" w:rsidRDefault="00815768">
      <w:pPr>
        <w:jc w:val="both"/>
        <w:rPr>
          <w:rFonts w:ascii="Arial" w:hAnsi="Arial" w:cs="Arial"/>
        </w:rPr>
      </w:pPr>
      <w:r>
        <w:rPr>
          <w:rFonts w:ascii="Arial" w:hAnsi="Arial" w:cs="Arial"/>
        </w:rPr>
        <w:t xml:space="preserve"> </w:t>
      </w:r>
    </w:p>
    <w:p w:rsidR="00547946" w:rsidRDefault="009726A3">
      <w:pPr>
        <w:ind w:firstLine="708"/>
        <w:jc w:val="both"/>
        <w:rPr>
          <w:rFonts w:ascii="Arial" w:hAnsi="Arial" w:cs="Arial"/>
        </w:rPr>
      </w:pPr>
      <w:r>
        <w:rPr>
          <w:rFonts w:ascii="Arial" w:hAnsi="Arial" w:cs="Arial"/>
          <w:b/>
        </w:rPr>
        <w:t>Art. 100</w:t>
      </w:r>
      <w:r w:rsidR="0035621F">
        <w:rPr>
          <w:rFonts w:ascii="Arial" w:hAnsi="Arial" w:cs="Arial"/>
          <w:b/>
        </w:rPr>
        <w:t>.</w:t>
      </w:r>
      <w:r w:rsidR="00547946">
        <w:rPr>
          <w:rFonts w:ascii="Arial" w:hAnsi="Arial" w:cs="Arial"/>
        </w:rPr>
        <w:t xml:space="preserve"> As multas cujos valores são variáveis serão fixadas no limite mínimo se o infrator efetuar o pagamento do débito apurado no Auto de Infração, dentro do prazo estabelecido para apresentar defesa, desde que não se trate de reincidência específica.</w:t>
      </w:r>
    </w:p>
    <w:p w:rsidR="00547946" w:rsidRDefault="009726A3">
      <w:pPr>
        <w:ind w:firstLine="708"/>
        <w:jc w:val="both"/>
        <w:rPr>
          <w:rFonts w:ascii="Arial" w:hAnsi="Arial" w:cs="Arial"/>
        </w:rPr>
      </w:pPr>
      <w:r>
        <w:rPr>
          <w:rFonts w:ascii="Arial" w:hAnsi="Arial" w:cs="Arial"/>
          <w:b/>
        </w:rPr>
        <w:lastRenderedPageBreak/>
        <w:t>Art. 101</w:t>
      </w:r>
      <w:r w:rsidR="0035621F">
        <w:rPr>
          <w:rFonts w:ascii="Arial" w:hAnsi="Arial" w:cs="Arial"/>
          <w:b/>
        </w:rPr>
        <w:t>.</w:t>
      </w:r>
      <w:r w:rsidR="00547946">
        <w:rPr>
          <w:rFonts w:ascii="Arial" w:hAnsi="Arial" w:cs="Arial"/>
        </w:rPr>
        <w:t xml:space="preserve"> As multas não pagas no prazo assinalado serão inscritas em dívida ativa, para cobrança executiva, sem prejuízo da incidência e da fluência de juros de mora de 1% (um por cento) ao mês ou fração e da aplicação da correção monetária.</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102</w:t>
      </w:r>
      <w:r w:rsidR="0035621F">
        <w:rPr>
          <w:rFonts w:ascii="Arial" w:hAnsi="Arial" w:cs="Arial"/>
          <w:b/>
        </w:rPr>
        <w:t>.</w:t>
      </w:r>
      <w:r w:rsidR="00547946">
        <w:rPr>
          <w:rFonts w:ascii="Arial" w:hAnsi="Arial" w:cs="Arial"/>
        </w:rPr>
        <w:t xml:space="preserve"> A imposição de penalidade ou o pagamento da multa respectiva não exime o infrator do pagamento do tributo devido.</w:t>
      </w:r>
    </w:p>
    <w:p w:rsidR="00547946" w:rsidRDefault="00547946">
      <w:pPr>
        <w:jc w:val="both"/>
        <w:rPr>
          <w:rFonts w:ascii="Arial" w:hAnsi="Arial" w:cs="Arial"/>
        </w:rPr>
      </w:pPr>
    </w:p>
    <w:p w:rsidR="00547946" w:rsidRDefault="00547946">
      <w:pPr>
        <w:jc w:val="center"/>
        <w:rPr>
          <w:rFonts w:ascii="Arial" w:hAnsi="Arial" w:cs="Arial"/>
        </w:rPr>
      </w:pPr>
    </w:p>
    <w:p w:rsidR="00547946" w:rsidRDefault="00547946">
      <w:pPr>
        <w:jc w:val="center"/>
        <w:rPr>
          <w:rFonts w:ascii="Arial" w:hAnsi="Arial" w:cs="Arial"/>
          <w:b/>
        </w:rPr>
      </w:pPr>
      <w:r>
        <w:rPr>
          <w:rFonts w:ascii="Arial" w:hAnsi="Arial" w:cs="Arial"/>
          <w:b/>
        </w:rPr>
        <w:t>SEÇÃO 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DOS JUROS DE MORA</w:t>
      </w:r>
    </w:p>
    <w:p w:rsidR="00547946" w:rsidRDefault="00547946">
      <w:pPr>
        <w:jc w:val="both"/>
        <w:rPr>
          <w:rFonts w:ascii="Arial" w:hAnsi="Arial" w:cs="Arial"/>
          <w:color w:val="FF0000"/>
        </w:rPr>
      </w:pPr>
    </w:p>
    <w:p w:rsidR="00547946" w:rsidRDefault="002072B8">
      <w:pPr>
        <w:ind w:firstLine="708"/>
        <w:jc w:val="both"/>
        <w:rPr>
          <w:rFonts w:ascii="Arial" w:hAnsi="Arial" w:cs="Arial"/>
        </w:rPr>
      </w:pPr>
      <w:r>
        <w:rPr>
          <w:rFonts w:ascii="Arial" w:hAnsi="Arial" w:cs="Arial"/>
          <w:b/>
        </w:rPr>
        <w:t>Art.</w:t>
      </w:r>
      <w:r w:rsidR="009726A3">
        <w:rPr>
          <w:rFonts w:ascii="Arial" w:hAnsi="Arial" w:cs="Arial"/>
          <w:b/>
        </w:rPr>
        <w:t xml:space="preserve"> 103</w:t>
      </w:r>
      <w:r w:rsidR="0035621F">
        <w:rPr>
          <w:rFonts w:ascii="Arial" w:hAnsi="Arial" w:cs="Arial"/>
          <w:b/>
        </w:rPr>
        <w:t>.</w:t>
      </w:r>
      <w:r w:rsidR="00547946">
        <w:rPr>
          <w:rFonts w:ascii="Arial" w:hAnsi="Arial" w:cs="Arial"/>
        </w:rPr>
        <w:t xml:space="preserve"> O tributo pago fora do prazo regulamentar será acrescido de juros de 1% (um por cento) ao mês</w:t>
      </w:r>
      <w:r w:rsidR="00A83D5C">
        <w:rPr>
          <w:rFonts w:ascii="Arial" w:hAnsi="Arial" w:cs="Arial"/>
        </w:rPr>
        <w:t xml:space="preserve"> ou fração</w:t>
      </w:r>
      <w:r w:rsidR="00211136">
        <w:rPr>
          <w:rFonts w:ascii="Arial" w:hAnsi="Arial" w:cs="Arial"/>
        </w:rPr>
        <w:t>.</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Os juros de mora previstos neste artigo, serão contados a partir do 1º (primeiro) dia após o vencimento do tributo.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2° Os juros de mora serão calculados sobre o </w:t>
      </w:r>
      <w:r w:rsidRPr="00211136">
        <w:rPr>
          <w:rFonts w:ascii="Arial" w:hAnsi="Arial" w:cs="Arial"/>
        </w:rPr>
        <w:t xml:space="preserve">valor </w:t>
      </w:r>
      <w:r w:rsidR="00862F61" w:rsidRPr="00211136">
        <w:rPr>
          <w:rFonts w:ascii="Arial" w:hAnsi="Arial" w:cs="Arial"/>
        </w:rPr>
        <w:t>principal</w:t>
      </w:r>
      <w:r>
        <w:rPr>
          <w:rFonts w:ascii="Arial" w:hAnsi="Arial" w:cs="Arial"/>
        </w:rPr>
        <w:t xml:space="preserve"> do tributo.</w:t>
      </w:r>
    </w:p>
    <w:p w:rsidR="00547946" w:rsidRDefault="00547946">
      <w:pPr>
        <w:jc w:val="both"/>
        <w:rPr>
          <w:rFonts w:ascii="Arial" w:hAnsi="Arial" w:cs="Arial"/>
        </w:rPr>
      </w:pPr>
    </w:p>
    <w:p w:rsidR="00547946" w:rsidRDefault="00547946">
      <w:pPr>
        <w:rPr>
          <w:rFonts w:ascii="Arial" w:hAnsi="Arial" w:cs="Arial"/>
          <w:b/>
        </w:rPr>
      </w:pPr>
    </w:p>
    <w:p w:rsidR="00547946" w:rsidRDefault="00547946">
      <w:pPr>
        <w:jc w:val="center"/>
        <w:rPr>
          <w:rFonts w:ascii="Arial" w:hAnsi="Arial" w:cs="Arial"/>
          <w:b/>
        </w:rPr>
      </w:pPr>
      <w:r>
        <w:rPr>
          <w:rFonts w:ascii="Arial" w:hAnsi="Arial" w:cs="Arial"/>
          <w:b/>
        </w:rPr>
        <w:t>SEÇÃO 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DA CORREÇÃO MONETÁRIA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10</w:t>
      </w:r>
      <w:r w:rsidR="009726A3">
        <w:rPr>
          <w:rFonts w:ascii="Arial" w:hAnsi="Arial" w:cs="Arial"/>
          <w:b/>
        </w:rPr>
        <w:t>4</w:t>
      </w:r>
      <w:r w:rsidR="0035621F">
        <w:rPr>
          <w:rFonts w:ascii="Arial" w:hAnsi="Arial" w:cs="Arial"/>
          <w:b/>
        </w:rPr>
        <w:t>.</w:t>
      </w:r>
      <w:r>
        <w:rPr>
          <w:rFonts w:ascii="Arial" w:hAnsi="Arial" w:cs="Arial"/>
        </w:rPr>
        <w:t xml:space="preserve"> Os débitos tributários que não forem efetivamente liqui</w:t>
      </w:r>
      <w:r w:rsidR="003042E5">
        <w:rPr>
          <w:rFonts w:ascii="Arial" w:hAnsi="Arial" w:cs="Arial"/>
        </w:rPr>
        <w:t>dados nos prazos estabelecidos</w:t>
      </w:r>
      <w:r w:rsidR="00815768">
        <w:rPr>
          <w:rFonts w:ascii="Arial" w:hAnsi="Arial" w:cs="Arial"/>
        </w:rPr>
        <w:t xml:space="preserve"> </w:t>
      </w:r>
      <w:r>
        <w:rPr>
          <w:rFonts w:ascii="Arial" w:hAnsi="Arial" w:cs="Arial"/>
        </w:rPr>
        <w:t xml:space="preserve">terão seus valores atualizados monetariamente, com base </w:t>
      </w:r>
      <w:r w:rsidR="006C4309">
        <w:rPr>
          <w:rFonts w:ascii="Arial" w:hAnsi="Arial" w:cs="Arial"/>
        </w:rPr>
        <w:t>na</w:t>
      </w:r>
      <w:r w:rsidR="00931086">
        <w:rPr>
          <w:rFonts w:ascii="Arial" w:hAnsi="Arial" w:cs="Arial"/>
        </w:rPr>
        <w:t xml:space="preserve"> </w:t>
      </w:r>
      <w:r w:rsidR="005A791E">
        <w:rPr>
          <w:rFonts w:ascii="Arial" w:hAnsi="Arial" w:cs="Arial"/>
        </w:rPr>
        <w:t>UFRM</w:t>
      </w:r>
      <w:r>
        <w:rPr>
          <w:rFonts w:ascii="Arial" w:hAnsi="Arial" w:cs="Arial"/>
        </w:rPr>
        <w:t xml:space="preserve"> (</w:t>
      </w:r>
      <w:r w:rsidR="00E05292">
        <w:rPr>
          <w:rFonts w:ascii="Arial" w:hAnsi="Arial" w:cs="Arial"/>
        </w:rPr>
        <w:t>Unidade Fiscal de</w:t>
      </w:r>
      <w:r w:rsidR="00583512">
        <w:rPr>
          <w:rFonts w:ascii="Arial" w:hAnsi="Arial" w:cs="Arial"/>
        </w:rPr>
        <w:t xml:space="preserve"> </w:t>
      </w:r>
      <w:r>
        <w:rPr>
          <w:rFonts w:ascii="Arial" w:hAnsi="Arial" w:cs="Arial"/>
        </w:rPr>
        <w:t>Referência</w:t>
      </w:r>
      <w:r w:rsidR="001A169E">
        <w:rPr>
          <w:rFonts w:ascii="Arial" w:hAnsi="Arial" w:cs="Arial"/>
        </w:rPr>
        <w:t xml:space="preserve"> Municipal</w:t>
      </w:r>
      <w:r>
        <w:rPr>
          <w:rFonts w:ascii="Arial" w:hAnsi="Arial" w:cs="Arial"/>
        </w:rPr>
        <w:t>).</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10</w:t>
      </w:r>
      <w:r w:rsidR="009726A3">
        <w:rPr>
          <w:rFonts w:ascii="Arial" w:hAnsi="Arial" w:cs="Arial"/>
          <w:b/>
        </w:rPr>
        <w:t>5</w:t>
      </w:r>
      <w:r w:rsidR="0035621F">
        <w:rPr>
          <w:rFonts w:ascii="Arial" w:hAnsi="Arial" w:cs="Arial"/>
          <w:b/>
        </w:rPr>
        <w:t>.</w:t>
      </w:r>
      <w:r>
        <w:rPr>
          <w:rFonts w:ascii="Arial" w:hAnsi="Arial" w:cs="Arial"/>
        </w:rPr>
        <w:t xml:space="preserve"> A correção monetária prevista no artigo anterior aplicar-se-á inclusive, aos débitos cuja cobrança seja suspensa por medida administrativa ou judicial, salvo se o contribuinte houver depositado em moeda a importância questionada.</w:t>
      </w:r>
    </w:p>
    <w:p w:rsidR="00547946" w:rsidRDefault="00547946">
      <w:pPr>
        <w:jc w:val="both"/>
        <w:rPr>
          <w:rFonts w:ascii="Arial" w:hAnsi="Arial" w:cs="Arial"/>
        </w:rPr>
      </w:pPr>
    </w:p>
    <w:p w:rsidR="00377896" w:rsidRDefault="00377896">
      <w:pPr>
        <w:jc w:val="both"/>
        <w:rPr>
          <w:rFonts w:ascii="Arial" w:hAnsi="Arial" w:cs="Arial"/>
        </w:rPr>
      </w:pPr>
    </w:p>
    <w:p w:rsidR="00547946" w:rsidRDefault="00547946">
      <w:pPr>
        <w:jc w:val="center"/>
        <w:rPr>
          <w:rFonts w:ascii="Arial" w:hAnsi="Arial" w:cs="Arial"/>
        </w:rPr>
      </w:pPr>
    </w:p>
    <w:p w:rsidR="00547946" w:rsidRDefault="00547946">
      <w:pPr>
        <w:jc w:val="center"/>
        <w:rPr>
          <w:rFonts w:ascii="Arial" w:hAnsi="Arial" w:cs="Arial"/>
          <w:b/>
        </w:rPr>
      </w:pPr>
      <w:r>
        <w:rPr>
          <w:rFonts w:ascii="Arial" w:hAnsi="Arial" w:cs="Arial"/>
          <w:b/>
        </w:rPr>
        <w:t>SEÇÃO IV</w:t>
      </w:r>
    </w:p>
    <w:p w:rsidR="00547946" w:rsidRDefault="00547946">
      <w:pPr>
        <w:jc w:val="center"/>
        <w:rPr>
          <w:rFonts w:ascii="Arial" w:hAnsi="Arial" w:cs="Arial"/>
          <w:b/>
        </w:rPr>
      </w:pPr>
    </w:p>
    <w:p w:rsidR="00547946" w:rsidRDefault="00547946">
      <w:pPr>
        <w:pStyle w:val="Ttulo7"/>
        <w:rPr>
          <w:rFonts w:ascii="Arial" w:hAnsi="Arial" w:cs="Arial"/>
          <w:bCs/>
          <w:szCs w:val="24"/>
        </w:rPr>
      </w:pPr>
      <w:r>
        <w:rPr>
          <w:rFonts w:ascii="Arial" w:hAnsi="Arial" w:cs="Arial"/>
          <w:bCs/>
          <w:szCs w:val="24"/>
        </w:rPr>
        <w:t>DO PARCELAMENTO</w:t>
      </w:r>
    </w:p>
    <w:p w:rsidR="00547946" w:rsidRDefault="00547946">
      <w:pPr>
        <w:jc w:val="both"/>
        <w:rPr>
          <w:rFonts w:ascii="Arial" w:hAnsi="Arial" w:cs="Arial"/>
          <w:b/>
          <w:color w:val="FF0000"/>
        </w:rPr>
      </w:pPr>
    </w:p>
    <w:p w:rsidR="00377896" w:rsidRDefault="00377896">
      <w:pPr>
        <w:jc w:val="both"/>
        <w:rPr>
          <w:rFonts w:ascii="Arial" w:hAnsi="Arial" w:cs="Arial"/>
          <w:b/>
          <w:color w:val="FF0000"/>
        </w:rPr>
      </w:pPr>
    </w:p>
    <w:p w:rsidR="00547946" w:rsidRPr="00A01063" w:rsidRDefault="00547946">
      <w:pPr>
        <w:ind w:firstLine="708"/>
        <w:jc w:val="both"/>
        <w:rPr>
          <w:rFonts w:ascii="Arial" w:hAnsi="Arial" w:cs="Arial"/>
        </w:rPr>
      </w:pPr>
      <w:r w:rsidRPr="00A01063">
        <w:rPr>
          <w:rFonts w:ascii="Arial" w:hAnsi="Arial" w:cs="Arial"/>
          <w:b/>
        </w:rPr>
        <w:t>Art. 10</w:t>
      </w:r>
      <w:r w:rsidR="009726A3">
        <w:rPr>
          <w:rFonts w:ascii="Arial" w:hAnsi="Arial" w:cs="Arial"/>
          <w:b/>
        </w:rPr>
        <w:t>6</w:t>
      </w:r>
      <w:r w:rsidR="0035621F" w:rsidRPr="00A01063">
        <w:rPr>
          <w:rFonts w:ascii="Arial" w:hAnsi="Arial" w:cs="Arial"/>
          <w:b/>
        </w:rPr>
        <w:t>.</w:t>
      </w:r>
      <w:r w:rsidRPr="00A01063">
        <w:rPr>
          <w:rFonts w:ascii="Arial" w:hAnsi="Arial" w:cs="Arial"/>
        </w:rPr>
        <w:t xml:space="preserve"> Poderá ser concedido parcela</w:t>
      </w:r>
      <w:r w:rsidR="00815768" w:rsidRPr="00A01063">
        <w:rPr>
          <w:rFonts w:ascii="Arial" w:hAnsi="Arial" w:cs="Arial"/>
        </w:rPr>
        <w:t xml:space="preserve">mento de Dívida Ativa, em até </w:t>
      </w:r>
      <w:r w:rsidR="00777A0F">
        <w:rPr>
          <w:rFonts w:ascii="Arial" w:hAnsi="Arial" w:cs="Arial"/>
        </w:rPr>
        <w:t>48</w:t>
      </w:r>
      <w:r w:rsidR="00815768" w:rsidRPr="00A01063">
        <w:rPr>
          <w:rFonts w:ascii="Arial" w:hAnsi="Arial" w:cs="Arial"/>
        </w:rPr>
        <w:t xml:space="preserve"> (</w:t>
      </w:r>
      <w:r w:rsidR="00777A0F">
        <w:rPr>
          <w:rFonts w:ascii="Arial" w:hAnsi="Arial" w:cs="Arial"/>
        </w:rPr>
        <w:t>quarenta e oito</w:t>
      </w:r>
      <w:r w:rsidRPr="00A01063">
        <w:rPr>
          <w:rFonts w:ascii="Arial" w:hAnsi="Arial" w:cs="Arial"/>
        </w:rPr>
        <w:t>) prestações mensais e sucessivas, sendo que o valor de cada parcela não</w:t>
      </w:r>
      <w:r w:rsidR="00815768" w:rsidRPr="00A01063">
        <w:rPr>
          <w:rFonts w:ascii="Arial" w:hAnsi="Arial" w:cs="Arial"/>
        </w:rPr>
        <w:t xml:space="preserve"> poderá ser inferior a </w:t>
      </w:r>
      <w:r w:rsidR="00777A0F">
        <w:rPr>
          <w:rFonts w:ascii="Arial" w:hAnsi="Arial" w:cs="Arial"/>
        </w:rPr>
        <w:t>10</w:t>
      </w:r>
      <w:r w:rsidR="00815768" w:rsidRPr="00A01063">
        <w:rPr>
          <w:rFonts w:ascii="Arial" w:hAnsi="Arial" w:cs="Arial"/>
        </w:rPr>
        <w:t xml:space="preserve"> (</w:t>
      </w:r>
      <w:r w:rsidR="00777A0F">
        <w:rPr>
          <w:rFonts w:ascii="Arial" w:hAnsi="Arial" w:cs="Arial"/>
        </w:rPr>
        <w:t>dez</w:t>
      </w:r>
      <w:r w:rsidRPr="00A01063">
        <w:rPr>
          <w:rFonts w:ascii="Arial" w:hAnsi="Arial" w:cs="Arial"/>
        </w:rPr>
        <w:t>)</w:t>
      </w:r>
      <w:r w:rsidR="00CA1F71">
        <w:rPr>
          <w:rFonts w:ascii="Arial" w:hAnsi="Arial" w:cs="Arial"/>
        </w:rPr>
        <w:t xml:space="preserve"> </w:t>
      </w:r>
      <w:r w:rsidR="00C44EFE">
        <w:rPr>
          <w:rFonts w:ascii="Arial" w:hAnsi="Arial" w:cs="Arial"/>
        </w:rPr>
        <w:t>UFRM</w:t>
      </w:r>
      <w:r w:rsidR="00CA1F71">
        <w:rPr>
          <w:rFonts w:ascii="Arial" w:hAnsi="Arial" w:cs="Arial"/>
        </w:rPr>
        <w:t xml:space="preserve"> –</w:t>
      </w:r>
      <w:r w:rsidR="001A169E">
        <w:rPr>
          <w:rFonts w:ascii="Arial" w:hAnsi="Arial" w:cs="Arial"/>
        </w:rPr>
        <w:t xml:space="preserve"> Unidade Fiscal de Referência Municipal</w:t>
      </w:r>
      <w:r w:rsidR="00E05292">
        <w:rPr>
          <w:rFonts w:ascii="Arial" w:hAnsi="Arial" w:cs="Arial"/>
        </w:rPr>
        <w:t>.</w:t>
      </w:r>
    </w:p>
    <w:p w:rsidR="00547946" w:rsidRDefault="00547946">
      <w:pPr>
        <w:jc w:val="both"/>
        <w:rPr>
          <w:rFonts w:ascii="Arial" w:hAnsi="Arial" w:cs="Arial"/>
          <w:color w:val="FF0000"/>
        </w:rPr>
      </w:pPr>
    </w:p>
    <w:p w:rsidR="00547946" w:rsidRDefault="00547946">
      <w:pPr>
        <w:jc w:val="both"/>
        <w:rPr>
          <w:rFonts w:ascii="Arial" w:hAnsi="Arial" w:cs="Arial"/>
        </w:rPr>
      </w:pPr>
      <w:r>
        <w:rPr>
          <w:rFonts w:ascii="Arial" w:hAnsi="Arial" w:cs="Arial"/>
        </w:rPr>
        <w:t>§ 1° O parcelamento será concedido mediante requerimento do sujeito passivo, que após regularmente protocolado, será analisado e despachado pela autoridade competente.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 O parcelamento obriga o sujeito passivo do crédito tributário ao acréscimo de juros e correção monetária, na forma prevista nesta lei.</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lastRenderedPageBreak/>
        <w:t xml:space="preserve">§ 3° A correção monetária será feita mediante a vinculação do saldo devedor à </w:t>
      </w:r>
      <w:r w:rsidR="00F34CA9">
        <w:rPr>
          <w:rFonts w:ascii="Arial" w:hAnsi="Arial" w:cs="Arial"/>
        </w:rPr>
        <w:t>UFRM</w:t>
      </w:r>
      <w:r w:rsidR="007770AC">
        <w:rPr>
          <w:rFonts w:ascii="Arial" w:hAnsi="Arial" w:cs="Arial"/>
        </w:rPr>
        <w:t xml:space="preserve"> </w:t>
      </w:r>
      <w:r w:rsidR="00F34CA9">
        <w:rPr>
          <w:rFonts w:ascii="Arial" w:hAnsi="Arial" w:cs="Arial"/>
        </w:rPr>
        <w:t>–</w:t>
      </w:r>
      <w:r w:rsidR="007770AC">
        <w:rPr>
          <w:rFonts w:ascii="Arial" w:hAnsi="Arial" w:cs="Arial"/>
        </w:rPr>
        <w:t xml:space="preserve"> </w:t>
      </w:r>
      <w:r w:rsidR="00F34CA9">
        <w:rPr>
          <w:rFonts w:ascii="Arial" w:hAnsi="Arial" w:cs="Arial"/>
        </w:rPr>
        <w:t>Unidade F</w:t>
      </w:r>
      <w:r w:rsidR="001A169E">
        <w:rPr>
          <w:rFonts w:ascii="Arial" w:hAnsi="Arial" w:cs="Arial"/>
        </w:rPr>
        <w:t>iscal de Referência Municipal</w:t>
      </w:r>
      <w:r w:rsidR="007925CF">
        <w:rPr>
          <w:rFonts w:ascii="Arial" w:hAnsi="Arial" w:cs="Arial"/>
        </w:rPr>
        <w:t xml:space="preserve"> </w:t>
      </w:r>
      <w:r>
        <w:rPr>
          <w:rFonts w:ascii="Arial" w:hAnsi="Arial" w:cs="Arial"/>
        </w:rPr>
        <w:t>ou a outro fator que a substitua.</w:t>
      </w:r>
    </w:p>
    <w:p w:rsidR="00547946" w:rsidRDefault="00547946">
      <w:pPr>
        <w:jc w:val="both"/>
        <w:rPr>
          <w:rFonts w:ascii="Arial" w:hAnsi="Arial" w:cs="Arial"/>
        </w:rPr>
      </w:pPr>
    </w:p>
    <w:p w:rsidR="00547946" w:rsidRDefault="00583512">
      <w:pPr>
        <w:jc w:val="both"/>
        <w:rPr>
          <w:rFonts w:ascii="Arial" w:hAnsi="Arial" w:cs="Arial"/>
        </w:rPr>
      </w:pPr>
      <w:r>
        <w:rPr>
          <w:rFonts w:ascii="Arial" w:hAnsi="Arial" w:cs="Arial"/>
        </w:rPr>
        <w:t>§ 4° O não pagamento de três parcelas consecutivas ou intercaladas, implica no descumprimento da moratória concedida e obriga o sujeito passivo do crédito tributário, às sanções legais e a antecipação do vencimento das parcelas vincendas com o vencimento em uma única parcela na data da primeira vencida, e, ainda a perda dos benefícios concedidos.</w:t>
      </w:r>
    </w:p>
    <w:p w:rsidR="00CA1F71" w:rsidRDefault="00CA1F71">
      <w:pPr>
        <w:jc w:val="both"/>
        <w:rPr>
          <w:rFonts w:ascii="Arial" w:hAnsi="Arial" w:cs="Arial"/>
        </w:rPr>
      </w:pPr>
    </w:p>
    <w:p w:rsidR="00547946" w:rsidRDefault="00547946">
      <w:pPr>
        <w:jc w:val="both"/>
        <w:rPr>
          <w:rFonts w:ascii="Arial" w:hAnsi="Arial" w:cs="Arial"/>
        </w:rPr>
      </w:pPr>
      <w:r>
        <w:rPr>
          <w:rFonts w:ascii="Arial" w:hAnsi="Arial" w:cs="Arial"/>
        </w:rPr>
        <w:t>§ 5° A reincidência da infração prevista no parágrafo anterior implica às sanções nele previstas.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10</w:t>
      </w:r>
      <w:r w:rsidR="009726A3">
        <w:rPr>
          <w:rFonts w:ascii="Arial" w:hAnsi="Arial" w:cs="Arial"/>
          <w:b/>
        </w:rPr>
        <w:t>7</w:t>
      </w:r>
      <w:r w:rsidR="0035621F">
        <w:rPr>
          <w:rFonts w:ascii="Arial" w:hAnsi="Arial" w:cs="Arial"/>
          <w:b/>
        </w:rPr>
        <w:t>.</w:t>
      </w:r>
      <w:r>
        <w:rPr>
          <w:rFonts w:ascii="Arial" w:hAnsi="Arial" w:cs="Arial"/>
        </w:rPr>
        <w:t xml:space="preserve"> Não será concedido novo parcelamento do mesmo tributo e para o mesmo cadastro, para períodos diferentes do parcelamento existente, sem que o contribuinte efetue o pagamento integral da moratória concedida.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10</w:t>
      </w:r>
      <w:r w:rsidR="009726A3">
        <w:rPr>
          <w:rFonts w:ascii="Arial" w:hAnsi="Arial" w:cs="Arial"/>
          <w:b/>
        </w:rPr>
        <w:t>8</w:t>
      </w:r>
      <w:r w:rsidR="0035621F">
        <w:rPr>
          <w:rFonts w:ascii="Arial" w:hAnsi="Arial" w:cs="Arial"/>
          <w:b/>
        </w:rPr>
        <w:t>.</w:t>
      </w:r>
      <w:r>
        <w:rPr>
          <w:rFonts w:ascii="Arial" w:hAnsi="Arial" w:cs="Arial"/>
        </w:rPr>
        <w:t xml:space="preserve"> A concessão do parcelamento não gera direito adquirido e será revogado, de ofício, com efeitos retroativos, sempre que se apure que o beneficiado não satisfez ou não cumpriu os requisitos para a concessão do favor, cobrando-se o crédito acrescido de juros de mora de 1% (um por cento) ao mês</w:t>
      </w:r>
      <w:r w:rsidR="006C4309">
        <w:rPr>
          <w:rFonts w:ascii="Arial" w:hAnsi="Arial" w:cs="Arial"/>
        </w:rPr>
        <w:t xml:space="preserve"> ou fração</w:t>
      </w:r>
      <w:r>
        <w:rPr>
          <w:rFonts w:ascii="Arial" w:hAnsi="Arial" w:cs="Arial"/>
        </w:rPr>
        <w:t xml:space="preserve"> e demais encargos legais: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com imposição de penalidade cabível, nos casos de dolo ou simulação do beneficiado ou de terceiros em benefício daquele;</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sem imposição de penalidade, nos demais casos.</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109</w:t>
      </w:r>
      <w:r w:rsidR="0035621F">
        <w:rPr>
          <w:rFonts w:ascii="Arial" w:hAnsi="Arial" w:cs="Arial"/>
          <w:b/>
        </w:rPr>
        <w:t>.</w:t>
      </w:r>
      <w:r w:rsidR="00547946">
        <w:rPr>
          <w:rFonts w:ascii="Arial" w:hAnsi="Arial" w:cs="Arial"/>
        </w:rPr>
        <w:t xml:space="preserve"> Na revogação de ofício do parcelamento, em </w:t>
      </w:r>
      <w:proofErr w:type="spellStart"/>
      <w:r w:rsidR="00547946">
        <w:rPr>
          <w:rFonts w:ascii="Arial" w:hAnsi="Arial" w:cs="Arial"/>
        </w:rPr>
        <w:t>conseqüência</w:t>
      </w:r>
      <w:proofErr w:type="spellEnd"/>
      <w:r w:rsidR="00547946">
        <w:rPr>
          <w:rFonts w:ascii="Arial" w:hAnsi="Arial" w:cs="Arial"/>
        </w:rPr>
        <w:t xml:space="preserve"> de dolo ou simulação do benefício, não se computará, para efeito de prescrição do direito à cobrança do crédito, o tempo decorrido entre a sua concessão e a sua revogação.</w:t>
      </w:r>
    </w:p>
    <w:p w:rsidR="00547946" w:rsidRDefault="00547946">
      <w:pPr>
        <w:jc w:val="both"/>
        <w:rPr>
          <w:rFonts w:ascii="Arial" w:hAnsi="Arial" w:cs="Arial"/>
        </w:rPr>
      </w:pPr>
    </w:p>
    <w:p w:rsidR="009726A3" w:rsidRDefault="009726A3">
      <w:pPr>
        <w:jc w:val="both"/>
        <w:rPr>
          <w:rFonts w:ascii="Arial" w:hAnsi="Arial" w:cs="Arial"/>
        </w:rPr>
      </w:pPr>
    </w:p>
    <w:p w:rsidR="009726A3" w:rsidRDefault="009726A3">
      <w:pPr>
        <w:jc w:val="both"/>
        <w:rPr>
          <w:rFonts w:ascii="Arial" w:hAnsi="Arial" w:cs="Arial"/>
        </w:rPr>
      </w:pPr>
    </w:p>
    <w:p w:rsidR="00547946" w:rsidRPr="009726A3" w:rsidRDefault="00547946" w:rsidP="009726A3">
      <w:pPr>
        <w:pStyle w:val="Ttulo7"/>
        <w:rPr>
          <w:rFonts w:ascii="Arial" w:hAnsi="Arial" w:cs="Arial"/>
          <w:szCs w:val="24"/>
        </w:rPr>
      </w:pPr>
      <w:r>
        <w:rPr>
          <w:rFonts w:ascii="Arial" w:hAnsi="Arial" w:cs="Arial"/>
          <w:szCs w:val="24"/>
        </w:rPr>
        <w:t>DISPOSIÇÕES TRANSITÓRIAS</w:t>
      </w:r>
    </w:p>
    <w:p w:rsidR="009726A3" w:rsidRDefault="009726A3">
      <w:pPr>
        <w:jc w:val="both"/>
        <w:rPr>
          <w:rFonts w:ascii="Arial" w:hAnsi="Arial" w:cs="Arial"/>
        </w:rPr>
      </w:pPr>
    </w:p>
    <w:p w:rsidR="00547946" w:rsidRDefault="009726A3">
      <w:pPr>
        <w:ind w:firstLine="708"/>
        <w:jc w:val="both"/>
        <w:rPr>
          <w:rFonts w:ascii="Arial" w:hAnsi="Arial" w:cs="Arial"/>
        </w:rPr>
      </w:pPr>
      <w:r>
        <w:rPr>
          <w:rFonts w:ascii="Arial" w:hAnsi="Arial" w:cs="Arial"/>
          <w:b/>
        </w:rPr>
        <w:t>Art. 110</w:t>
      </w:r>
      <w:r w:rsidR="0035621F">
        <w:rPr>
          <w:rFonts w:ascii="Arial" w:hAnsi="Arial" w:cs="Arial"/>
          <w:b/>
        </w:rPr>
        <w:t>.</w:t>
      </w:r>
      <w:r w:rsidR="00547946">
        <w:rPr>
          <w:rFonts w:ascii="Arial" w:hAnsi="Arial" w:cs="Arial"/>
        </w:rPr>
        <w:t xml:space="preserve"> Os prazos fixados nesta Lei Complementar ou na legislação tributária em geral serão contínuos, excluindo-se na sua contagem o dia de início e incluindo-se o de vencimento.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Os prazos somente se iniciam ou vencem em dia de expediente normal na Prefeitura ou estabeleci</w:t>
      </w:r>
      <w:r w:rsidR="001041A2">
        <w:rPr>
          <w:rFonts w:ascii="Arial" w:hAnsi="Arial" w:cs="Arial"/>
        </w:rPr>
        <w:t>mentos bancários, prorrogando,</w:t>
      </w:r>
      <w:r>
        <w:rPr>
          <w:rFonts w:ascii="Arial" w:hAnsi="Arial" w:cs="Arial"/>
        </w:rPr>
        <w:t xml:space="preserve"> se necessário, até o primeiro dia útil seguinte.</w:t>
      </w:r>
    </w:p>
    <w:p w:rsidR="003042E5" w:rsidRPr="009652D4" w:rsidRDefault="003042E5">
      <w:pPr>
        <w:jc w:val="both"/>
        <w:rPr>
          <w:rFonts w:ascii="Arial" w:hAnsi="Arial" w:cs="Arial"/>
        </w:rPr>
      </w:pPr>
    </w:p>
    <w:p w:rsidR="001041A2" w:rsidRPr="009652D4" w:rsidRDefault="009726A3" w:rsidP="001041A2">
      <w:pPr>
        <w:ind w:firstLine="708"/>
        <w:jc w:val="both"/>
        <w:rPr>
          <w:rFonts w:ascii="Arial" w:hAnsi="Arial" w:cs="Arial"/>
        </w:rPr>
      </w:pPr>
      <w:r>
        <w:rPr>
          <w:rFonts w:ascii="Arial" w:hAnsi="Arial" w:cs="Arial"/>
          <w:b/>
        </w:rPr>
        <w:t>Art. 111</w:t>
      </w:r>
      <w:r w:rsidR="00C44EFE" w:rsidRPr="009652D4">
        <w:rPr>
          <w:rFonts w:ascii="Arial" w:hAnsi="Arial" w:cs="Arial"/>
          <w:b/>
        </w:rPr>
        <w:t>.</w:t>
      </w:r>
      <w:r w:rsidR="00C44EFE" w:rsidRPr="009652D4">
        <w:rPr>
          <w:rFonts w:ascii="Arial" w:hAnsi="Arial" w:cs="Arial"/>
        </w:rPr>
        <w:t xml:space="preserve"> Fica instituída, no âmbito do Município de </w:t>
      </w:r>
      <w:r w:rsidR="00B57CCA">
        <w:rPr>
          <w:rFonts w:ascii="Arial" w:hAnsi="Arial" w:cs="Arial"/>
        </w:rPr>
        <w:t>Vista Alegre</w:t>
      </w:r>
      <w:r w:rsidR="00C44EFE" w:rsidRPr="009652D4">
        <w:rPr>
          <w:rFonts w:ascii="Arial" w:hAnsi="Arial" w:cs="Arial"/>
        </w:rPr>
        <w:t xml:space="preserve">, </w:t>
      </w:r>
      <w:r w:rsidR="001041A2">
        <w:rPr>
          <w:rFonts w:ascii="Arial" w:hAnsi="Arial" w:cs="Arial"/>
        </w:rPr>
        <w:t xml:space="preserve">a </w:t>
      </w:r>
      <w:r w:rsidR="001041A2" w:rsidRPr="009652D4">
        <w:rPr>
          <w:rFonts w:ascii="Arial" w:hAnsi="Arial" w:cs="Arial"/>
        </w:rPr>
        <w:t>Unidade Fiscal de</w:t>
      </w:r>
      <w:r w:rsidR="007B544B">
        <w:rPr>
          <w:rFonts w:ascii="Arial" w:hAnsi="Arial" w:cs="Arial"/>
        </w:rPr>
        <w:t xml:space="preserve"> Referência Municipal</w:t>
      </w:r>
      <w:r w:rsidR="001041A2">
        <w:rPr>
          <w:rFonts w:ascii="Arial" w:hAnsi="Arial" w:cs="Arial"/>
        </w:rPr>
        <w:t xml:space="preserve"> - UFRM</w:t>
      </w:r>
      <w:r w:rsidR="001041A2" w:rsidRPr="009652D4">
        <w:rPr>
          <w:rFonts w:ascii="Arial" w:hAnsi="Arial" w:cs="Arial"/>
        </w:rPr>
        <w:t xml:space="preserve"> como medida de valor e parâmetro de atualização monetária de tributos e de valores expressos em Reais, na legislação tributária, fiscal, econômica e financeira, bem como os valores relativos a multas e penalidades de qualquer natureza.</w:t>
      </w:r>
    </w:p>
    <w:p w:rsidR="001041A2" w:rsidRDefault="001041A2" w:rsidP="001041A2">
      <w:pPr>
        <w:jc w:val="both"/>
        <w:rPr>
          <w:rFonts w:ascii="Arial" w:hAnsi="Arial" w:cs="Arial"/>
        </w:rPr>
      </w:pPr>
    </w:p>
    <w:p w:rsidR="00547946" w:rsidRPr="002072B8" w:rsidRDefault="001041A2" w:rsidP="001041A2">
      <w:pPr>
        <w:jc w:val="both"/>
        <w:rPr>
          <w:rFonts w:ascii="Arial" w:hAnsi="Arial" w:cs="Arial"/>
        </w:rPr>
      </w:pPr>
      <w:r w:rsidRPr="002072B8">
        <w:rPr>
          <w:rFonts w:ascii="Arial" w:hAnsi="Arial" w:cs="Arial"/>
        </w:rPr>
        <w:t xml:space="preserve">§ 1° A expressão monetária da UFRM deverá ser atualizada anualmente </w:t>
      </w:r>
      <w:r w:rsidR="007B544B" w:rsidRPr="002072B8">
        <w:rPr>
          <w:rFonts w:ascii="Arial" w:hAnsi="Arial" w:cs="Arial"/>
        </w:rPr>
        <w:t>por D</w:t>
      </w:r>
      <w:r w:rsidRPr="002072B8">
        <w:rPr>
          <w:rFonts w:ascii="Arial" w:hAnsi="Arial" w:cs="Arial"/>
        </w:rPr>
        <w:t xml:space="preserve">ecreto </w:t>
      </w:r>
      <w:r w:rsidR="001358E9" w:rsidRPr="002072B8">
        <w:rPr>
          <w:rFonts w:ascii="Arial" w:hAnsi="Arial" w:cs="Arial"/>
        </w:rPr>
        <w:t>até o dia 31</w:t>
      </w:r>
      <w:r w:rsidR="007B544B" w:rsidRPr="002072B8">
        <w:rPr>
          <w:rFonts w:ascii="Arial" w:hAnsi="Arial" w:cs="Arial"/>
        </w:rPr>
        <w:t xml:space="preserve"> de dezembro</w:t>
      </w:r>
      <w:r w:rsidR="001358E9" w:rsidRPr="002072B8">
        <w:rPr>
          <w:rFonts w:ascii="Arial" w:hAnsi="Arial" w:cs="Arial"/>
        </w:rPr>
        <w:t xml:space="preserve"> ou no dia útil imediatamente anterior</w:t>
      </w:r>
      <w:r w:rsidR="00547946" w:rsidRPr="002072B8">
        <w:rPr>
          <w:rFonts w:ascii="Arial" w:hAnsi="Arial" w:cs="Arial"/>
        </w:rPr>
        <w:t xml:space="preserve">, com base na variação acumulada do </w:t>
      </w:r>
      <w:r w:rsidR="0097046C" w:rsidRPr="002072B8">
        <w:rPr>
          <w:rFonts w:ascii="Arial" w:hAnsi="Arial" w:cs="Arial"/>
        </w:rPr>
        <w:t>INPC</w:t>
      </w:r>
      <w:r w:rsidR="007B544B" w:rsidRPr="002072B8">
        <w:rPr>
          <w:rFonts w:ascii="Arial" w:hAnsi="Arial" w:cs="Arial"/>
        </w:rPr>
        <w:t xml:space="preserve"> – Índice Nacional </w:t>
      </w:r>
      <w:r w:rsidR="001358E9" w:rsidRPr="002072B8">
        <w:rPr>
          <w:rFonts w:ascii="Arial" w:hAnsi="Arial" w:cs="Arial"/>
        </w:rPr>
        <w:t>de Preços ao Consumidor, apurada</w:t>
      </w:r>
      <w:r w:rsidR="007B544B" w:rsidRPr="002072B8">
        <w:rPr>
          <w:rFonts w:ascii="Arial" w:hAnsi="Arial" w:cs="Arial"/>
        </w:rPr>
        <w:t xml:space="preserve"> anualmente pelo IBGE</w:t>
      </w:r>
      <w:r w:rsidR="00547946" w:rsidRPr="002072B8">
        <w:rPr>
          <w:rFonts w:ascii="Arial" w:hAnsi="Arial" w:cs="Arial"/>
        </w:rPr>
        <w:t xml:space="preserve">, </w:t>
      </w:r>
      <w:r w:rsidR="00547946" w:rsidRPr="002072B8">
        <w:rPr>
          <w:rFonts w:ascii="Arial" w:hAnsi="Arial" w:cs="Arial"/>
        </w:rPr>
        <w:lastRenderedPageBreak/>
        <w:t>ocorrida no período compreendido entre os mes</w:t>
      </w:r>
      <w:r w:rsidR="001358E9" w:rsidRPr="002072B8">
        <w:rPr>
          <w:rFonts w:ascii="Arial" w:hAnsi="Arial" w:cs="Arial"/>
        </w:rPr>
        <w:t>es de dezembro do exercício anterior a</w:t>
      </w:r>
      <w:r w:rsidR="00547946" w:rsidRPr="002072B8">
        <w:rPr>
          <w:rFonts w:ascii="Arial" w:hAnsi="Arial" w:cs="Arial"/>
        </w:rPr>
        <w:t xml:space="preserve"> novembro do </w:t>
      </w:r>
      <w:r w:rsidR="001358E9" w:rsidRPr="002072B8">
        <w:rPr>
          <w:rFonts w:ascii="Arial" w:hAnsi="Arial" w:cs="Arial"/>
        </w:rPr>
        <w:t>exercício corrente</w:t>
      </w:r>
      <w:r w:rsidR="00547946" w:rsidRPr="002072B8">
        <w:rPr>
          <w:rFonts w:ascii="Arial" w:hAnsi="Arial" w:cs="Arial"/>
        </w:rPr>
        <w:t>.</w:t>
      </w:r>
    </w:p>
    <w:p w:rsidR="00547946" w:rsidRPr="002072B8" w:rsidRDefault="00547946">
      <w:pPr>
        <w:jc w:val="both"/>
        <w:rPr>
          <w:rFonts w:ascii="Arial" w:hAnsi="Arial" w:cs="Arial"/>
        </w:rPr>
      </w:pPr>
    </w:p>
    <w:p w:rsidR="00547946" w:rsidRPr="002072B8" w:rsidRDefault="00547946">
      <w:pPr>
        <w:jc w:val="both"/>
        <w:rPr>
          <w:rFonts w:ascii="Arial" w:hAnsi="Arial" w:cs="Arial"/>
        </w:rPr>
      </w:pPr>
      <w:r w:rsidRPr="002072B8">
        <w:rPr>
          <w:rFonts w:ascii="Arial" w:hAnsi="Arial" w:cs="Arial"/>
        </w:rPr>
        <w:t>§ 2° Excepcion</w:t>
      </w:r>
      <w:r w:rsidR="009E53E3" w:rsidRPr="002072B8">
        <w:rPr>
          <w:rFonts w:ascii="Arial" w:hAnsi="Arial" w:cs="Arial"/>
        </w:rPr>
        <w:t>almente para o exercício de 201</w:t>
      </w:r>
      <w:r w:rsidR="000C4CE6">
        <w:rPr>
          <w:rFonts w:ascii="Arial" w:hAnsi="Arial" w:cs="Arial"/>
        </w:rPr>
        <w:t>6</w:t>
      </w:r>
      <w:r w:rsidRPr="002072B8">
        <w:rPr>
          <w:rFonts w:ascii="Arial" w:hAnsi="Arial" w:cs="Arial"/>
        </w:rPr>
        <w:t xml:space="preserve">, o valor da </w:t>
      </w:r>
      <w:r w:rsidR="00C44EFE" w:rsidRPr="002072B8">
        <w:rPr>
          <w:rFonts w:ascii="Arial" w:hAnsi="Arial" w:cs="Arial"/>
        </w:rPr>
        <w:t>UFRM</w:t>
      </w:r>
      <w:r w:rsidRPr="002072B8">
        <w:rPr>
          <w:rFonts w:ascii="Arial" w:hAnsi="Arial" w:cs="Arial"/>
        </w:rPr>
        <w:t xml:space="preserve"> é de </w:t>
      </w:r>
      <w:r w:rsidR="009E53E3" w:rsidRPr="002072B8">
        <w:rPr>
          <w:rFonts w:ascii="Arial" w:hAnsi="Arial" w:cs="Arial"/>
        </w:rPr>
        <w:t xml:space="preserve">R$ </w:t>
      </w:r>
      <w:r w:rsidR="00996439">
        <w:rPr>
          <w:rFonts w:ascii="Arial" w:hAnsi="Arial" w:cs="Arial"/>
        </w:rPr>
        <w:t>10</w:t>
      </w:r>
      <w:r w:rsidR="00CC4C55" w:rsidRPr="002072B8">
        <w:rPr>
          <w:rFonts w:ascii="Arial" w:hAnsi="Arial" w:cs="Arial"/>
        </w:rPr>
        <w:t>,00</w:t>
      </w:r>
      <w:r w:rsidR="00F34CA9" w:rsidRPr="002072B8">
        <w:rPr>
          <w:rFonts w:ascii="Arial" w:hAnsi="Arial" w:cs="Arial"/>
        </w:rPr>
        <w:t xml:space="preserve"> </w:t>
      </w:r>
      <w:r w:rsidR="009E53E3" w:rsidRPr="002072B8">
        <w:rPr>
          <w:rFonts w:ascii="Arial" w:hAnsi="Arial" w:cs="Arial"/>
        </w:rPr>
        <w:t>(</w:t>
      </w:r>
      <w:r w:rsidR="00996439">
        <w:rPr>
          <w:rFonts w:ascii="Arial" w:hAnsi="Arial" w:cs="Arial"/>
        </w:rPr>
        <w:t>dez</w:t>
      </w:r>
      <w:r w:rsidR="00CC4C55" w:rsidRPr="002072B8">
        <w:rPr>
          <w:rFonts w:ascii="Arial" w:hAnsi="Arial" w:cs="Arial"/>
        </w:rPr>
        <w:t xml:space="preserve"> reais</w:t>
      </w:r>
      <w:r w:rsidR="00931086" w:rsidRPr="002072B8">
        <w:rPr>
          <w:rFonts w:ascii="Arial" w:hAnsi="Arial" w:cs="Arial"/>
        </w:rPr>
        <w:t>)</w:t>
      </w:r>
      <w:r w:rsidR="00807554" w:rsidRPr="002072B8">
        <w:rPr>
          <w:rFonts w:ascii="Arial" w:hAnsi="Arial" w:cs="Arial"/>
        </w:rPr>
        <w:t>, sendo que a mesma sofrerá atua</w:t>
      </w:r>
      <w:r w:rsidR="007B544B" w:rsidRPr="002072B8">
        <w:rPr>
          <w:rFonts w:ascii="Arial" w:hAnsi="Arial" w:cs="Arial"/>
        </w:rPr>
        <w:t>lização</w:t>
      </w:r>
      <w:r w:rsidR="006036C2">
        <w:rPr>
          <w:rFonts w:ascii="Arial" w:hAnsi="Arial" w:cs="Arial"/>
        </w:rPr>
        <w:t xml:space="preserve"> até o</w:t>
      </w:r>
      <w:r w:rsidR="001358E9" w:rsidRPr="002072B8">
        <w:rPr>
          <w:rFonts w:ascii="Arial" w:hAnsi="Arial" w:cs="Arial"/>
        </w:rPr>
        <w:t xml:space="preserve"> dia 31</w:t>
      </w:r>
      <w:r w:rsidR="007B544B" w:rsidRPr="002072B8">
        <w:rPr>
          <w:rFonts w:ascii="Arial" w:hAnsi="Arial" w:cs="Arial"/>
        </w:rPr>
        <w:t xml:space="preserve"> de dezembro</w:t>
      </w:r>
      <w:r w:rsidR="000C4CE6">
        <w:rPr>
          <w:rFonts w:ascii="Arial" w:hAnsi="Arial" w:cs="Arial"/>
        </w:rPr>
        <w:t xml:space="preserve"> de 2016</w:t>
      </w:r>
      <w:r w:rsidR="001358E9" w:rsidRPr="002072B8">
        <w:rPr>
          <w:rFonts w:ascii="Arial" w:hAnsi="Arial" w:cs="Arial"/>
        </w:rPr>
        <w:t xml:space="preserve"> ou no dia útil imediatamente anterior</w:t>
      </w:r>
      <w:r w:rsidR="00807554" w:rsidRPr="002072B8">
        <w:rPr>
          <w:rFonts w:ascii="Arial" w:hAnsi="Arial" w:cs="Arial"/>
        </w:rPr>
        <w:t>, com base no indexador constante do parágrafo anterior</w:t>
      </w:r>
      <w:r w:rsidR="00931086" w:rsidRPr="002072B8">
        <w:rPr>
          <w:rFonts w:ascii="Arial" w:hAnsi="Arial" w:cs="Arial"/>
        </w:rPr>
        <w:t>.</w:t>
      </w:r>
    </w:p>
    <w:p w:rsidR="00931086" w:rsidRPr="0010033F" w:rsidRDefault="00931086">
      <w:pPr>
        <w:jc w:val="both"/>
        <w:rPr>
          <w:rFonts w:ascii="Arial" w:hAnsi="Arial" w:cs="Arial"/>
          <w:color w:val="00B050"/>
        </w:rPr>
      </w:pPr>
    </w:p>
    <w:p w:rsidR="00547946" w:rsidRDefault="009726A3">
      <w:pPr>
        <w:ind w:firstLine="708"/>
        <w:jc w:val="both"/>
        <w:rPr>
          <w:rFonts w:ascii="Arial" w:hAnsi="Arial" w:cs="Arial"/>
        </w:rPr>
      </w:pPr>
      <w:r>
        <w:rPr>
          <w:rFonts w:ascii="Arial" w:hAnsi="Arial" w:cs="Arial"/>
          <w:b/>
        </w:rPr>
        <w:t>Art. 112</w:t>
      </w:r>
      <w:r w:rsidR="00952C5B">
        <w:rPr>
          <w:rFonts w:ascii="Arial" w:hAnsi="Arial" w:cs="Arial"/>
          <w:b/>
        </w:rPr>
        <w:t>.</w:t>
      </w:r>
      <w:r w:rsidR="00547946">
        <w:rPr>
          <w:rFonts w:ascii="Arial" w:hAnsi="Arial" w:cs="Arial"/>
        </w:rPr>
        <w:t xml:space="preserve"> Na fixação da base de cálculo e dos val</w:t>
      </w:r>
      <w:r w:rsidR="009E3BD4">
        <w:rPr>
          <w:rFonts w:ascii="Arial" w:hAnsi="Arial" w:cs="Arial"/>
        </w:rPr>
        <w:t>ores finais dos tributos, deverão ser mantidas duas casas decimais após a vírgula</w:t>
      </w:r>
      <w:r w:rsidR="00547946">
        <w:rPr>
          <w:rFonts w:ascii="Arial" w:hAnsi="Arial" w:cs="Arial"/>
        </w:rPr>
        <w:t>.</w:t>
      </w:r>
    </w:p>
    <w:p w:rsidR="00547946" w:rsidRDefault="00547946">
      <w:pPr>
        <w:jc w:val="both"/>
        <w:rPr>
          <w:rFonts w:ascii="Arial" w:hAnsi="Arial" w:cs="Arial"/>
        </w:rPr>
      </w:pPr>
    </w:p>
    <w:p w:rsidR="00547946" w:rsidRDefault="009726A3">
      <w:pPr>
        <w:ind w:firstLine="708"/>
        <w:jc w:val="both"/>
        <w:rPr>
          <w:rFonts w:ascii="Arial" w:hAnsi="Arial" w:cs="Arial"/>
        </w:rPr>
      </w:pPr>
      <w:r>
        <w:rPr>
          <w:rFonts w:ascii="Arial" w:hAnsi="Arial" w:cs="Arial"/>
          <w:b/>
        </w:rPr>
        <w:t>Art. 113</w:t>
      </w:r>
      <w:r w:rsidR="00952C5B">
        <w:rPr>
          <w:rFonts w:ascii="Arial" w:hAnsi="Arial" w:cs="Arial"/>
          <w:b/>
        </w:rPr>
        <w:t>.</w:t>
      </w:r>
      <w:r w:rsidR="001041A2">
        <w:rPr>
          <w:rFonts w:ascii="Arial" w:hAnsi="Arial" w:cs="Arial"/>
        </w:rPr>
        <w:t xml:space="preserve"> Subsidiariamente a esta L</w:t>
      </w:r>
      <w:r w:rsidR="00547946">
        <w:rPr>
          <w:rFonts w:ascii="Arial" w:hAnsi="Arial" w:cs="Arial"/>
        </w:rPr>
        <w:t>ei</w:t>
      </w:r>
      <w:r w:rsidR="001041A2">
        <w:rPr>
          <w:rFonts w:ascii="Arial" w:hAnsi="Arial" w:cs="Arial"/>
        </w:rPr>
        <w:t xml:space="preserve"> Complementar</w:t>
      </w:r>
      <w:r w:rsidR="00547946">
        <w:rPr>
          <w:rFonts w:ascii="Arial" w:hAnsi="Arial" w:cs="Arial"/>
        </w:rPr>
        <w:t xml:space="preserve">, poderão ser aplicadas as normas estabelecidas </w:t>
      </w:r>
      <w:r w:rsidR="006036C2">
        <w:rPr>
          <w:rFonts w:ascii="Arial" w:hAnsi="Arial" w:cs="Arial"/>
        </w:rPr>
        <w:t xml:space="preserve">no Código Tributário Nacional – </w:t>
      </w:r>
      <w:r w:rsidR="00547946">
        <w:rPr>
          <w:rFonts w:ascii="Arial" w:hAnsi="Arial" w:cs="Arial"/>
        </w:rPr>
        <w:t>Lei n° 5.172/66 com suas alterações posteriores e Decreto Federal n° 70.235/72 com suas alterações posteriores.</w:t>
      </w:r>
    </w:p>
    <w:p w:rsidR="00547946" w:rsidRDefault="00547946">
      <w:pPr>
        <w:ind w:firstLine="708"/>
        <w:jc w:val="both"/>
        <w:rPr>
          <w:rFonts w:ascii="Arial" w:hAnsi="Arial" w:cs="Arial"/>
        </w:rPr>
      </w:pPr>
    </w:p>
    <w:p w:rsidR="00DC55D0" w:rsidRDefault="00DC55D0" w:rsidP="00F467B7">
      <w:pPr>
        <w:rPr>
          <w:rFonts w:ascii="Arial" w:hAnsi="Arial" w:cs="Arial"/>
        </w:rPr>
      </w:pPr>
    </w:p>
    <w:p w:rsidR="00DC55D0" w:rsidRDefault="00DC55D0">
      <w:pPr>
        <w:jc w:val="center"/>
        <w:rPr>
          <w:rFonts w:ascii="Arial" w:hAnsi="Arial" w:cs="Arial"/>
        </w:rPr>
      </w:pPr>
    </w:p>
    <w:p w:rsidR="00547946" w:rsidRDefault="00547946">
      <w:pPr>
        <w:pStyle w:val="Ttulo7"/>
        <w:rPr>
          <w:rFonts w:ascii="Arial" w:hAnsi="Arial" w:cs="Arial"/>
          <w:szCs w:val="24"/>
        </w:rPr>
      </w:pPr>
      <w:r>
        <w:rPr>
          <w:rFonts w:ascii="Arial" w:hAnsi="Arial" w:cs="Arial"/>
          <w:szCs w:val="24"/>
        </w:rPr>
        <w:t>TÍTULO 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DOS IMPOSTOS</w:t>
      </w:r>
    </w:p>
    <w:p w:rsidR="00547946" w:rsidRDefault="00547946">
      <w:pPr>
        <w:jc w:val="center"/>
        <w:rPr>
          <w:rFonts w:ascii="Arial" w:hAnsi="Arial" w:cs="Arial"/>
          <w:b/>
        </w:rPr>
      </w:pPr>
    </w:p>
    <w:p w:rsidR="00377896" w:rsidRDefault="00377896">
      <w:pPr>
        <w:jc w:val="center"/>
        <w:rPr>
          <w:rFonts w:ascii="Arial" w:hAnsi="Arial" w:cs="Arial"/>
          <w:b/>
        </w:rPr>
      </w:pPr>
    </w:p>
    <w:p w:rsidR="00547946" w:rsidRDefault="00547946">
      <w:pPr>
        <w:jc w:val="center"/>
        <w:rPr>
          <w:rFonts w:ascii="Arial" w:hAnsi="Arial" w:cs="Arial"/>
          <w:b/>
        </w:rPr>
      </w:pPr>
      <w:r>
        <w:rPr>
          <w:rFonts w:ascii="Arial" w:hAnsi="Arial" w:cs="Arial"/>
          <w:b/>
        </w:rPr>
        <w:t>CAPÍTULO I</w:t>
      </w:r>
    </w:p>
    <w:p w:rsidR="00547946" w:rsidRDefault="00547946">
      <w:pPr>
        <w:jc w:val="center"/>
        <w:rPr>
          <w:rFonts w:ascii="Arial" w:hAnsi="Arial" w:cs="Arial"/>
          <w:b/>
        </w:rPr>
      </w:pPr>
    </w:p>
    <w:p w:rsidR="00547946" w:rsidRDefault="00547946">
      <w:pPr>
        <w:jc w:val="center"/>
        <w:rPr>
          <w:rFonts w:ascii="Arial" w:hAnsi="Arial" w:cs="Arial"/>
        </w:rPr>
      </w:pPr>
      <w:r>
        <w:rPr>
          <w:rFonts w:ascii="Arial" w:hAnsi="Arial" w:cs="Arial"/>
          <w:b/>
        </w:rPr>
        <w:t>DO IMPOSTO SOBRE A PROPRIEDADE PREDIAL E TERRITORIAL URBANA</w:t>
      </w:r>
    </w:p>
    <w:p w:rsidR="00547946" w:rsidRDefault="00547946">
      <w:pPr>
        <w:jc w:val="center"/>
        <w:rPr>
          <w:rFonts w:ascii="Arial" w:hAnsi="Arial" w:cs="Arial"/>
        </w:rPr>
      </w:pPr>
    </w:p>
    <w:p w:rsidR="00377896" w:rsidRDefault="00377896">
      <w:pPr>
        <w:jc w:val="center"/>
        <w:rPr>
          <w:rFonts w:ascii="Arial" w:hAnsi="Arial" w:cs="Arial"/>
        </w:rPr>
      </w:pPr>
    </w:p>
    <w:p w:rsidR="00547946" w:rsidRDefault="00547946">
      <w:pPr>
        <w:jc w:val="center"/>
        <w:rPr>
          <w:rFonts w:ascii="Arial" w:hAnsi="Arial" w:cs="Arial"/>
          <w:b/>
        </w:rPr>
      </w:pPr>
      <w:r>
        <w:rPr>
          <w:rFonts w:ascii="Arial" w:hAnsi="Arial" w:cs="Arial"/>
          <w:b/>
        </w:rPr>
        <w:t>SEÇÃO I</w:t>
      </w:r>
    </w:p>
    <w:p w:rsidR="00547946" w:rsidRDefault="00547946">
      <w:pPr>
        <w:jc w:val="center"/>
        <w:rPr>
          <w:rFonts w:ascii="Arial" w:hAnsi="Arial" w:cs="Arial"/>
          <w:b/>
        </w:rPr>
      </w:pPr>
    </w:p>
    <w:p w:rsidR="00547946" w:rsidRPr="00FA3726" w:rsidRDefault="00547946">
      <w:pPr>
        <w:jc w:val="center"/>
        <w:rPr>
          <w:rFonts w:ascii="Arial" w:hAnsi="Arial" w:cs="Arial"/>
          <w:b/>
        </w:rPr>
      </w:pPr>
      <w:r w:rsidRPr="00FA3726">
        <w:rPr>
          <w:rFonts w:ascii="Arial" w:hAnsi="Arial" w:cs="Arial"/>
          <w:b/>
        </w:rPr>
        <w:t>PLANTA GENÉRICA DE VALORES</w:t>
      </w:r>
    </w:p>
    <w:p w:rsidR="00547946" w:rsidRDefault="00547946">
      <w:pPr>
        <w:jc w:val="both"/>
        <w:rPr>
          <w:rFonts w:ascii="Arial" w:hAnsi="Arial" w:cs="Arial"/>
          <w:b/>
        </w:rPr>
      </w:pPr>
    </w:p>
    <w:p w:rsidR="00377896" w:rsidRPr="00FA3726" w:rsidRDefault="00377896">
      <w:pPr>
        <w:jc w:val="both"/>
        <w:rPr>
          <w:rFonts w:ascii="Arial" w:hAnsi="Arial" w:cs="Arial"/>
          <w:b/>
        </w:rPr>
      </w:pPr>
    </w:p>
    <w:p w:rsidR="00547946" w:rsidRPr="00FA3726" w:rsidRDefault="00547946">
      <w:pPr>
        <w:ind w:firstLine="708"/>
        <w:jc w:val="both"/>
        <w:rPr>
          <w:rFonts w:ascii="Arial" w:hAnsi="Arial" w:cs="Arial"/>
        </w:rPr>
      </w:pPr>
      <w:r w:rsidRPr="00FA3726">
        <w:rPr>
          <w:rFonts w:ascii="Arial" w:hAnsi="Arial" w:cs="Arial"/>
          <w:b/>
        </w:rPr>
        <w:t>Art. 11</w:t>
      </w:r>
      <w:r w:rsidR="009726A3">
        <w:rPr>
          <w:rFonts w:ascii="Arial" w:hAnsi="Arial" w:cs="Arial"/>
          <w:b/>
        </w:rPr>
        <w:t>4</w:t>
      </w:r>
      <w:r w:rsidR="00952C5B" w:rsidRPr="00FA3726">
        <w:rPr>
          <w:rFonts w:ascii="Arial" w:hAnsi="Arial" w:cs="Arial"/>
          <w:b/>
        </w:rPr>
        <w:t>.</w:t>
      </w:r>
      <w:r w:rsidRPr="00FA3726">
        <w:rPr>
          <w:rFonts w:ascii="Arial" w:hAnsi="Arial" w:cs="Arial"/>
        </w:rPr>
        <w:t xml:space="preserve"> O Valor Venal do bem Imóvel será obtido através da </w:t>
      </w:r>
      <w:r w:rsidR="00DC55D0" w:rsidRPr="00FA3726">
        <w:rPr>
          <w:rFonts w:ascii="Arial" w:hAnsi="Arial" w:cs="Arial"/>
        </w:rPr>
        <w:t xml:space="preserve">soma do Valor Venal do Terreno e </w:t>
      </w:r>
      <w:r w:rsidRPr="00FA3726">
        <w:rPr>
          <w:rFonts w:ascii="Arial" w:hAnsi="Arial" w:cs="Arial"/>
        </w:rPr>
        <w:t xml:space="preserve">o Valor Venal da Edificação, </w:t>
      </w:r>
      <w:r w:rsidR="001A14AC" w:rsidRPr="00FA3726">
        <w:rPr>
          <w:rFonts w:ascii="Arial" w:hAnsi="Arial" w:cs="Arial"/>
        </w:rPr>
        <w:t>c</w:t>
      </w:r>
      <w:r w:rsidR="00FA0124">
        <w:rPr>
          <w:rFonts w:ascii="Arial" w:hAnsi="Arial" w:cs="Arial"/>
        </w:rPr>
        <w:t>om base na Tabela</w:t>
      </w:r>
      <w:r w:rsidR="00FA3726" w:rsidRPr="00FA3726">
        <w:rPr>
          <w:rFonts w:ascii="Arial" w:hAnsi="Arial" w:cs="Arial"/>
        </w:rPr>
        <w:t xml:space="preserve"> I –</w:t>
      </w:r>
      <w:r w:rsidR="00EF3F68">
        <w:rPr>
          <w:rFonts w:ascii="Arial" w:hAnsi="Arial" w:cs="Arial"/>
        </w:rPr>
        <w:t xml:space="preserve"> VALOR GENÉRICO DO </w:t>
      </w:r>
      <w:r w:rsidR="006036C2">
        <w:rPr>
          <w:rFonts w:ascii="Arial" w:hAnsi="Arial" w:cs="Arial"/>
        </w:rPr>
        <w:t>METRO QUADRADO DO LOTE URBANO OU</w:t>
      </w:r>
      <w:r w:rsidR="00EF3F68">
        <w:rPr>
          <w:rFonts w:ascii="Arial" w:hAnsi="Arial" w:cs="Arial"/>
        </w:rPr>
        <w:t xml:space="preserve"> RURAL</w:t>
      </w:r>
      <w:r w:rsidR="00581EAB">
        <w:rPr>
          <w:rFonts w:ascii="Arial" w:hAnsi="Arial" w:cs="Arial"/>
        </w:rPr>
        <w:t xml:space="preserve"> </w:t>
      </w:r>
      <w:r w:rsidR="00581EAB" w:rsidRPr="00581EAB">
        <w:rPr>
          <w:rFonts w:ascii="Arial" w:hAnsi="Arial" w:cs="Arial"/>
          <w:u w:val="single"/>
        </w:rPr>
        <w:t>e</w:t>
      </w:r>
      <w:r w:rsidR="00581EAB">
        <w:rPr>
          <w:rFonts w:ascii="Arial" w:hAnsi="Arial" w:cs="Arial"/>
        </w:rPr>
        <w:t xml:space="preserve"> na Tabela VI – VALOR GENÉRICO DO METRO QUADRADO, CONFORME CARACTERIZAÇÃO DA EDIFICAÇÃO</w:t>
      </w:r>
      <w:r w:rsidR="001A14AC" w:rsidRPr="00FA3726">
        <w:rPr>
          <w:rFonts w:ascii="Arial" w:hAnsi="Arial" w:cs="Arial"/>
        </w:rPr>
        <w:t>. Qua</w:t>
      </w:r>
      <w:r w:rsidR="00FA0124">
        <w:rPr>
          <w:rFonts w:ascii="Arial" w:hAnsi="Arial" w:cs="Arial"/>
        </w:rPr>
        <w:t>ndo da necessidade de alteração</w:t>
      </w:r>
      <w:r w:rsidR="00583512" w:rsidRPr="00FA3726">
        <w:rPr>
          <w:rFonts w:ascii="Arial" w:hAnsi="Arial" w:cs="Arial"/>
        </w:rPr>
        <w:t xml:space="preserve"> </w:t>
      </w:r>
      <w:r w:rsidR="00FA3726" w:rsidRPr="00FA3726">
        <w:rPr>
          <w:rFonts w:ascii="Arial" w:hAnsi="Arial" w:cs="Arial"/>
        </w:rPr>
        <w:t>n</w:t>
      </w:r>
      <w:r w:rsidR="00AB11F6" w:rsidRPr="00FA3726">
        <w:rPr>
          <w:rFonts w:ascii="Arial" w:hAnsi="Arial" w:cs="Arial"/>
        </w:rPr>
        <w:t>a</w:t>
      </w:r>
      <w:r w:rsidR="006036C2">
        <w:rPr>
          <w:rFonts w:ascii="Arial" w:hAnsi="Arial" w:cs="Arial"/>
        </w:rPr>
        <w:t>s</w:t>
      </w:r>
      <w:r w:rsidR="001A14AC" w:rsidRPr="00FA3726">
        <w:rPr>
          <w:rFonts w:ascii="Arial" w:hAnsi="Arial" w:cs="Arial"/>
        </w:rPr>
        <w:t xml:space="preserve"> mesma</w:t>
      </w:r>
      <w:r w:rsidR="006036C2">
        <w:rPr>
          <w:rFonts w:ascii="Arial" w:hAnsi="Arial" w:cs="Arial"/>
        </w:rPr>
        <w:t>s</w:t>
      </w:r>
      <w:r w:rsidR="00FA3726" w:rsidRPr="00FA3726">
        <w:rPr>
          <w:rFonts w:ascii="Arial" w:hAnsi="Arial" w:cs="Arial"/>
        </w:rPr>
        <w:t>,</w:t>
      </w:r>
      <w:r w:rsidR="006036C2">
        <w:rPr>
          <w:rFonts w:ascii="Arial" w:hAnsi="Arial" w:cs="Arial"/>
        </w:rPr>
        <w:t xml:space="preserve"> deverão</w:t>
      </w:r>
      <w:r w:rsidR="001A14AC" w:rsidRPr="00FA3726">
        <w:rPr>
          <w:rFonts w:ascii="Arial" w:hAnsi="Arial" w:cs="Arial"/>
        </w:rPr>
        <w:t xml:space="preserve"> ser</w:t>
      </w:r>
      <w:r w:rsidR="00AB11F6" w:rsidRPr="00FA3726">
        <w:rPr>
          <w:rFonts w:ascii="Arial" w:hAnsi="Arial" w:cs="Arial"/>
        </w:rPr>
        <w:t xml:space="preserve"> elaborada</w:t>
      </w:r>
      <w:r w:rsidR="006036C2">
        <w:rPr>
          <w:rFonts w:ascii="Arial" w:hAnsi="Arial" w:cs="Arial"/>
        </w:rPr>
        <w:t>s</w:t>
      </w:r>
      <w:r w:rsidR="00AB11F6" w:rsidRPr="00FA3726">
        <w:rPr>
          <w:rFonts w:ascii="Arial" w:hAnsi="Arial" w:cs="Arial"/>
        </w:rPr>
        <w:t xml:space="preserve"> </w:t>
      </w:r>
      <w:r w:rsidR="00FA3726" w:rsidRPr="00FA3726">
        <w:rPr>
          <w:rFonts w:ascii="Arial" w:hAnsi="Arial" w:cs="Arial"/>
        </w:rPr>
        <w:t>por uma C</w:t>
      </w:r>
      <w:r w:rsidR="003416BD" w:rsidRPr="00FA3726">
        <w:rPr>
          <w:rFonts w:ascii="Arial" w:hAnsi="Arial" w:cs="Arial"/>
        </w:rPr>
        <w:t>omissão</w:t>
      </w:r>
      <w:r w:rsidR="00FA3726" w:rsidRPr="00FA3726">
        <w:rPr>
          <w:rFonts w:ascii="Arial" w:hAnsi="Arial" w:cs="Arial"/>
        </w:rPr>
        <w:t xml:space="preserve"> Especial instituída por D</w:t>
      </w:r>
      <w:r w:rsidR="003416BD" w:rsidRPr="00FA3726">
        <w:rPr>
          <w:rFonts w:ascii="Arial" w:hAnsi="Arial" w:cs="Arial"/>
        </w:rPr>
        <w:t xml:space="preserve">ecreto do </w:t>
      </w:r>
      <w:r w:rsidR="00FA3726" w:rsidRPr="00FA3726">
        <w:rPr>
          <w:rFonts w:ascii="Arial" w:hAnsi="Arial" w:cs="Arial"/>
        </w:rPr>
        <w:t>Chefe do Poder Executivo M</w:t>
      </w:r>
      <w:r w:rsidR="003416BD" w:rsidRPr="00FA3726">
        <w:rPr>
          <w:rFonts w:ascii="Arial" w:hAnsi="Arial" w:cs="Arial"/>
        </w:rPr>
        <w:t xml:space="preserve">unicipal e </w:t>
      </w:r>
      <w:r w:rsidR="003416BD" w:rsidRPr="006C4309">
        <w:rPr>
          <w:rFonts w:ascii="Arial" w:hAnsi="Arial" w:cs="Arial"/>
        </w:rPr>
        <w:t>apr</w:t>
      </w:r>
      <w:r w:rsidR="006C4309">
        <w:rPr>
          <w:rFonts w:ascii="Arial" w:hAnsi="Arial" w:cs="Arial"/>
        </w:rPr>
        <w:t>ovada pelo Poder Legislativo Municipal</w:t>
      </w:r>
      <w:r w:rsidR="003416BD" w:rsidRPr="00FA3726">
        <w:rPr>
          <w:rFonts w:ascii="Arial" w:hAnsi="Arial" w:cs="Arial"/>
        </w:rPr>
        <w:t xml:space="preserve"> </w:t>
      </w:r>
      <w:r w:rsidRPr="00FA3726">
        <w:rPr>
          <w:rFonts w:ascii="Arial" w:hAnsi="Arial" w:cs="Arial"/>
        </w:rPr>
        <w:t>de acordo com a seguinte fórmula:</w:t>
      </w:r>
    </w:p>
    <w:p w:rsidR="00547946" w:rsidRPr="003416BD" w:rsidRDefault="00547946">
      <w:pPr>
        <w:jc w:val="both"/>
        <w:rPr>
          <w:rFonts w:ascii="Arial" w:hAnsi="Arial" w:cs="Arial"/>
          <w:color w:val="FF0000"/>
        </w:rPr>
      </w:pPr>
    </w:p>
    <w:p w:rsidR="00547946" w:rsidRDefault="00547946">
      <w:pPr>
        <w:jc w:val="both"/>
        <w:rPr>
          <w:rFonts w:ascii="Arial" w:hAnsi="Arial" w:cs="Arial"/>
        </w:rPr>
      </w:pPr>
      <w:r>
        <w:rPr>
          <w:rFonts w:ascii="Arial" w:hAnsi="Arial" w:cs="Arial"/>
        </w:rPr>
        <w:t xml:space="preserve">                                  V.V.I. = V.v.t. + </w:t>
      </w:r>
      <w:proofErr w:type="spellStart"/>
      <w:r>
        <w:rPr>
          <w:rFonts w:ascii="Arial" w:hAnsi="Arial" w:cs="Arial"/>
        </w:rPr>
        <w:t>V.v.e</w:t>
      </w:r>
      <w:proofErr w:type="spellEnd"/>
      <w:r>
        <w:rPr>
          <w:rFonts w:ascii="Arial" w:hAnsi="Arial" w:cs="Arial"/>
        </w:rPr>
        <w:t>.</w:t>
      </w:r>
    </w:p>
    <w:p w:rsidR="00547946" w:rsidRDefault="00547946">
      <w:pPr>
        <w:jc w:val="both"/>
        <w:rPr>
          <w:rFonts w:ascii="Arial" w:hAnsi="Arial" w:cs="Arial"/>
        </w:rPr>
      </w:pPr>
      <w:r>
        <w:rPr>
          <w:rFonts w:ascii="Arial" w:hAnsi="Arial" w:cs="Arial"/>
        </w:rPr>
        <w:t xml:space="preserve">                                  Onde</w:t>
      </w:r>
    </w:p>
    <w:p w:rsidR="00547946" w:rsidRDefault="00547946">
      <w:pPr>
        <w:jc w:val="both"/>
        <w:rPr>
          <w:rFonts w:ascii="Arial" w:hAnsi="Arial" w:cs="Arial"/>
        </w:rPr>
      </w:pPr>
      <w:r>
        <w:rPr>
          <w:rFonts w:ascii="Arial" w:hAnsi="Arial" w:cs="Arial"/>
        </w:rPr>
        <w:t xml:space="preserve">                                  V.V.I. = Valor Venal do Imóvel</w:t>
      </w:r>
    </w:p>
    <w:p w:rsidR="00547946" w:rsidRDefault="00547946">
      <w:pPr>
        <w:jc w:val="both"/>
        <w:rPr>
          <w:rFonts w:ascii="Arial" w:hAnsi="Arial" w:cs="Arial"/>
        </w:rPr>
      </w:pPr>
      <w:r>
        <w:rPr>
          <w:rFonts w:ascii="Arial" w:hAnsi="Arial" w:cs="Arial"/>
        </w:rPr>
        <w:t xml:space="preserve">                                  V.v.t. = Valor Venal do Terreno</w:t>
      </w:r>
    </w:p>
    <w:p w:rsidR="00547946" w:rsidRDefault="00547946">
      <w:pPr>
        <w:jc w:val="both"/>
        <w:rPr>
          <w:rFonts w:ascii="Arial" w:hAnsi="Arial" w:cs="Arial"/>
        </w:rPr>
      </w:pPr>
      <w:r>
        <w:rPr>
          <w:rFonts w:ascii="Arial" w:hAnsi="Arial" w:cs="Arial"/>
        </w:rPr>
        <w:t xml:space="preserve">                                  </w:t>
      </w:r>
      <w:proofErr w:type="spellStart"/>
      <w:r>
        <w:rPr>
          <w:rFonts w:ascii="Arial" w:hAnsi="Arial" w:cs="Arial"/>
        </w:rPr>
        <w:t>V.v.e</w:t>
      </w:r>
      <w:proofErr w:type="spellEnd"/>
      <w:r>
        <w:rPr>
          <w:rFonts w:ascii="Arial" w:hAnsi="Arial" w:cs="Arial"/>
        </w:rPr>
        <w:t>. = Valor Venal da Edificação</w:t>
      </w:r>
    </w:p>
    <w:p w:rsidR="00547946" w:rsidRDefault="00547946">
      <w:pPr>
        <w:jc w:val="both"/>
        <w:rPr>
          <w:rFonts w:ascii="Arial" w:hAnsi="Arial" w:cs="Arial"/>
        </w:rPr>
      </w:pPr>
    </w:p>
    <w:p w:rsidR="00547946" w:rsidRPr="00613A53" w:rsidRDefault="00F467B7">
      <w:pPr>
        <w:jc w:val="both"/>
        <w:rPr>
          <w:rFonts w:ascii="Arial" w:hAnsi="Arial" w:cs="Arial"/>
        </w:rPr>
      </w:pPr>
      <w:r>
        <w:rPr>
          <w:rFonts w:ascii="Arial" w:hAnsi="Arial" w:cs="Arial"/>
        </w:rPr>
        <w:t>Parágrafo ú</w:t>
      </w:r>
      <w:r w:rsidR="00864B03">
        <w:rPr>
          <w:rFonts w:ascii="Arial" w:hAnsi="Arial" w:cs="Arial"/>
        </w:rPr>
        <w:t>nico.</w:t>
      </w:r>
      <w:r w:rsidR="00547946">
        <w:rPr>
          <w:rFonts w:ascii="Arial" w:hAnsi="Arial" w:cs="Arial"/>
        </w:rPr>
        <w:t xml:space="preserve"> Para efeito de Correção do Valor Venal d</w:t>
      </w:r>
      <w:r w:rsidR="00547946" w:rsidRPr="00613A53">
        <w:rPr>
          <w:rFonts w:ascii="Arial" w:hAnsi="Arial" w:cs="Arial"/>
        </w:rPr>
        <w:t xml:space="preserve">os imóveis, levar-se-á em conta a variação da </w:t>
      </w:r>
      <w:r w:rsidR="003F0913">
        <w:rPr>
          <w:rFonts w:ascii="Arial" w:hAnsi="Arial" w:cs="Arial"/>
        </w:rPr>
        <w:t>UF</w:t>
      </w:r>
      <w:r w:rsidR="00613A53" w:rsidRPr="00613A53">
        <w:rPr>
          <w:rFonts w:ascii="Arial" w:hAnsi="Arial" w:cs="Arial"/>
        </w:rPr>
        <w:t>R</w:t>
      </w:r>
      <w:r w:rsidR="003F0913">
        <w:rPr>
          <w:rFonts w:ascii="Arial" w:hAnsi="Arial" w:cs="Arial"/>
        </w:rPr>
        <w:t>M</w:t>
      </w:r>
      <w:r w:rsidR="00547946" w:rsidRPr="00613A53">
        <w:rPr>
          <w:rFonts w:ascii="Arial" w:hAnsi="Arial" w:cs="Arial"/>
        </w:rPr>
        <w:t xml:space="preserve"> </w:t>
      </w:r>
      <w:r w:rsidR="00613A53" w:rsidRPr="00613A53">
        <w:rPr>
          <w:rFonts w:ascii="Arial" w:hAnsi="Arial" w:cs="Arial"/>
        </w:rPr>
        <w:t>–</w:t>
      </w:r>
      <w:r w:rsidR="00547946" w:rsidRPr="00613A53">
        <w:rPr>
          <w:rFonts w:ascii="Arial" w:hAnsi="Arial" w:cs="Arial"/>
        </w:rPr>
        <w:t xml:space="preserve"> </w:t>
      </w:r>
      <w:r w:rsidR="00F34CA9">
        <w:rPr>
          <w:rFonts w:ascii="Arial" w:hAnsi="Arial" w:cs="Arial"/>
        </w:rPr>
        <w:t xml:space="preserve">Unidade Fiscal </w:t>
      </w:r>
      <w:r w:rsidR="00973376">
        <w:rPr>
          <w:rFonts w:ascii="Arial" w:hAnsi="Arial" w:cs="Arial"/>
        </w:rPr>
        <w:t>de Referência Municipal</w:t>
      </w:r>
      <w:r w:rsidR="00552082" w:rsidRPr="00613A53">
        <w:rPr>
          <w:rFonts w:ascii="Arial" w:hAnsi="Arial" w:cs="Arial"/>
        </w:rPr>
        <w:t>, a ser aplicada em cada exercício.</w:t>
      </w:r>
      <w:r w:rsidR="00547946" w:rsidRPr="00613A53">
        <w:rPr>
          <w:rFonts w:ascii="Arial" w:hAnsi="Arial" w:cs="Arial"/>
        </w:rPr>
        <w:t xml:space="preserve">   </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lastRenderedPageBreak/>
        <w:t>Art. 11</w:t>
      </w:r>
      <w:r w:rsidR="009726A3">
        <w:rPr>
          <w:rFonts w:ascii="Arial" w:hAnsi="Arial" w:cs="Arial"/>
          <w:b/>
        </w:rPr>
        <w:t>5</w:t>
      </w:r>
      <w:r w:rsidR="00952C5B">
        <w:rPr>
          <w:rFonts w:ascii="Arial" w:hAnsi="Arial" w:cs="Arial"/>
          <w:b/>
        </w:rPr>
        <w:t>.</w:t>
      </w:r>
      <w:r>
        <w:rPr>
          <w:rFonts w:ascii="Arial" w:hAnsi="Arial" w:cs="Arial"/>
        </w:rPr>
        <w:t xml:space="preserve"> Para efeito de determinação do Valor Venal do bem Imóvel Urbano, considera-se: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Valor Venal do Terreno, aquele obtido através da multiplicação da área do terreno pelo valor genéri</w:t>
      </w:r>
      <w:r w:rsidR="006036C2">
        <w:rPr>
          <w:rFonts w:ascii="Arial" w:hAnsi="Arial" w:cs="Arial"/>
        </w:rPr>
        <w:t>co de metro quadrado do terreno, aplicado</w:t>
      </w:r>
      <w:r>
        <w:rPr>
          <w:rFonts w:ascii="Arial" w:hAnsi="Arial" w:cs="Arial"/>
        </w:rPr>
        <w:t xml:space="preserve"> os fatores de correção, de acordo com a seguinte fórmula: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Fórmula para Cálculo do Valor Venal do Terreno:</w:t>
      </w:r>
    </w:p>
    <w:p w:rsidR="00547946" w:rsidRDefault="00547946">
      <w:pPr>
        <w:jc w:val="both"/>
        <w:rPr>
          <w:rFonts w:ascii="Arial" w:hAnsi="Arial" w:cs="Arial"/>
        </w:rPr>
      </w:pPr>
    </w:p>
    <w:p w:rsidR="00547946" w:rsidRDefault="00547946">
      <w:pPr>
        <w:jc w:val="both"/>
        <w:rPr>
          <w:rFonts w:ascii="Arial" w:hAnsi="Arial" w:cs="Arial"/>
          <w:lang w:val="en-US"/>
        </w:rPr>
      </w:pPr>
      <w:r>
        <w:rPr>
          <w:rFonts w:ascii="Arial" w:hAnsi="Arial" w:cs="Arial"/>
          <w:lang w:val="en-US"/>
        </w:rPr>
        <w:t xml:space="preserve">V.v.t. = Vgm²t x At x S x T x </w:t>
      </w:r>
      <w:proofErr w:type="spellStart"/>
      <w:r>
        <w:rPr>
          <w:rFonts w:ascii="Arial" w:hAnsi="Arial" w:cs="Arial"/>
          <w:lang w:val="en-US"/>
        </w:rPr>
        <w:t>Pe</w:t>
      </w:r>
      <w:proofErr w:type="spellEnd"/>
      <w:r>
        <w:rPr>
          <w:rFonts w:ascii="Arial" w:hAnsi="Arial" w:cs="Arial"/>
          <w:lang w:val="en-US"/>
        </w:rPr>
        <w:t xml:space="preserve"> x </w:t>
      </w:r>
      <w:proofErr w:type="spellStart"/>
      <w:r>
        <w:rPr>
          <w:rFonts w:ascii="Arial" w:hAnsi="Arial" w:cs="Arial"/>
          <w:lang w:val="en-US"/>
        </w:rPr>
        <w:t>P</w:t>
      </w:r>
      <w:r w:rsidR="00613A53">
        <w:rPr>
          <w:rFonts w:ascii="Arial" w:hAnsi="Arial" w:cs="Arial"/>
          <w:lang w:val="en-US"/>
        </w:rPr>
        <w:t>v</w:t>
      </w:r>
      <w:proofErr w:type="spellEnd"/>
    </w:p>
    <w:p w:rsidR="00547946" w:rsidRDefault="00547946">
      <w:pPr>
        <w:jc w:val="both"/>
        <w:rPr>
          <w:rFonts w:ascii="Arial" w:hAnsi="Arial" w:cs="Arial"/>
          <w:lang w:val="en-US"/>
        </w:rPr>
      </w:pPr>
    </w:p>
    <w:p w:rsidR="00547946" w:rsidRDefault="00547946">
      <w:pPr>
        <w:jc w:val="both"/>
        <w:rPr>
          <w:rFonts w:ascii="Arial" w:hAnsi="Arial" w:cs="Arial"/>
        </w:rPr>
      </w:pPr>
      <w:r>
        <w:rPr>
          <w:rFonts w:ascii="Arial" w:hAnsi="Arial" w:cs="Arial"/>
        </w:rPr>
        <w:t>Onde</w:t>
      </w:r>
    </w:p>
    <w:p w:rsidR="00547946" w:rsidRDefault="00547946">
      <w:pPr>
        <w:jc w:val="both"/>
        <w:rPr>
          <w:rFonts w:ascii="Arial" w:hAnsi="Arial" w:cs="Arial"/>
        </w:rPr>
      </w:pPr>
      <w:r>
        <w:rPr>
          <w:rFonts w:ascii="Arial" w:hAnsi="Arial" w:cs="Arial"/>
        </w:rPr>
        <w:t>V.v.t. =</w:t>
      </w:r>
      <w:r w:rsidR="006D15ED">
        <w:rPr>
          <w:rFonts w:ascii="Arial" w:hAnsi="Arial" w:cs="Arial"/>
        </w:rPr>
        <w:t xml:space="preserve"> </w:t>
      </w:r>
      <w:r>
        <w:rPr>
          <w:rFonts w:ascii="Arial" w:hAnsi="Arial" w:cs="Arial"/>
        </w:rPr>
        <w:t>Valor Venal do Terreno</w:t>
      </w:r>
    </w:p>
    <w:p w:rsidR="00547946" w:rsidRDefault="00547946">
      <w:pPr>
        <w:jc w:val="both"/>
        <w:rPr>
          <w:rFonts w:ascii="Arial" w:hAnsi="Arial" w:cs="Arial"/>
        </w:rPr>
      </w:pPr>
      <w:r>
        <w:rPr>
          <w:rFonts w:ascii="Arial" w:hAnsi="Arial" w:cs="Arial"/>
        </w:rPr>
        <w:t>Vgm²t =</w:t>
      </w:r>
      <w:r w:rsidR="006D15ED">
        <w:rPr>
          <w:rFonts w:ascii="Arial" w:hAnsi="Arial" w:cs="Arial"/>
        </w:rPr>
        <w:t xml:space="preserve"> </w:t>
      </w:r>
      <w:r>
        <w:rPr>
          <w:rFonts w:ascii="Arial" w:hAnsi="Arial" w:cs="Arial"/>
        </w:rPr>
        <w:t>Valor genérico metro quadrado do terreno</w:t>
      </w:r>
    </w:p>
    <w:p w:rsidR="00547946" w:rsidRDefault="00547946">
      <w:pPr>
        <w:jc w:val="both"/>
        <w:rPr>
          <w:rFonts w:ascii="Arial" w:hAnsi="Arial" w:cs="Arial"/>
        </w:rPr>
      </w:pPr>
      <w:r>
        <w:rPr>
          <w:rFonts w:ascii="Arial" w:hAnsi="Arial" w:cs="Arial"/>
        </w:rPr>
        <w:t>At =</w:t>
      </w:r>
      <w:r w:rsidR="006D15ED">
        <w:rPr>
          <w:rFonts w:ascii="Arial" w:hAnsi="Arial" w:cs="Arial"/>
        </w:rPr>
        <w:t xml:space="preserve"> </w:t>
      </w:r>
      <w:r>
        <w:rPr>
          <w:rFonts w:ascii="Arial" w:hAnsi="Arial" w:cs="Arial"/>
        </w:rPr>
        <w:t>área do terreno</w:t>
      </w:r>
    </w:p>
    <w:p w:rsidR="00547946" w:rsidRDefault="00547946">
      <w:pPr>
        <w:jc w:val="both"/>
        <w:rPr>
          <w:rFonts w:ascii="Arial" w:hAnsi="Arial" w:cs="Arial"/>
        </w:rPr>
      </w:pPr>
      <w:r>
        <w:rPr>
          <w:rFonts w:ascii="Arial" w:hAnsi="Arial" w:cs="Arial"/>
        </w:rPr>
        <w:t>S</w:t>
      </w:r>
      <w:r w:rsidR="006D15ED">
        <w:rPr>
          <w:rFonts w:ascii="Arial" w:hAnsi="Arial" w:cs="Arial"/>
        </w:rPr>
        <w:t xml:space="preserve"> </w:t>
      </w:r>
      <w:r>
        <w:rPr>
          <w:rFonts w:ascii="Arial" w:hAnsi="Arial" w:cs="Arial"/>
        </w:rPr>
        <w:t>= Fator corretivo de situação do terreno</w:t>
      </w:r>
    </w:p>
    <w:p w:rsidR="00547946" w:rsidRDefault="00547946">
      <w:pPr>
        <w:jc w:val="both"/>
        <w:rPr>
          <w:rFonts w:ascii="Arial" w:hAnsi="Arial" w:cs="Arial"/>
        </w:rPr>
      </w:pPr>
      <w:r>
        <w:rPr>
          <w:rFonts w:ascii="Arial" w:hAnsi="Arial" w:cs="Arial"/>
        </w:rPr>
        <w:t>T</w:t>
      </w:r>
      <w:r w:rsidR="006D15ED">
        <w:rPr>
          <w:rFonts w:ascii="Arial" w:hAnsi="Arial" w:cs="Arial"/>
        </w:rPr>
        <w:t xml:space="preserve"> </w:t>
      </w:r>
      <w:r>
        <w:rPr>
          <w:rFonts w:ascii="Arial" w:hAnsi="Arial" w:cs="Arial"/>
        </w:rPr>
        <w:t>=</w:t>
      </w:r>
      <w:r w:rsidR="006D15ED">
        <w:rPr>
          <w:rFonts w:ascii="Arial" w:hAnsi="Arial" w:cs="Arial"/>
        </w:rPr>
        <w:t xml:space="preserve"> </w:t>
      </w:r>
      <w:r>
        <w:rPr>
          <w:rFonts w:ascii="Arial" w:hAnsi="Arial" w:cs="Arial"/>
        </w:rPr>
        <w:t>Fator corretivo de topografia</w:t>
      </w:r>
    </w:p>
    <w:p w:rsidR="00547946" w:rsidRDefault="00547946">
      <w:pPr>
        <w:jc w:val="both"/>
        <w:rPr>
          <w:rFonts w:ascii="Arial" w:hAnsi="Arial" w:cs="Arial"/>
        </w:rPr>
      </w:pPr>
      <w:proofErr w:type="spellStart"/>
      <w:r>
        <w:rPr>
          <w:rFonts w:ascii="Arial" w:hAnsi="Arial" w:cs="Arial"/>
        </w:rPr>
        <w:t>Pe</w:t>
      </w:r>
      <w:proofErr w:type="spellEnd"/>
      <w:r>
        <w:rPr>
          <w:rFonts w:ascii="Arial" w:hAnsi="Arial" w:cs="Arial"/>
        </w:rPr>
        <w:t xml:space="preserve"> = Fator corretivo da Pedologia</w:t>
      </w:r>
    </w:p>
    <w:p w:rsidR="00547946" w:rsidRDefault="00547946">
      <w:pPr>
        <w:jc w:val="both"/>
        <w:rPr>
          <w:rFonts w:ascii="Arial" w:hAnsi="Arial" w:cs="Arial"/>
        </w:rPr>
      </w:pPr>
      <w:proofErr w:type="spellStart"/>
      <w:r>
        <w:rPr>
          <w:rFonts w:ascii="Arial" w:hAnsi="Arial" w:cs="Arial"/>
        </w:rPr>
        <w:t>P</w:t>
      </w:r>
      <w:r w:rsidR="0032557F">
        <w:rPr>
          <w:rFonts w:ascii="Arial" w:hAnsi="Arial" w:cs="Arial"/>
        </w:rPr>
        <w:t>v</w:t>
      </w:r>
      <w:proofErr w:type="spellEnd"/>
      <w:r w:rsidR="006D15ED">
        <w:rPr>
          <w:rFonts w:ascii="Arial" w:hAnsi="Arial" w:cs="Arial"/>
        </w:rPr>
        <w:t xml:space="preserve"> </w:t>
      </w:r>
      <w:r>
        <w:rPr>
          <w:rFonts w:ascii="Arial" w:hAnsi="Arial" w:cs="Arial"/>
        </w:rPr>
        <w:t>=</w:t>
      </w:r>
      <w:r w:rsidR="006D15ED">
        <w:rPr>
          <w:rFonts w:ascii="Arial" w:hAnsi="Arial" w:cs="Arial"/>
        </w:rPr>
        <w:t xml:space="preserve"> </w:t>
      </w:r>
      <w:r>
        <w:rPr>
          <w:rFonts w:ascii="Arial" w:hAnsi="Arial" w:cs="Arial"/>
        </w:rPr>
        <w:t>Fator corretivo de Pavimentação</w:t>
      </w:r>
    </w:p>
    <w:p w:rsidR="00613A53" w:rsidRDefault="00613A53">
      <w:pPr>
        <w:jc w:val="both"/>
        <w:rPr>
          <w:rFonts w:ascii="Arial" w:hAnsi="Arial" w:cs="Arial"/>
        </w:rPr>
      </w:pP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Valor Venal de Edificação, aquele obtido através da multiplicação do valor genérico do metro quadrado do tipo da construção, aplicados os fatores de correção, pela área construída da unidade de acordo com a seguinte fórmula: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Fórmula para Cálculo do Valor Venal da Edificação:</w:t>
      </w:r>
    </w:p>
    <w:p w:rsidR="00547946" w:rsidRDefault="00547946">
      <w:pPr>
        <w:jc w:val="both"/>
        <w:rPr>
          <w:rFonts w:ascii="Arial" w:hAnsi="Arial" w:cs="Arial"/>
        </w:rPr>
      </w:pPr>
    </w:p>
    <w:p w:rsidR="00547946" w:rsidRDefault="003C6E91">
      <w:pPr>
        <w:jc w:val="both"/>
        <w:rPr>
          <w:rFonts w:ascii="Arial" w:hAnsi="Arial" w:cs="Arial"/>
        </w:rPr>
      </w:pPr>
      <w:r>
        <w:rPr>
          <w:rFonts w:ascii="Arial" w:hAnsi="Arial" w:cs="Arial"/>
        </w:rPr>
        <w:t>Valor Venal da</w:t>
      </w:r>
      <w:r w:rsidR="00547946">
        <w:rPr>
          <w:rFonts w:ascii="Arial" w:hAnsi="Arial" w:cs="Arial"/>
        </w:rPr>
        <w:t xml:space="preserve"> Edificação</w:t>
      </w:r>
    </w:p>
    <w:p w:rsidR="00547946" w:rsidRDefault="00547946">
      <w:pPr>
        <w:jc w:val="both"/>
        <w:rPr>
          <w:rFonts w:ascii="Arial" w:hAnsi="Arial" w:cs="Arial"/>
        </w:rPr>
      </w:pPr>
      <w:proofErr w:type="spellStart"/>
      <w:r>
        <w:rPr>
          <w:rFonts w:ascii="Arial" w:hAnsi="Arial" w:cs="Arial"/>
        </w:rPr>
        <w:t>V.v</w:t>
      </w:r>
      <w:r w:rsidR="00EB1B2B">
        <w:rPr>
          <w:rFonts w:ascii="Arial" w:hAnsi="Arial" w:cs="Arial"/>
        </w:rPr>
        <w:t>.e</w:t>
      </w:r>
      <w:proofErr w:type="spellEnd"/>
      <w:r w:rsidR="00EB1B2B">
        <w:rPr>
          <w:rFonts w:ascii="Arial" w:hAnsi="Arial" w:cs="Arial"/>
        </w:rPr>
        <w:t>. = Vgm²c x Ac</w:t>
      </w:r>
      <w:r>
        <w:rPr>
          <w:rFonts w:ascii="Arial" w:hAnsi="Arial" w:cs="Arial"/>
        </w:rPr>
        <w:t xml:space="preserve"> x </w:t>
      </w:r>
      <w:proofErr w:type="spellStart"/>
      <w:r>
        <w:rPr>
          <w:rFonts w:ascii="Arial" w:hAnsi="Arial" w:cs="Arial"/>
        </w:rPr>
        <w:t>Dp</w:t>
      </w:r>
      <w:proofErr w:type="spellEnd"/>
    </w:p>
    <w:p w:rsidR="00547946" w:rsidRDefault="00547946">
      <w:pPr>
        <w:jc w:val="both"/>
        <w:rPr>
          <w:rFonts w:ascii="Arial" w:hAnsi="Arial" w:cs="Arial"/>
        </w:rPr>
      </w:pPr>
      <w:r>
        <w:rPr>
          <w:rFonts w:ascii="Arial" w:hAnsi="Arial" w:cs="Arial"/>
        </w:rPr>
        <w:t xml:space="preserve">                                                                                                                </w:t>
      </w:r>
    </w:p>
    <w:p w:rsidR="00547946" w:rsidRDefault="00547946">
      <w:pPr>
        <w:jc w:val="both"/>
        <w:rPr>
          <w:rFonts w:ascii="Arial" w:hAnsi="Arial" w:cs="Arial"/>
        </w:rPr>
      </w:pPr>
      <w:r>
        <w:rPr>
          <w:rFonts w:ascii="Arial" w:hAnsi="Arial" w:cs="Arial"/>
        </w:rPr>
        <w:t>Onde:</w:t>
      </w:r>
    </w:p>
    <w:p w:rsidR="00547946" w:rsidRDefault="00547946">
      <w:pPr>
        <w:jc w:val="both"/>
        <w:rPr>
          <w:rFonts w:ascii="Arial" w:hAnsi="Arial" w:cs="Arial"/>
        </w:rPr>
      </w:pPr>
      <w:proofErr w:type="spellStart"/>
      <w:r>
        <w:rPr>
          <w:rFonts w:ascii="Arial" w:hAnsi="Arial" w:cs="Arial"/>
        </w:rPr>
        <w:t>V.v.e</w:t>
      </w:r>
      <w:proofErr w:type="spellEnd"/>
      <w:r>
        <w:rPr>
          <w:rFonts w:ascii="Arial" w:hAnsi="Arial" w:cs="Arial"/>
        </w:rPr>
        <w:t>. = Valor Venal da Edificação</w:t>
      </w:r>
    </w:p>
    <w:p w:rsidR="00547946" w:rsidRDefault="00547946">
      <w:pPr>
        <w:jc w:val="both"/>
        <w:rPr>
          <w:rFonts w:ascii="Arial" w:hAnsi="Arial" w:cs="Arial"/>
        </w:rPr>
      </w:pPr>
      <w:r>
        <w:rPr>
          <w:rFonts w:ascii="Arial" w:hAnsi="Arial" w:cs="Arial"/>
        </w:rPr>
        <w:t>Vgm²c = Valor genérico de metro quadrado conforme característica da construção.</w:t>
      </w:r>
    </w:p>
    <w:p w:rsidR="00547946" w:rsidRDefault="00547946">
      <w:pPr>
        <w:jc w:val="both"/>
        <w:rPr>
          <w:rFonts w:ascii="Arial" w:hAnsi="Arial" w:cs="Arial"/>
        </w:rPr>
      </w:pPr>
      <w:r>
        <w:rPr>
          <w:rFonts w:ascii="Arial" w:hAnsi="Arial" w:cs="Arial"/>
        </w:rPr>
        <w:t>Ac = Área Construída da Unidade</w:t>
      </w:r>
    </w:p>
    <w:p w:rsidR="00547946" w:rsidRDefault="00547946">
      <w:pPr>
        <w:jc w:val="both"/>
        <w:rPr>
          <w:rFonts w:ascii="Arial" w:hAnsi="Arial" w:cs="Arial"/>
        </w:rPr>
      </w:pPr>
      <w:proofErr w:type="spellStart"/>
      <w:r>
        <w:rPr>
          <w:rFonts w:ascii="Arial" w:hAnsi="Arial" w:cs="Arial"/>
        </w:rPr>
        <w:t>D</w:t>
      </w:r>
      <w:r w:rsidR="00581EAB">
        <w:rPr>
          <w:rFonts w:ascii="Arial" w:hAnsi="Arial" w:cs="Arial"/>
        </w:rPr>
        <w:t>p</w:t>
      </w:r>
      <w:proofErr w:type="spellEnd"/>
      <w:r>
        <w:rPr>
          <w:rFonts w:ascii="Arial" w:hAnsi="Arial" w:cs="Arial"/>
        </w:rPr>
        <w:t xml:space="preserve"> = Depreciaçã</w:t>
      </w:r>
      <w:r w:rsidR="00CB7F89">
        <w:rPr>
          <w:rFonts w:ascii="Arial" w:hAnsi="Arial" w:cs="Arial"/>
        </w:rPr>
        <w:t>o</w:t>
      </w:r>
      <w:r w:rsidR="007758AD">
        <w:rPr>
          <w:rFonts w:ascii="Arial" w:hAnsi="Arial" w:cs="Arial"/>
        </w:rPr>
        <w:t xml:space="preserve"> </w:t>
      </w:r>
      <w:r>
        <w:rPr>
          <w:rFonts w:ascii="Arial" w:hAnsi="Arial" w:cs="Arial"/>
        </w:rPr>
        <w:t>da Edificação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1º</w:t>
      </w:r>
      <w:r w:rsidR="00547946">
        <w:rPr>
          <w:rFonts w:ascii="Arial" w:hAnsi="Arial" w:cs="Arial"/>
        </w:rPr>
        <w:t xml:space="preserve"> O valor genérico de metro quadrado do terreno (vgm²t) será obtido através da “</w:t>
      </w:r>
      <w:r w:rsidR="00CF05AF" w:rsidRPr="00FA3726">
        <w:rPr>
          <w:rFonts w:ascii="Arial" w:hAnsi="Arial" w:cs="Arial"/>
        </w:rPr>
        <w:t>T</w:t>
      </w:r>
      <w:r w:rsidR="00547946" w:rsidRPr="00FA3726">
        <w:rPr>
          <w:rFonts w:ascii="Arial" w:hAnsi="Arial" w:cs="Arial"/>
        </w:rPr>
        <w:t>abela I</w:t>
      </w:r>
      <w:r w:rsidR="00FA3726">
        <w:rPr>
          <w:rFonts w:ascii="Arial" w:hAnsi="Arial" w:cs="Arial"/>
        </w:rPr>
        <w:t>”, em anexo nesta Lei</w:t>
      </w:r>
      <w:r w:rsidR="00547946">
        <w:rPr>
          <w:rFonts w:ascii="Arial" w:hAnsi="Arial" w:cs="Arial"/>
        </w:rPr>
        <w:t>.</w:t>
      </w:r>
    </w:p>
    <w:p w:rsidR="00547946" w:rsidRDefault="00547946">
      <w:pPr>
        <w:jc w:val="both"/>
        <w:rPr>
          <w:rFonts w:ascii="Arial" w:hAnsi="Arial" w:cs="Arial"/>
        </w:rPr>
      </w:pPr>
    </w:p>
    <w:p w:rsidR="00547946" w:rsidRPr="00FA3726" w:rsidRDefault="00864B03">
      <w:pPr>
        <w:jc w:val="both"/>
        <w:rPr>
          <w:rFonts w:ascii="Arial" w:hAnsi="Arial" w:cs="Arial"/>
        </w:rPr>
      </w:pPr>
      <w:r>
        <w:rPr>
          <w:rFonts w:ascii="Arial" w:hAnsi="Arial" w:cs="Arial"/>
        </w:rPr>
        <w:t>§ 2º</w:t>
      </w:r>
      <w:r w:rsidR="00547946">
        <w:rPr>
          <w:rFonts w:ascii="Arial" w:hAnsi="Arial" w:cs="Arial"/>
        </w:rPr>
        <w:t xml:space="preserve"> O fator corretivo de situação, designado pela letra “S” é atribuído ao imóvel conforme localiz</w:t>
      </w:r>
      <w:r w:rsidR="00E43B04">
        <w:rPr>
          <w:rFonts w:ascii="Arial" w:hAnsi="Arial" w:cs="Arial"/>
        </w:rPr>
        <w:t>ação, uma esquina, mais de uma esquina e sem esquina</w:t>
      </w:r>
      <w:r w:rsidR="00547946">
        <w:rPr>
          <w:rFonts w:ascii="Arial" w:hAnsi="Arial" w:cs="Arial"/>
        </w:rPr>
        <w:t xml:space="preserve">, e será obtido através da </w:t>
      </w:r>
      <w:r w:rsidR="00CB7F89" w:rsidRPr="00FA3726">
        <w:rPr>
          <w:rFonts w:ascii="Arial" w:hAnsi="Arial" w:cs="Arial"/>
        </w:rPr>
        <w:t>T</w:t>
      </w:r>
      <w:r w:rsidR="00547946" w:rsidRPr="00FA3726">
        <w:rPr>
          <w:rFonts w:ascii="Arial" w:hAnsi="Arial" w:cs="Arial"/>
        </w:rPr>
        <w:t>abela II, em anexo</w:t>
      </w:r>
      <w:r w:rsidR="00FA3726">
        <w:rPr>
          <w:rFonts w:ascii="Arial" w:hAnsi="Arial" w:cs="Arial"/>
        </w:rPr>
        <w:t xml:space="preserve"> nesta Lei</w:t>
      </w:r>
      <w:r w:rsidR="00547946" w:rsidRPr="00FA3726">
        <w:rPr>
          <w:rFonts w:ascii="Arial" w:hAnsi="Arial" w:cs="Arial"/>
        </w:rPr>
        <w:t>.</w:t>
      </w:r>
    </w:p>
    <w:p w:rsidR="00547946" w:rsidRDefault="00547946">
      <w:pPr>
        <w:jc w:val="both"/>
        <w:rPr>
          <w:rFonts w:ascii="Arial" w:hAnsi="Arial" w:cs="Arial"/>
        </w:rPr>
      </w:pPr>
    </w:p>
    <w:p w:rsidR="00547946" w:rsidRDefault="00864B03">
      <w:pPr>
        <w:pStyle w:val="Corpodetexto2"/>
        <w:rPr>
          <w:rFonts w:ascii="Arial" w:hAnsi="Arial" w:cs="Arial"/>
          <w:szCs w:val="24"/>
        </w:rPr>
      </w:pPr>
      <w:r>
        <w:rPr>
          <w:rFonts w:ascii="Arial" w:hAnsi="Arial" w:cs="Arial"/>
          <w:szCs w:val="24"/>
        </w:rPr>
        <w:t>§ 3º</w:t>
      </w:r>
      <w:r w:rsidR="00547946">
        <w:rPr>
          <w:rFonts w:ascii="Arial" w:hAnsi="Arial" w:cs="Arial"/>
          <w:szCs w:val="24"/>
        </w:rPr>
        <w:t xml:space="preserve"> O fator corretivo de topografia, designado pela letra “T” é atribuída ao imóvel conforme as características do relevo do solo, p</w:t>
      </w:r>
      <w:r w:rsidR="00E43B04">
        <w:rPr>
          <w:rFonts w:ascii="Arial" w:hAnsi="Arial" w:cs="Arial"/>
          <w:szCs w:val="24"/>
        </w:rPr>
        <w:t>lano, aclive, declive</w:t>
      </w:r>
      <w:r w:rsidR="00547946">
        <w:rPr>
          <w:rFonts w:ascii="Arial" w:hAnsi="Arial" w:cs="Arial"/>
          <w:szCs w:val="24"/>
        </w:rPr>
        <w:t xml:space="preserve">, e será obtido através da </w:t>
      </w:r>
      <w:r w:rsidR="00CB7F89" w:rsidRPr="00FA3726">
        <w:rPr>
          <w:rFonts w:ascii="Arial" w:hAnsi="Arial" w:cs="Arial"/>
          <w:szCs w:val="24"/>
        </w:rPr>
        <w:t>T</w:t>
      </w:r>
      <w:r w:rsidR="00547946" w:rsidRPr="00FA3726">
        <w:rPr>
          <w:rFonts w:ascii="Arial" w:hAnsi="Arial" w:cs="Arial"/>
          <w:szCs w:val="24"/>
        </w:rPr>
        <w:t>abela III</w:t>
      </w:r>
      <w:r w:rsidR="00547946">
        <w:rPr>
          <w:rFonts w:ascii="Arial" w:hAnsi="Arial" w:cs="Arial"/>
          <w:szCs w:val="24"/>
        </w:rPr>
        <w:t>, em anexo</w:t>
      </w:r>
      <w:r w:rsidR="00FA3726">
        <w:rPr>
          <w:rFonts w:ascii="Arial" w:hAnsi="Arial" w:cs="Arial"/>
          <w:szCs w:val="24"/>
        </w:rPr>
        <w:t xml:space="preserve"> nesta Lei</w:t>
      </w:r>
      <w:r w:rsidR="00547946">
        <w:rPr>
          <w:rFonts w:ascii="Arial" w:hAnsi="Arial" w:cs="Arial"/>
          <w:szCs w:val="24"/>
        </w:rPr>
        <w:t>.</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4°</w:t>
      </w:r>
      <w:r w:rsidR="00547946">
        <w:rPr>
          <w:rFonts w:ascii="Arial" w:hAnsi="Arial" w:cs="Arial"/>
        </w:rPr>
        <w:t xml:space="preserve"> O fator corretivo quanto a pedologia do terreno, designado pelas letras “</w:t>
      </w:r>
      <w:proofErr w:type="spellStart"/>
      <w:r w:rsidR="00547946">
        <w:rPr>
          <w:rFonts w:ascii="Arial" w:hAnsi="Arial" w:cs="Arial"/>
        </w:rPr>
        <w:t>Pe</w:t>
      </w:r>
      <w:proofErr w:type="spellEnd"/>
      <w:r w:rsidR="00547946">
        <w:rPr>
          <w:rFonts w:ascii="Arial" w:hAnsi="Arial" w:cs="Arial"/>
        </w:rPr>
        <w:t>”, é atribuída ao imóvel, conforme as caracterís</w:t>
      </w:r>
      <w:r w:rsidR="00E43B04">
        <w:rPr>
          <w:rFonts w:ascii="Arial" w:hAnsi="Arial" w:cs="Arial"/>
        </w:rPr>
        <w:t xml:space="preserve">ticas da pedologia do solo, alagado (sim/não), conforme </w:t>
      </w:r>
      <w:r w:rsidR="00547946" w:rsidRPr="00FA3726">
        <w:rPr>
          <w:rFonts w:ascii="Arial" w:hAnsi="Arial" w:cs="Arial"/>
        </w:rPr>
        <w:t>Tabela IV</w:t>
      </w:r>
      <w:r w:rsidR="00547946">
        <w:rPr>
          <w:rFonts w:ascii="Arial" w:hAnsi="Arial" w:cs="Arial"/>
        </w:rPr>
        <w:t>, em anexo nesta Lei.</w:t>
      </w:r>
    </w:p>
    <w:p w:rsidR="00547946" w:rsidRDefault="00547946">
      <w:pPr>
        <w:jc w:val="both"/>
        <w:rPr>
          <w:rFonts w:ascii="Arial" w:hAnsi="Arial" w:cs="Arial"/>
          <w:color w:val="FF0000"/>
        </w:rPr>
      </w:pPr>
      <w:r>
        <w:rPr>
          <w:rFonts w:ascii="Arial" w:hAnsi="Arial" w:cs="Arial"/>
          <w:color w:val="FF0000"/>
        </w:rPr>
        <w:t xml:space="preserve"> </w:t>
      </w:r>
    </w:p>
    <w:p w:rsidR="00547946" w:rsidRDefault="00864B03">
      <w:pPr>
        <w:jc w:val="both"/>
        <w:rPr>
          <w:rFonts w:ascii="Arial" w:hAnsi="Arial" w:cs="Arial"/>
        </w:rPr>
      </w:pPr>
      <w:r>
        <w:rPr>
          <w:rFonts w:ascii="Arial" w:hAnsi="Arial" w:cs="Arial"/>
        </w:rPr>
        <w:lastRenderedPageBreak/>
        <w:t>§ 5°</w:t>
      </w:r>
      <w:r w:rsidR="00547946">
        <w:rPr>
          <w:rFonts w:ascii="Arial" w:hAnsi="Arial" w:cs="Arial"/>
        </w:rPr>
        <w:t xml:space="preserve"> O fator corretivo de Pavimentação, designado pela</w:t>
      </w:r>
      <w:r w:rsidR="008F7CFB">
        <w:rPr>
          <w:rFonts w:ascii="Arial" w:hAnsi="Arial" w:cs="Arial"/>
        </w:rPr>
        <w:t>s</w:t>
      </w:r>
      <w:r w:rsidR="00547946">
        <w:rPr>
          <w:rFonts w:ascii="Arial" w:hAnsi="Arial" w:cs="Arial"/>
        </w:rPr>
        <w:t xml:space="preserve"> letra</w:t>
      </w:r>
      <w:r w:rsidR="008F7CFB">
        <w:rPr>
          <w:rFonts w:ascii="Arial" w:hAnsi="Arial" w:cs="Arial"/>
        </w:rPr>
        <w:t>s</w:t>
      </w:r>
      <w:r w:rsidR="00547946">
        <w:rPr>
          <w:rFonts w:ascii="Arial" w:hAnsi="Arial" w:cs="Arial"/>
        </w:rPr>
        <w:t xml:space="preserve"> “</w:t>
      </w:r>
      <w:proofErr w:type="spellStart"/>
      <w:r w:rsidR="00547946">
        <w:rPr>
          <w:rFonts w:ascii="Arial" w:hAnsi="Arial" w:cs="Arial"/>
        </w:rPr>
        <w:t>P</w:t>
      </w:r>
      <w:r w:rsidR="008F7CFB">
        <w:rPr>
          <w:rFonts w:ascii="Arial" w:hAnsi="Arial" w:cs="Arial"/>
        </w:rPr>
        <w:t>v</w:t>
      </w:r>
      <w:proofErr w:type="spellEnd"/>
      <w:r w:rsidR="00547946">
        <w:rPr>
          <w:rFonts w:ascii="Arial" w:hAnsi="Arial" w:cs="Arial"/>
        </w:rPr>
        <w:t>”, é atribuído ao tipo de Pavimentação do imóvel, com asfalto, com pedras irregulares, sem Pavimenta</w:t>
      </w:r>
      <w:r w:rsidR="00E43B04">
        <w:rPr>
          <w:rFonts w:ascii="Arial" w:hAnsi="Arial" w:cs="Arial"/>
        </w:rPr>
        <w:t xml:space="preserve">ção e sem arruamento, conforme </w:t>
      </w:r>
      <w:r w:rsidR="00547946" w:rsidRPr="00FA3726">
        <w:rPr>
          <w:rFonts w:ascii="Arial" w:hAnsi="Arial" w:cs="Arial"/>
        </w:rPr>
        <w:t>Tabela V</w:t>
      </w:r>
      <w:r w:rsidR="00547946">
        <w:rPr>
          <w:rFonts w:ascii="Arial" w:hAnsi="Arial" w:cs="Arial"/>
        </w:rPr>
        <w:t>, em anexo nesta Lei.</w:t>
      </w:r>
    </w:p>
    <w:p w:rsidR="008F7CFB" w:rsidRDefault="008F7CFB">
      <w:pPr>
        <w:jc w:val="both"/>
        <w:rPr>
          <w:rFonts w:ascii="Arial" w:hAnsi="Arial" w:cs="Arial"/>
        </w:rPr>
      </w:pPr>
    </w:p>
    <w:p w:rsidR="00547946" w:rsidRDefault="00864B03">
      <w:pPr>
        <w:jc w:val="both"/>
        <w:rPr>
          <w:rFonts w:ascii="Arial" w:hAnsi="Arial" w:cs="Arial"/>
        </w:rPr>
      </w:pPr>
      <w:r>
        <w:rPr>
          <w:rFonts w:ascii="Arial" w:hAnsi="Arial" w:cs="Arial"/>
        </w:rPr>
        <w:t xml:space="preserve">§ </w:t>
      </w:r>
      <w:r w:rsidR="00171EC1">
        <w:rPr>
          <w:rFonts w:ascii="Arial" w:hAnsi="Arial" w:cs="Arial"/>
        </w:rPr>
        <w:t>6</w:t>
      </w:r>
      <w:r>
        <w:rPr>
          <w:rFonts w:ascii="Arial" w:hAnsi="Arial" w:cs="Arial"/>
        </w:rPr>
        <w:t>º</w:t>
      </w:r>
      <w:r w:rsidR="00547946">
        <w:rPr>
          <w:rFonts w:ascii="Arial" w:hAnsi="Arial" w:cs="Arial"/>
        </w:rPr>
        <w:t xml:space="preserve"> O valor genérico do metro quadrado do tipo de construção (vgm²c) será obtido tomando-se por base o valor máximo do metro quadrado de cada tipo de</w:t>
      </w:r>
      <w:r w:rsidR="00E43B04">
        <w:rPr>
          <w:rFonts w:ascii="Arial" w:hAnsi="Arial" w:cs="Arial"/>
        </w:rPr>
        <w:t xml:space="preserve"> construção, alvenaria, mista, madeira, indústrias, galpão em alvenaria com estrutura metálica, galpão em madeira, pocilga em alvenaria, pocilga em madeira e aviários</w:t>
      </w:r>
      <w:r w:rsidR="00547946" w:rsidRPr="009935D3">
        <w:rPr>
          <w:rFonts w:ascii="Arial" w:hAnsi="Arial" w:cs="Arial"/>
        </w:rPr>
        <w:t>, de ac</w:t>
      </w:r>
      <w:r w:rsidR="00E43B04">
        <w:rPr>
          <w:rFonts w:ascii="Arial" w:hAnsi="Arial" w:cs="Arial"/>
        </w:rPr>
        <w:t>ordo com a Tabela VI</w:t>
      </w:r>
      <w:r w:rsidR="00547946" w:rsidRPr="009935D3">
        <w:rPr>
          <w:rFonts w:ascii="Arial" w:hAnsi="Arial" w:cs="Arial"/>
        </w:rPr>
        <w:t>, em anexo nesta Lei</w:t>
      </w:r>
      <w:r w:rsidR="00547946">
        <w:rPr>
          <w:rFonts w:ascii="Arial" w:hAnsi="Arial" w:cs="Arial"/>
        </w:rPr>
        <w:t>.</w:t>
      </w:r>
    </w:p>
    <w:p w:rsidR="00547946" w:rsidRDefault="00547946">
      <w:pPr>
        <w:jc w:val="both"/>
        <w:rPr>
          <w:rFonts w:ascii="Arial" w:hAnsi="Arial" w:cs="Arial"/>
        </w:rPr>
      </w:pPr>
    </w:p>
    <w:p w:rsidR="00547946" w:rsidRDefault="00E43B04">
      <w:pPr>
        <w:jc w:val="both"/>
        <w:rPr>
          <w:rFonts w:ascii="Arial" w:hAnsi="Arial" w:cs="Arial"/>
        </w:rPr>
      </w:pPr>
      <w:r>
        <w:rPr>
          <w:rFonts w:ascii="Arial" w:hAnsi="Arial" w:cs="Arial"/>
        </w:rPr>
        <w:t>§ 7º</w:t>
      </w:r>
      <w:r w:rsidR="00547946">
        <w:rPr>
          <w:rFonts w:ascii="Arial" w:hAnsi="Arial" w:cs="Arial"/>
        </w:rPr>
        <w:t xml:space="preserve"> </w:t>
      </w:r>
      <w:r w:rsidR="00583512">
        <w:rPr>
          <w:rFonts w:ascii="Arial" w:hAnsi="Arial" w:cs="Arial"/>
        </w:rPr>
        <w:t>A depreciação da edificação, designado pela letra “</w:t>
      </w:r>
      <w:proofErr w:type="spellStart"/>
      <w:r w:rsidR="00583512">
        <w:rPr>
          <w:rFonts w:ascii="Arial" w:hAnsi="Arial" w:cs="Arial"/>
        </w:rPr>
        <w:t>D</w:t>
      </w:r>
      <w:r w:rsidR="00EB1B2B">
        <w:rPr>
          <w:rFonts w:ascii="Arial" w:hAnsi="Arial" w:cs="Arial"/>
        </w:rPr>
        <w:t>p</w:t>
      </w:r>
      <w:proofErr w:type="spellEnd"/>
      <w:r w:rsidR="00583512">
        <w:rPr>
          <w:rFonts w:ascii="Arial" w:hAnsi="Arial" w:cs="Arial"/>
        </w:rPr>
        <w:t>” é atribuída ao ano da Edificação ou reforma da construção</w:t>
      </w:r>
      <w:r>
        <w:rPr>
          <w:rFonts w:ascii="Arial" w:hAnsi="Arial" w:cs="Arial"/>
        </w:rPr>
        <w:t xml:space="preserve"> e será obtido de acordo com a </w:t>
      </w:r>
      <w:r w:rsidR="00EB1B2B">
        <w:rPr>
          <w:rFonts w:ascii="Arial" w:hAnsi="Arial" w:cs="Arial"/>
        </w:rPr>
        <w:t>Tabela VII</w:t>
      </w:r>
      <w:r w:rsidR="00583512" w:rsidRPr="009935D3">
        <w:rPr>
          <w:rFonts w:ascii="Arial" w:hAnsi="Arial" w:cs="Arial"/>
        </w:rPr>
        <w:t>,</w:t>
      </w:r>
      <w:r w:rsidR="00FA0124">
        <w:rPr>
          <w:rFonts w:ascii="Arial" w:hAnsi="Arial" w:cs="Arial"/>
        </w:rPr>
        <w:t xml:space="preserve"> em anexo n</w:t>
      </w:r>
      <w:r w:rsidR="00583512">
        <w:rPr>
          <w:rFonts w:ascii="Arial" w:hAnsi="Arial" w:cs="Arial"/>
        </w:rPr>
        <w:t>esta Lei.</w:t>
      </w:r>
    </w:p>
    <w:p w:rsidR="00547946" w:rsidRDefault="00547946">
      <w:pPr>
        <w:jc w:val="both"/>
        <w:rPr>
          <w:rFonts w:ascii="Arial" w:hAnsi="Arial" w:cs="Arial"/>
        </w:rPr>
      </w:pPr>
    </w:p>
    <w:p w:rsidR="00547946" w:rsidRDefault="00E43B04">
      <w:pPr>
        <w:jc w:val="both"/>
        <w:rPr>
          <w:rFonts w:ascii="Arial" w:hAnsi="Arial" w:cs="Arial"/>
        </w:rPr>
      </w:pPr>
      <w:r>
        <w:rPr>
          <w:rFonts w:ascii="Arial" w:hAnsi="Arial" w:cs="Arial"/>
        </w:rPr>
        <w:t>§ 8º</w:t>
      </w:r>
      <w:r w:rsidR="00547946">
        <w:rPr>
          <w:rFonts w:ascii="Arial" w:hAnsi="Arial" w:cs="Arial"/>
        </w:rPr>
        <w:t xml:space="preserve"> Quando num mesmo terreno houver mais de uma unidade autônoma edificada, será calculada a fração ideal do terreno pela seguinte fórmula:</w:t>
      </w:r>
    </w:p>
    <w:p w:rsidR="00547946" w:rsidRDefault="00547946">
      <w:pPr>
        <w:jc w:val="both"/>
        <w:rPr>
          <w:rFonts w:ascii="Arial" w:hAnsi="Arial" w:cs="Arial"/>
        </w:rPr>
      </w:pPr>
    </w:p>
    <w:p w:rsidR="00547946" w:rsidRDefault="00547946">
      <w:pPr>
        <w:jc w:val="both"/>
        <w:rPr>
          <w:rFonts w:ascii="Arial" w:hAnsi="Arial" w:cs="Arial"/>
          <w:u w:val="single"/>
        </w:rPr>
      </w:pPr>
      <w:r>
        <w:rPr>
          <w:rFonts w:ascii="Arial" w:hAnsi="Arial" w:cs="Arial"/>
        </w:rPr>
        <w:t xml:space="preserve">FRAÇÃO IDEAL = </w:t>
      </w:r>
      <w:r>
        <w:rPr>
          <w:rFonts w:ascii="Arial" w:hAnsi="Arial" w:cs="Arial"/>
          <w:u w:val="single"/>
        </w:rPr>
        <w:t>área do terreno x área da unidade</w:t>
      </w:r>
    </w:p>
    <w:p w:rsidR="00547946" w:rsidRDefault="00547946">
      <w:pPr>
        <w:jc w:val="both"/>
        <w:rPr>
          <w:rFonts w:ascii="Arial" w:hAnsi="Arial" w:cs="Arial"/>
        </w:rPr>
      </w:pPr>
      <w:r>
        <w:rPr>
          <w:rFonts w:ascii="Arial" w:hAnsi="Arial" w:cs="Arial"/>
        </w:rPr>
        <w:t xml:space="preserve">                                          área total da edificação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11</w:t>
      </w:r>
      <w:r w:rsidR="009726A3">
        <w:rPr>
          <w:rFonts w:ascii="Arial" w:hAnsi="Arial" w:cs="Arial"/>
          <w:b/>
        </w:rPr>
        <w:t>6</w:t>
      </w:r>
      <w:r w:rsidR="00952C5B">
        <w:rPr>
          <w:rFonts w:ascii="Arial" w:hAnsi="Arial" w:cs="Arial"/>
          <w:b/>
        </w:rPr>
        <w:t>.</w:t>
      </w:r>
      <w:r>
        <w:rPr>
          <w:rFonts w:ascii="Arial" w:hAnsi="Arial" w:cs="Arial"/>
        </w:rPr>
        <w:t xml:space="preserve"> Na determinação do Valor Venal das Edificações não serão considerados: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a) As construções provisórias que possam ser removidas sem destruição ou alteração;</w:t>
      </w:r>
    </w:p>
    <w:p w:rsidR="00547946" w:rsidRDefault="00547946">
      <w:pPr>
        <w:jc w:val="both"/>
        <w:rPr>
          <w:rFonts w:ascii="Arial" w:hAnsi="Arial" w:cs="Arial"/>
        </w:rPr>
      </w:pPr>
      <w:r>
        <w:rPr>
          <w:rFonts w:ascii="Arial" w:hAnsi="Arial" w:cs="Arial"/>
        </w:rPr>
        <w:t>b) Construções em andamento ou paralisada, exceto quando concedido licença para habitação;</w:t>
      </w:r>
    </w:p>
    <w:p w:rsidR="00547946" w:rsidRDefault="00547946">
      <w:pPr>
        <w:jc w:val="both"/>
        <w:rPr>
          <w:rFonts w:ascii="Arial" w:hAnsi="Arial" w:cs="Arial"/>
        </w:rPr>
      </w:pPr>
      <w:r>
        <w:rPr>
          <w:rFonts w:ascii="Arial" w:hAnsi="Arial" w:cs="Arial"/>
        </w:rPr>
        <w:t>c) Construção em ruínas, em demolição, condenada ou interditada;</w:t>
      </w:r>
    </w:p>
    <w:p w:rsidR="00547946" w:rsidRDefault="00547946">
      <w:pPr>
        <w:jc w:val="both"/>
        <w:rPr>
          <w:rFonts w:ascii="Arial" w:hAnsi="Arial" w:cs="Arial"/>
        </w:rPr>
      </w:pPr>
      <w:r>
        <w:rPr>
          <w:rFonts w:ascii="Arial" w:hAnsi="Arial" w:cs="Arial"/>
        </w:rPr>
        <w:t>d) Construção que a autoridade considere inadequada, quanto à área ocupada, para a destinação ou utilização, nos termos da lei.</w:t>
      </w:r>
    </w:p>
    <w:p w:rsidR="00DD5215" w:rsidRDefault="00DD5215">
      <w:pPr>
        <w:jc w:val="both"/>
        <w:rPr>
          <w:rFonts w:ascii="Arial" w:hAnsi="Arial" w:cs="Arial"/>
        </w:rPr>
      </w:pPr>
    </w:p>
    <w:p w:rsidR="00547946" w:rsidRDefault="00F467B7">
      <w:pPr>
        <w:jc w:val="both"/>
        <w:rPr>
          <w:rFonts w:ascii="Arial" w:hAnsi="Arial" w:cs="Arial"/>
        </w:rPr>
      </w:pPr>
      <w:r>
        <w:rPr>
          <w:rFonts w:ascii="Arial" w:hAnsi="Arial" w:cs="Arial"/>
        </w:rPr>
        <w:t>Parágrafo ú</w:t>
      </w:r>
      <w:r w:rsidR="00575192">
        <w:rPr>
          <w:rFonts w:ascii="Arial" w:hAnsi="Arial" w:cs="Arial"/>
        </w:rPr>
        <w:t>nico. Quando a edificação for concluída em várias etapas, o proprietário ou interessado</w:t>
      </w:r>
      <w:r w:rsidR="00DD5215">
        <w:rPr>
          <w:rFonts w:ascii="Arial" w:hAnsi="Arial" w:cs="Arial"/>
        </w:rPr>
        <w:t xml:space="preserve"> da mesma </w:t>
      </w:r>
      <w:r w:rsidR="00575192">
        <w:rPr>
          <w:rFonts w:ascii="Arial" w:hAnsi="Arial" w:cs="Arial"/>
        </w:rPr>
        <w:t xml:space="preserve">deverá requerer o habite-se parcial junto ao setor competente da </w:t>
      </w:r>
      <w:r w:rsidR="00DD5215">
        <w:rPr>
          <w:rFonts w:ascii="Arial" w:hAnsi="Arial" w:cs="Arial"/>
        </w:rPr>
        <w:t>p</w:t>
      </w:r>
      <w:r w:rsidR="00575192">
        <w:rPr>
          <w:rFonts w:ascii="Arial" w:hAnsi="Arial" w:cs="Arial"/>
        </w:rPr>
        <w:t>refeitura, para que a área concluída seja lançada no cadastro imobiliário do município</w:t>
      </w:r>
      <w:r w:rsidR="00DD5215">
        <w:rPr>
          <w:rFonts w:ascii="Arial" w:hAnsi="Arial" w:cs="Arial"/>
        </w:rPr>
        <w:t xml:space="preserve">, </w:t>
      </w:r>
      <w:proofErr w:type="spellStart"/>
      <w:r w:rsidR="00DD5215">
        <w:rPr>
          <w:rFonts w:ascii="Arial" w:hAnsi="Arial" w:cs="Arial"/>
        </w:rPr>
        <w:t>independente</w:t>
      </w:r>
      <w:proofErr w:type="spellEnd"/>
      <w:r w:rsidR="00DD5215">
        <w:rPr>
          <w:rFonts w:ascii="Arial" w:hAnsi="Arial" w:cs="Arial"/>
        </w:rPr>
        <w:t xml:space="preserve"> de sua averbação.</w:t>
      </w:r>
      <w:r w:rsidR="00575192">
        <w:rPr>
          <w:rFonts w:ascii="Arial" w:hAnsi="Arial" w:cs="Arial"/>
        </w:rPr>
        <w:t xml:space="preserve">   </w:t>
      </w:r>
    </w:p>
    <w:p w:rsidR="00DD5215" w:rsidRDefault="00DD5215">
      <w:pPr>
        <w:ind w:firstLine="708"/>
        <w:jc w:val="both"/>
        <w:rPr>
          <w:rFonts w:ascii="Arial" w:hAnsi="Arial" w:cs="Arial"/>
          <w:b/>
        </w:rPr>
      </w:pPr>
    </w:p>
    <w:p w:rsidR="00C1118B" w:rsidRDefault="00547946" w:rsidP="00904A18">
      <w:pPr>
        <w:ind w:firstLine="708"/>
        <w:jc w:val="both"/>
        <w:rPr>
          <w:rFonts w:ascii="Arial" w:hAnsi="Arial" w:cs="Arial"/>
        </w:rPr>
      </w:pPr>
      <w:r w:rsidRPr="007B38AF">
        <w:rPr>
          <w:rFonts w:ascii="Arial" w:hAnsi="Arial" w:cs="Arial"/>
          <w:b/>
        </w:rPr>
        <w:t>Art.</w:t>
      </w:r>
      <w:r w:rsidR="00864B03" w:rsidRPr="007B38AF">
        <w:rPr>
          <w:rFonts w:ascii="Arial" w:hAnsi="Arial" w:cs="Arial"/>
          <w:b/>
        </w:rPr>
        <w:t xml:space="preserve"> </w:t>
      </w:r>
      <w:r w:rsidRPr="007B38AF">
        <w:rPr>
          <w:rFonts w:ascii="Arial" w:hAnsi="Arial" w:cs="Arial"/>
          <w:b/>
        </w:rPr>
        <w:t>11</w:t>
      </w:r>
      <w:r w:rsidR="009726A3">
        <w:rPr>
          <w:rFonts w:ascii="Arial" w:hAnsi="Arial" w:cs="Arial"/>
          <w:b/>
        </w:rPr>
        <w:t>7</w:t>
      </w:r>
      <w:r w:rsidR="00952C5B" w:rsidRPr="007B38AF">
        <w:rPr>
          <w:rFonts w:ascii="Arial" w:hAnsi="Arial" w:cs="Arial"/>
          <w:b/>
        </w:rPr>
        <w:t>.</w:t>
      </w:r>
      <w:r w:rsidRPr="007B38AF">
        <w:rPr>
          <w:rFonts w:ascii="Arial" w:hAnsi="Arial" w:cs="Arial"/>
        </w:rPr>
        <w:t xml:space="preserve"> Para os fins desta lei, considera-se:</w:t>
      </w:r>
    </w:p>
    <w:p w:rsidR="00C1118B" w:rsidRPr="007B38AF" w:rsidRDefault="00C1118B" w:rsidP="00C1118B">
      <w:pPr>
        <w:jc w:val="both"/>
        <w:rPr>
          <w:rFonts w:ascii="Arial" w:hAnsi="Arial" w:cs="Arial"/>
        </w:rPr>
      </w:pPr>
      <w:r>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Pr>
          <w:rFonts w:ascii="Arial" w:hAnsi="Arial" w:cs="Arial"/>
          <w:b/>
        </w:rPr>
        <w:t>chácara u</w:t>
      </w:r>
      <w:r w:rsidRPr="007B38AF">
        <w:rPr>
          <w:rFonts w:ascii="Arial" w:hAnsi="Arial" w:cs="Arial"/>
          <w:b/>
        </w:rPr>
        <w:t>rbana</w:t>
      </w:r>
      <w:r w:rsidRPr="007B38AF">
        <w:rPr>
          <w:rFonts w:ascii="Arial" w:hAnsi="Arial" w:cs="Arial"/>
        </w:rPr>
        <w:t xml:space="preserve"> - a área territorial, situada dentro das Zonas Físico Territorial, zona urbana dos dist</w:t>
      </w:r>
      <w:r>
        <w:rPr>
          <w:rFonts w:ascii="Arial" w:hAnsi="Arial" w:cs="Arial"/>
        </w:rPr>
        <w:t>ritos e sítios de lazer</w:t>
      </w:r>
      <w:r w:rsidRPr="007B38AF">
        <w:rPr>
          <w:rFonts w:ascii="Arial" w:hAnsi="Arial" w:cs="Arial"/>
        </w:rPr>
        <w:t>, não provenientes de loteamentos regulares;</w:t>
      </w:r>
    </w:p>
    <w:p w:rsidR="00C1118B" w:rsidRPr="00C1118B" w:rsidRDefault="00C1118B" w:rsidP="00C1118B">
      <w:pPr>
        <w:jc w:val="both"/>
        <w:rPr>
          <w:rFonts w:ascii="Arial" w:hAnsi="Arial" w:cs="Arial"/>
        </w:rPr>
      </w:pPr>
      <w:r w:rsidRPr="007B38AF">
        <w:rPr>
          <w:rFonts w:ascii="Arial" w:hAnsi="Arial" w:cs="Arial"/>
        </w:rPr>
        <w:t xml:space="preserve">II </w:t>
      </w:r>
      <w:r>
        <w:rPr>
          <w:rFonts w:ascii="Arial" w:hAnsi="Arial" w:cs="Arial"/>
        </w:rPr>
        <w:t>–</w:t>
      </w:r>
      <w:r w:rsidRPr="007B38AF">
        <w:rPr>
          <w:rFonts w:ascii="Arial" w:hAnsi="Arial" w:cs="Arial"/>
        </w:rPr>
        <w:t xml:space="preserve"> </w:t>
      </w:r>
      <w:r w:rsidRPr="007B38AF">
        <w:rPr>
          <w:rFonts w:ascii="Arial" w:hAnsi="Arial" w:cs="Arial"/>
          <w:b/>
        </w:rPr>
        <w:t>esquina</w:t>
      </w:r>
      <w:r>
        <w:rPr>
          <w:rFonts w:ascii="Arial" w:hAnsi="Arial" w:cs="Arial"/>
          <w:b/>
        </w:rPr>
        <w:t>/mais de uma frente</w:t>
      </w:r>
      <w:r w:rsidRPr="007B38AF">
        <w:rPr>
          <w:rFonts w:ascii="Arial" w:hAnsi="Arial" w:cs="Arial"/>
        </w:rPr>
        <w:t xml:space="preserve"> - ângulo formado pelo encontro de dois logradouros;</w:t>
      </w:r>
    </w:p>
    <w:p w:rsidR="00C1118B" w:rsidRDefault="00C1118B" w:rsidP="00C1118B">
      <w:pPr>
        <w:jc w:val="both"/>
        <w:rPr>
          <w:rFonts w:ascii="Arial" w:hAnsi="Arial" w:cs="Arial"/>
        </w:rPr>
      </w:pPr>
      <w:r w:rsidRPr="00904A18">
        <w:rPr>
          <w:rFonts w:ascii="Arial" w:hAnsi="Arial" w:cs="Arial"/>
        </w:rPr>
        <w:t xml:space="preserve">III – </w:t>
      </w:r>
      <w:r w:rsidRPr="00904A18">
        <w:rPr>
          <w:rFonts w:ascii="Arial" w:hAnsi="Arial" w:cs="Arial"/>
          <w:b/>
        </w:rPr>
        <w:t>encravado</w:t>
      </w:r>
      <w:r w:rsidR="00904A18" w:rsidRPr="00904A18">
        <w:rPr>
          <w:rFonts w:ascii="Arial" w:hAnsi="Arial" w:cs="Arial"/>
        </w:rPr>
        <w:t xml:space="preserve"> </w:t>
      </w:r>
      <w:r w:rsidR="00904A18">
        <w:rPr>
          <w:rFonts w:ascii="Arial" w:hAnsi="Arial" w:cs="Arial"/>
        </w:rPr>
        <w:t>–</w:t>
      </w:r>
      <w:r w:rsidR="00904A18" w:rsidRPr="00904A18">
        <w:rPr>
          <w:rFonts w:ascii="Arial" w:hAnsi="Arial" w:cs="Arial"/>
        </w:rPr>
        <w:t xml:space="preserve"> </w:t>
      </w:r>
      <w:r w:rsidR="00904A18">
        <w:rPr>
          <w:rFonts w:ascii="Arial" w:hAnsi="Arial" w:cs="Arial"/>
        </w:rPr>
        <w:t>terrenos desprovidos de testada ou aqueles cuja testada seja inferior a 4 metros;</w:t>
      </w:r>
    </w:p>
    <w:p w:rsidR="00904A18" w:rsidRPr="00904A18" w:rsidRDefault="00904A18" w:rsidP="00C1118B">
      <w:pPr>
        <w:jc w:val="both"/>
        <w:rPr>
          <w:rFonts w:ascii="Arial" w:hAnsi="Arial" w:cs="Arial"/>
        </w:rPr>
      </w:pPr>
      <w:r>
        <w:rPr>
          <w:rFonts w:ascii="Arial" w:hAnsi="Arial" w:cs="Arial"/>
        </w:rPr>
        <w:t xml:space="preserve">IV – </w:t>
      </w:r>
      <w:r>
        <w:rPr>
          <w:rFonts w:ascii="Arial" w:hAnsi="Arial" w:cs="Arial"/>
          <w:b/>
        </w:rPr>
        <w:t>aglomerado</w:t>
      </w:r>
      <w:r>
        <w:rPr>
          <w:rFonts w:ascii="Arial" w:hAnsi="Arial" w:cs="Arial"/>
        </w:rPr>
        <w:t xml:space="preserve"> – quando estiver situado em área com grande número de edificações precárias e sem arruamento preciso;</w:t>
      </w:r>
    </w:p>
    <w:p w:rsidR="00C1118B" w:rsidRDefault="00C1118B" w:rsidP="00C1118B">
      <w:pPr>
        <w:jc w:val="both"/>
        <w:rPr>
          <w:rFonts w:ascii="Arial" w:hAnsi="Arial" w:cs="Arial"/>
        </w:rPr>
      </w:pPr>
      <w:r>
        <w:rPr>
          <w:rFonts w:ascii="Arial" w:hAnsi="Arial" w:cs="Arial"/>
        </w:rPr>
        <w:t>V</w:t>
      </w:r>
      <w:r w:rsidRPr="007B38AF">
        <w:rPr>
          <w:rFonts w:ascii="Arial" w:hAnsi="Arial" w:cs="Arial"/>
        </w:rPr>
        <w:t xml:space="preserve"> </w:t>
      </w:r>
      <w:r>
        <w:rPr>
          <w:rFonts w:ascii="Arial" w:hAnsi="Arial" w:cs="Arial"/>
        </w:rPr>
        <w:t>–</w:t>
      </w:r>
      <w:r w:rsidRPr="007B38AF">
        <w:rPr>
          <w:rFonts w:ascii="Arial" w:hAnsi="Arial" w:cs="Arial"/>
        </w:rPr>
        <w:t xml:space="preserve"> </w:t>
      </w:r>
      <w:r w:rsidRPr="007B38AF">
        <w:rPr>
          <w:rFonts w:ascii="Arial" w:hAnsi="Arial" w:cs="Arial"/>
          <w:b/>
        </w:rPr>
        <w:t xml:space="preserve">terreno </w:t>
      </w:r>
      <w:r>
        <w:rPr>
          <w:rFonts w:ascii="Arial" w:hAnsi="Arial" w:cs="Arial"/>
          <w:b/>
        </w:rPr>
        <w:t>inundável</w:t>
      </w:r>
      <w:r w:rsidRPr="007B38AF">
        <w:rPr>
          <w:rFonts w:ascii="Arial" w:hAnsi="Arial" w:cs="Arial"/>
        </w:rPr>
        <w:t xml:space="preserve"> </w:t>
      </w:r>
      <w:r>
        <w:rPr>
          <w:rFonts w:ascii="Arial" w:hAnsi="Arial" w:cs="Arial"/>
        </w:rPr>
        <w:t>- terreno passível de inundação por ocasião de fortes chuvas</w:t>
      </w:r>
      <w:r w:rsidRPr="007B38AF">
        <w:rPr>
          <w:rFonts w:ascii="Arial" w:hAnsi="Arial" w:cs="Arial"/>
        </w:rPr>
        <w:t>;</w:t>
      </w:r>
    </w:p>
    <w:p w:rsidR="00C1118B" w:rsidRPr="007B38AF" w:rsidRDefault="00C1118B" w:rsidP="00C1118B">
      <w:pPr>
        <w:jc w:val="both"/>
        <w:rPr>
          <w:rFonts w:ascii="Arial" w:hAnsi="Arial" w:cs="Arial"/>
        </w:rPr>
      </w:pPr>
      <w:r>
        <w:rPr>
          <w:rFonts w:ascii="Arial" w:hAnsi="Arial" w:cs="Arial"/>
        </w:rPr>
        <w:t>V</w:t>
      </w:r>
      <w:r w:rsidR="00904A18">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sidRPr="007B38AF">
        <w:rPr>
          <w:rFonts w:ascii="Arial" w:hAnsi="Arial" w:cs="Arial"/>
          <w:b/>
        </w:rPr>
        <w:t xml:space="preserve">terreno </w:t>
      </w:r>
      <w:r>
        <w:rPr>
          <w:rFonts w:ascii="Arial" w:hAnsi="Arial" w:cs="Arial"/>
          <w:b/>
        </w:rPr>
        <w:t>alagado</w:t>
      </w:r>
      <w:r w:rsidRPr="007B38AF">
        <w:rPr>
          <w:rFonts w:ascii="Arial" w:hAnsi="Arial" w:cs="Arial"/>
        </w:rPr>
        <w:t xml:space="preserve"> </w:t>
      </w:r>
      <w:r>
        <w:rPr>
          <w:rFonts w:ascii="Arial" w:hAnsi="Arial" w:cs="Arial"/>
        </w:rPr>
        <w:t>- terreno temporariamente inundado por água suja, parada e lodacenta</w:t>
      </w:r>
      <w:r w:rsidRPr="007B38AF">
        <w:rPr>
          <w:rFonts w:ascii="Arial" w:hAnsi="Arial" w:cs="Arial"/>
        </w:rPr>
        <w:t>;</w:t>
      </w:r>
      <w:r>
        <w:rPr>
          <w:rFonts w:ascii="Arial" w:hAnsi="Arial" w:cs="Arial"/>
        </w:rPr>
        <w:t xml:space="preserve"> </w:t>
      </w:r>
    </w:p>
    <w:p w:rsidR="00C1118B" w:rsidRPr="007B38AF" w:rsidRDefault="00C1118B" w:rsidP="00C1118B">
      <w:pPr>
        <w:jc w:val="both"/>
        <w:rPr>
          <w:rFonts w:ascii="Arial" w:hAnsi="Arial" w:cs="Arial"/>
        </w:rPr>
      </w:pPr>
      <w:r w:rsidRPr="007B38AF">
        <w:rPr>
          <w:rFonts w:ascii="Arial" w:hAnsi="Arial" w:cs="Arial"/>
        </w:rPr>
        <w:t>V</w:t>
      </w:r>
      <w:r>
        <w:rPr>
          <w:rFonts w:ascii="Arial" w:hAnsi="Arial" w:cs="Arial"/>
        </w:rPr>
        <w:t>I</w:t>
      </w:r>
      <w:r w:rsidR="00904A18">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sidRPr="007B38AF">
        <w:rPr>
          <w:rFonts w:ascii="Arial" w:hAnsi="Arial" w:cs="Arial"/>
          <w:b/>
        </w:rPr>
        <w:t>residências</w:t>
      </w:r>
      <w:r w:rsidRPr="007B38AF">
        <w:rPr>
          <w:rFonts w:ascii="Arial" w:hAnsi="Arial" w:cs="Arial"/>
        </w:rPr>
        <w:t xml:space="preserve"> - edificações com uma ou mais unidades destinados à habitação humana de modo permanente ou temporário, podendo ser:</w:t>
      </w:r>
    </w:p>
    <w:p w:rsidR="00C1118B" w:rsidRPr="007B38AF" w:rsidRDefault="00C1118B" w:rsidP="00C1118B">
      <w:pPr>
        <w:jc w:val="both"/>
        <w:rPr>
          <w:rFonts w:ascii="Arial" w:hAnsi="Arial" w:cs="Arial"/>
        </w:rPr>
      </w:pPr>
      <w:r w:rsidRPr="007B38AF">
        <w:rPr>
          <w:rFonts w:ascii="Arial" w:hAnsi="Arial" w:cs="Arial"/>
        </w:rPr>
        <w:t>a) unifamiliar - composta de uma única unidade habitacional;</w:t>
      </w:r>
    </w:p>
    <w:p w:rsidR="00C1118B" w:rsidRPr="007B38AF" w:rsidRDefault="00C1118B" w:rsidP="00C1118B">
      <w:pPr>
        <w:jc w:val="both"/>
        <w:rPr>
          <w:rFonts w:ascii="Arial" w:hAnsi="Arial" w:cs="Arial"/>
        </w:rPr>
      </w:pPr>
      <w:r w:rsidRPr="007B38AF">
        <w:rPr>
          <w:rFonts w:ascii="Arial" w:hAnsi="Arial" w:cs="Arial"/>
        </w:rPr>
        <w:t xml:space="preserve">b) </w:t>
      </w:r>
      <w:proofErr w:type="spellStart"/>
      <w:r w:rsidRPr="007B38AF">
        <w:rPr>
          <w:rFonts w:ascii="Arial" w:hAnsi="Arial" w:cs="Arial"/>
        </w:rPr>
        <w:t>multifamiliar</w:t>
      </w:r>
      <w:proofErr w:type="spellEnd"/>
      <w:r w:rsidRPr="007B38AF">
        <w:rPr>
          <w:rFonts w:ascii="Arial" w:hAnsi="Arial" w:cs="Arial"/>
        </w:rPr>
        <w:t xml:space="preserve"> - composta de mais de uma unidade habitacional, podendo ser horizontal ou vertical;</w:t>
      </w:r>
    </w:p>
    <w:p w:rsidR="00C1118B" w:rsidRPr="007B38AF" w:rsidRDefault="00C1118B" w:rsidP="00C1118B">
      <w:pPr>
        <w:jc w:val="both"/>
        <w:rPr>
          <w:rFonts w:ascii="Arial" w:hAnsi="Arial" w:cs="Arial"/>
        </w:rPr>
      </w:pPr>
      <w:r>
        <w:rPr>
          <w:rFonts w:ascii="Arial" w:hAnsi="Arial" w:cs="Arial"/>
        </w:rPr>
        <w:lastRenderedPageBreak/>
        <w:t>V</w:t>
      </w:r>
      <w:r w:rsidRPr="007B38AF">
        <w:rPr>
          <w:rFonts w:ascii="Arial" w:hAnsi="Arial" w:cs="Arial"/>
        </w:rPr>
        <w:t>I</w:t>
      </w:r>
      <w:r>
        <w:rPr>
          <w:rFonts w:ascii="Arial" w:hAnsi="Arial" w:cs="Arial"/>
        </w:rPr>
        <w:t>I</w:t>
      </w:r>
      <w:r w:rsidR="00904A18">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sidRPr="007B38AF">
        <w:rPr>
          <w:rFonts w:ascii="Arial" w:hAnsi="Arial" w:cs="Arial"/>
          <w:b/>
        </w:rPr>
        <w:t>edificações em alvenaria</w:t>
      </w:r>
      <w:r w:rsidRPr="007B38AF">
        <w:rPr>
          <w:rFonts w:ascii="Arial" w:hAnsi="Arial" w:cs="Arial"/>
        </w:rPr>
        <w:t xml:space="preserve"> - edificações cujo elemento construtivo seja blocos cerâmicos ou elementos de concreto em pelo menos 80% (oitenta por cento) da edificação;</w:t>
      </w:r>
    </w:p>
    <w:p w:rsidR="00C1118B" w:rsidRDefault="00904A18" w:rsidP="00C1118B">
      <w:pPr>
        <w:jc w:val="both"/>
        <w:rPr>
          <w:rFonts w:ascii="Arial" w:hAnsi="Arial" w:cs="Arial"/>
        </w:rPr>
      </w:pPr>
      <w:r>
        <w:rPr>
          <w:rFonts w:ascii="Arial" w:hAnsi="Arial" w:cs="Arial"/>
        </w:rPr>
        <w:t>IX</w:t>
      </w:r>
      <w:r w:rsidR="00C1118B" w:rsidRPr="007B38AF">
        <w:rPr>
          <w:rFonts w:ascii="Arial" w:hAnsi="Arial" w:cs="Arial"/>
        </w:rPr>
        <w:t xml:space="preserve"> </w:t>
      </w:r>
      <w:r w:rsidR="00C1118B">
        <w:rPr>
          <w:rFonts w:ascii="Arial" w:hAnsi="Arial" w:cs="Arial"/>
        </w:rPr>
        <w:t>–</w:t>
      </w:r>
      <w:r w:rsidR="00C1118B" w:rsidRPr="007B38AF">
        <w:rPr>
          <w:rFonts w:ascii="Arial" w:hAnsi="Arial" w:cs="Arial"/>
        </w:rPr>
        <w:t xml:space="preserve"> </w:t>
      </w:r>
      <w:r w:rsidR="00C1118B" w:rsidRPr="007B38AF">
        <w:rPr>
          <w:rFonts w:ascii="Arial" w:hAnsi="Arial" w:cs="Arial"/>
          <w:b/>
        </w:rPr>
        <w:t>edificações mistas</w:t>
      </w:r>
      <w:r w:rsidR="00C1118B" w:rsidRPr="007B38AF">
        <w:rPr>
          <w:rFonts w:ascii="Arial" w:hAnsi="Arial" w:cs="Arial"/>
        </w:rPr>
        <w:t xml:space="preserve"> - edificações onde são utilizados mais de um tipo de material construtivo e que não sejam classificados como alvenaria, madeira ou metálica;</w:t>
      </w:r>
    </w:p>
    <w:p w:rsidR="00C1118B" w:rsidRPr="007B38AF" w:rsidRDefault="00C1118B" w:rsidP="00C1118B">
      <w:pPr>
        <w:jc w:val="both"/>
        <w:rPr>
          <w:rFonts w:ascii="Arial" w:hAnsi="Arial" w:cs="Arial"/>
        </w:rPr>
      </w:pPr>
      <w:r>
        <w:rPr>
          <w:rFonts w:ascii="Arial" w:hAnsi="Arial" w:cs="Arial"/>
        </w:rPr>
        <w:t>X</w:t>
      </w:r>
      <w:r w:rsidRPr="007B38AF">
        <w:rPr>
          <w:rFonts w:ascii="Arial" w:hAnsi="Arial" w:cs="Arial"/>
        </w:rPr>
        <w:t xml:space="preserve"> </w:t>
      </w:r>
      <w:r>
        <w:rPr>
          <w:rFonts w:ascii="Arial" w:hAnsi="Arial" w:cs="Arial"/>
        </w:rPr>
        <w:t>–</w:t>
      </w:r>
      <w:r w:rsidRPr="007B38AF">
        <w:rPr>
          <w:rFonts w:ascii="Arial" w:hAnsi="Arial" w:cs="Arial"/>
        </w:rPr>
        <w:t xml:space="preserve"> </w:t>
      </w:r>
      <w:r w:rsidRPr="007B38AF">
        <w:rPr>
          <w:rFonts w:ascii="Arial" w:hAnsi="Arial" w:cs="Arial"/>
          <w:b/>
        </w:rPr>
        <w:t>edificações em madeira</w:t>
      </w:r>
      <w:r w:rsidRPr="007B38AF">
        <w:rPr>
          <w:rFonts w:ascii="Arial" w:hAnsi="Arial" w:cs="Arial"/>
        </w:rPr>
        <w:t xml:space="preserve"> - edificações cujo elemento construtivo seja madeira em pelo menos 80% (oitenta por cento) da edificação;</w:t>
      </w:r>
    </w:p>
    <w:p w:rsidR="00C1118B" w:rsidRPr="007B38AF" w:rsidRDefault="00C1118B" w:rsidP="00C1118B">
      <w:pPr>
        <w:jc w:val="both"/>
        <w:rPr>
          <w:rFonts w:ascii="Arial" w:hAnsi="Arial" w:cs="Arial"/>
        </w:rPr>
      </w:pPr>
      <w:r>
        <w:rPr>
          <w:rFonts w:ascii="Arial" w:hAnsi="Arial" w:cs="Arial"/>
        </w:rPr>
        <w:t>X</w:t>
      </w:r>
      <w:r w:rsidR="00904A18">
        <w:rPr>
          <w:rFonts w:ascii="Arial" w:hAnsi="Arial" w:cs="Arial"/>
        </w:rPr>
        <w:t>I</w:t>
      </w:r>
      <w:r w:rsidRPr="007B38AF">
        <w:rPr>
          <w:rFonts w:ascii="Arial" w:hAnsi="Arial" w:cs="Arial"/>
        </w:rPr>
        <w:t xml:space="preserve"> </w:t>
      </w:r>
      <w:r>
        <w:rPr>
          <w:rFonts w:ascii="Arial" w:hAnsi="Arial" w:cs="Arial"/>
        </w:rPr>
        <w:t>–</w:t>
      </w:r>
      <w:r>
        <w:rPr>
          <w:rFonts w:ascii="Arial" w:hAnsi="Arial" w:cs="Arial"/>
          <w:b/>
        </w:rPr>
        <w:t xml:space="preserve"> edificações industriai</w:t>
      </w:r>
      <w:r w:rsidRPr="007B38AF">
        <w:rPr>
          <w:rFonts w:ascii="Arial" w:hAnsi="Arial" w:cs="Arial"/>
          <w:b/>
        </w:rPr>
        <w:t>s</w:t>
      </w:r>
      <w:r w:rsidRPr="007B38AF">
        <w:rPr>
          <w:rFonts w:ascii="Arial" w:hAnsi="Arial" w:cs="Arial"/>
        </w:rPr>
        <w:t xml:space="preserve"> - edificações com uma ou mais unidades destinadas a atividades preponderantemente industriais com transformação de matéria prima;</w:t>
      </w:r>
    </w:p>
    <w:p w:rsidR="00C1118B" w:rsidRDefault="00C1118B" w:rsidP="00C1118B">
      <w:pPr>
        <w:jc w:val="both"/>
        <w:rPr>
          <w:rFonts w:ascii="Arial" w:hAnsi="Arial" w:cs="Arial"/>
        </w:rPr>
      </w:pPr>
      <w:r>
        <w:rPr>
          <w:rFonts w:ascii="Arial" w:hAnsi="Arial" w:cs="Arial"/>
        </w:rPr>
        <w:t>X</w:t>
      </w:r>
      <w:r w:rsidR="00973B65">
        <w:rPr>
          <w:rFonts w:ascii="Arial" w:hAnsi="Arial" w:cs="Arial"/>
        </w:rPr>
        <w:t>I</w:t>
      </w:r>
      <w:r w:rsidR="00904A18">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sidR="00973B65">
        <w:rPr>
          <w:rFonts w:ascii="Arial" w:hAnsi="Arial" w:cs="Arial"/>
          <w:b/>
        </w:rPr>
        <w:t>barracões</w:t>
      </w:r>
      <w:r w:rsidRPr="007B38AF">
        <w:rPr>
          <w:rFonts w:ascii="Arial" w:hAnsi="Arial" w:cs="Arial"/>
          <w:b/>
        </w:rPr>
        <w:t xml:space="preserve"> </w:t>
      </w:r>
      <w:r w:rsidRPr="007B38AF">
        <w:rPr>
          <w:rFonts w:ascii="Arial" w:hAnsi="Arial" w:cs="Arial"/>
        </w:rPr>
        <w:t>- construções destinadas para fins industriais, depósito ou estacionamento, constituída de uma cobertura, apoiada em colunas de alvenaria ou metálicas, fechada pelo menos em duas faces, na altura total ou em parte, por meio de parede de alvenaria não podendo servir de habitação;</w:t>
      </w:r>
    </w:p>
    <w:p w:rsidR="00C1118B" w:rsidRDefault="00C1118B" w:rsidP="00C1118B">
      <w:pPr>
        <w:jc w:val="both"/>
        <w:rPr>
          <w:rFonts w:ascii="Arial" w:hAnsi="Arial" w:cs="Arial"/>
        </w:rPr>
      </w:pPr>
      <w:r>
        <w:rPr>
          <w:rFonts w:ascii="Arial" w:hAnsi="Arial" w:cs="Arial"/>
        </w:rPr>
        <w:t>XI</w:t>
      </w:r>
      <w:r w:rsidR="00973B65">
        <w:rPr>
          <w:rFonts w:ascii="Arial" w:hAnsi="Arial" w:cs="Arial"/>
        </w:rPr>
        <w:t>I</w:t>
      </w:r>
      <w:r w:rsidR="00904A18">
        <w:rPr>
          <w:rFonts w:ascii="Arial" w:hAnsi="Arial" w:cs="Arial"/>
        </w:rPr>
        <w:t>I</w:t>
      </w:r>
      <w:r w:rsidRPr="007B38AF">
        <w:rPr>
          <w:rFonts w:ascii="Arial" w:hAnsi="Arial" w:cs="Arial"/>
        </w:rPr>
        <w:t xml:space="preserve"> </w:t>
      </w:r>
      <w:r>
        <w:rPr>
          <w:rFonts w:ascii="Arial" w:hAnsi="Arial" w:cs="Arial"/>
        </w:rPr>
        <w:t>–</w:t>
      </w:r>
      <w:r w:rsidRPr="007B38AF">
        <w:rPr>
          <w:rFonts w:ascii="Arial" w:hAnsi="Arial" w:cs="Arial"/>
        </w:rPr>
        <w:t xml:space="preserve"> </w:t>
      </w:r>
      <w:r w:rsidR="00973B65">
        <w:rPr>
          <w:rFonts w:ascii="Arial" w:hAnsi="Arial" w:cs="Arial"/>
          <w:b/>
        </w:rPr>
        <w:t>galpões</w:t>
      </w:r>
      <w:r w:rsidRPr="007B38AF">
        <w:rPr>
          <w:rFonts w:ascii="Arial" w:hAnsi="Arial" w:cs="Arial"/>
          <w:b/>
        </w:rPr>
        <w:t xml:space="preserve"> </w:t>
      </w:r>
      <w:r w:rsidRPr="007B38AF">
        <w:rPr>
          <w:rFonts w:ascii="Arial" w:hAnsi="Arial" w:cs="Arial"/>
        </w:rPr>
        <w:t>- construções destinadas para fins industriais, depósito ou estacionamento, constituída de uma cobertura sem forro, apoiada em colunas de madeira, fechada pelo menos em duas faces, na altura total ou em parte, por meio de parede ou tapume, não podendo servir de habitação;</w:t>
      </w:r>
    </w:p>
    <w:p w:rsidR="00C1118B" w:rsidRPr="007B38AF" w:rsidRDefault="00904A18" w:rsidP="00C1118B">
      <w:pPr>
        <w:jc w:val="both"/>
        <w:rPr>
          <w:rFonts w:ascii="Arial" w:hAnsi="Arial" w:cs="Arial"/>
        </w:rPr>
      </w:pPr>
      <w:r>
        <w:rPr>
          <w:rFonts w:ascii="Arial" w:hAnsi="Arial" w:cs="Arial"/>
        </w:rPr>
        <w:t>XIV</w:t>
      </w:r>
      <w:r w:rsidR="00C1118B" w:rsidRPr="00B9320C">
        <w:rPr>
          <w:rFonts w:ascii="Arial" w:hAnsi="Arial" w:cs="Arial"/>
        </w:rPr>
        <w:t xml:space="preserve"> – </w:t>
      </w:r>
      <w:r w:rsidR="00C1118B" w:rsidRPr="00B9320C">
        <w:rPr>
          <w:rFonts w:ascii="Arial" w:hAnsi="Arial" w:cs="Arial"/>
          <w:b/>
        </w:rPr>
        <w:t xml:space="preserve">aviário </w:t>
      </w:r>
      <w:r w:rsidR="00C1118B" w:rsidRPr="00B9320C">
        <w:rPr>
          <w:rFonts w:ascii="Arial" w:hAnsi="Arial" w:cs="Arial"/>
        </w:rPr>
        <w:t>– viveiro de aves</w:t>
      </w:r>
      <w:r w:rsidR="00D1661C">
        <w:rPr>
          <w:rFonts w:ascii="Arial" w:hAnsi="Arial" w:cs="Arial"/>
        </w:rPr>
        <w:t>;</w:t>
      </w:r>
    </w:p>
    <w:p w:rsidR="00C1118B" w:rsidRPr="00B9320C" w:rsidRDefault="00904A18" w:rsidP="00C1118B">
      <w:pPr>
        <w:jc w:val="both"/>
        <w:rPr>
          <w:rFonts w:ascii="Arial" w:hAnsi="Arial" w:cs="Arial"/>
        </w:rPr>
      </w:pPr>
      <w:r>
        <w:rPr>
          <w:rFonts w:ascii="Arial" w:hAnsi="Arial" w:cs="Arial"/>
        </w:rPr>
        <w:t>X</w:t>
      </w:r>
      <w:r w:rsidR="00973B65">
        <w:rPr>
          <w:rFonts w:ascii="Arial" w:hAnsi="Arial" w:cs="Arial"/>
        </w:rPr>
        <w:t>V</w:t>
      </w:r>
      <w:r w:rsidR="00C1118B" w:rsidRPr="00B9320C">
        <w:rPr>
          <w:rFonts w:ascii="Arial" w:hAnsi="Arial" w:cs="Arial"/>
        </w:rPr>
        <w:t xml:space="preserve"> – </w:t>
      </w:r>
      <w:r w:rsidR="00C1118B" w:rsidRPr="00B9320C">
        <w:rPr>
          <w:rFonts w:ascii="Arial" w:hAnsi="Arial" w:cs="Arial"/>
          <w:b/>
        </w:rPr>
        <w:t xml:space="preserve">pocilga </w:t>
      </w:r>
      <w:r w:rsidR="00C1118B" w:rsidRPr="00B9320C">
        <w:rPr>
          <w:rFonts w:ascii="Arial" w:hAnsi="Arial" w:cs="Arial"/>
        </w:rPr>
        <w:t>– curra</w:t>
      </w:r>
      <w:r w:rsidR="00D1661C">
        <w:rPr>
          <w:rFonts w:ascii="Arial" w:hAnsi="Arial" w:cs="Arial"/>
        </w:rPr>
        <w:t>l de porcos.</w:t>
      </w:r>
    </w:p>
    <w:p w:rsidR="00377896" w:rsidRDefault="00377896">
      <w:pPr>
        <w:jc w:val="both"/>
        <w:rPr>
          <w:rFonts w:ascii="Arial" w:hAnsi="Arial" w:cs="Arial"/>
          <w:b/>
          <w:color w:val="008080"/>
        </w:rPr>
      </w:pPr>
    </w:p>
    <w:p w:rsidR="00377896" w:rsidRDefault="00377896">
      <w:pPr>
        <w:jc w:val="both"/>
        <w:rPr>
          <w:rFonts w:ascii="Arial" w:hAnsi="Arial" w:cs="Arial"/>
          <w:b/>
          <w:color w:val="008080"/>
        </w:rPr>
      </w:pPr>
    </w:p>
    <w:p w:rsidR="00547946" w:rsidRDefault="00547946">
      <w:pPr>
        <w:jc w:val="center"/>
        <w:rPr>
          <w:rFonts w:ascii="Arial" w:hAnsi="Arial" w:cs="Arial"/>
          <w:b/>
        </w:rPr>
      </w:pPr>
      <w:r>
        <w:rPr>
          <w:rFonts w:ascii="Arial" w:hAnsi="Arial" w:cs="Arial"/>
          <w:b/>
        </w:rPr>
        <w:t>SEÇÃO II</w:t>
      </w:r>
    </w:p>
    <w:p w:rsidR="00547946" w:rsidRDefault="00547946">
      <w:pPr>
        <w:jc w:val="center"/>
        <w:rPr>
          <w:rFonts w:ascii="Arial" w:hAnsi="Arial" w:cs="Arial"/>
        </w:rPr>
      </w:pPr>
    </w:p>
    <w:p w:rsidR="00547946" w:rsidRDefault="00547946">
      <w:pPr>
        <w:jc w:val="center"/>
        <w:rPr>
          <w:rFonts w:ascii="Arial" w:hAnsi="Arial" w:cs="Arial"/>
          <w:b/>
        </w:rPr>
      </w:pPr>
      <w:r>
        <w:rPr>
          <w:rFonts w:ascii="Arial" w:hAnsi="Arial" w:cs="Arial"/>
          <w:b/>
        </w:rPr>
        <w:t xml:space="preserve">IMPOSTO </w:t>
      </w:r>
      <w:r w:rsidR="002D4893">
        <w:rPr>
          <w:rFonts w:ascii="Arial" w:hAnsi="Arial" w:cs="Arial"/>
          <w:b/>
        </w:rPr>
        <w:t xml:space="preserve">PREDIAL E </w:t>
      </w:r>
      <w:r>
        <w:rPr>
          <w:rFonts w:ascii="Arial" w:hAnsi="Arial" w:cs="Arial"/>
          <w:b/>
        </w:rPr>
        <w:t>TERRITORIAL URBANO</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11</w:t>
      </w:r>
      <w:r w:rsidR="00E93EBB">
        <w:rPr>
          <w:rFonts w:ascii="Arial" w:hAnsi="Arial" w:cs="Arial"/>
          <w:b/>
        </w:rPr>
        <w:t>8</w:t>
      </w:r>
      <w:r w:rsidR="00952C5B">
        <w:rPr>
          <w:rFonts w:ascii="Arial" w:hAnsi="Arial" w:cs="Arial"/>
          <w:b/>
        </w:rPr>
        <w:t>.</w:t>
      </w:r>
      <w:r>
        <w:rPr>
          <w:rFonts w:ascii="Arial" w:hAnsi="Arial" w:cs="Arial"/>
        </w:rPr>
        <w:t xml:space="preserve"> O Imposto </w:t>
      </w:r>
      <w:r w:rsidR="002D4893">
        <w:rPr>
          <w:rFonts w:ascii="Arial" w:hAnsi="Arial" w:cs="Arial"/>
        </w:rPr>
        <w:t xml:space="preserve">Predial e </w:t>
      </w:r>
      <w:r>
        <w:rPr>
          <w:rFonts w:ascii="Arial" w:hAnsi="Arial" w:cs="Arial"/>
        </w:rPr>
        <w:t xml:space="preserve">Territorial Urbano tem como fato gerador a propriedade, o domínio útil ou a posse de </w:t>
      </w:r>
      <w:r w:rsidR="002D4893">
        <w:rPr>
          <w:rFonts w:ascii="Arial" w:hAnsi="Arial" w:cs="Arial"/>
        </w:rPr>
        <w:t xml:space="preserve">imóvel construído ou não, </w:t>
      </w:r>
      <w:r>
        <w:rPr>
          <w:rFonts w:ascii="Arial" w:hAnsi="Arial" w:cs="Arial"/>
        </w:rPr>
        <w:t>localizado na zona urbana da s</w:t>
      </w:r>
      <w:r w:rsidR="00952C5B">
        <w:rPr>
          <w:rFonts w:ascii="Arial" w:hAnsi="Arial" w:cs="Arial"/>
        </w:rPr>
        <w:t>ede</w:t>
      </w:r>
      <w:r w:rsidR="006B592D">
        <w:rPr>
          <w:rFonts w:ascii="Arial" w:hAnsi="Arial" w:cs="Arial"/>
        </w:rPr>
        <w:t xml:space="preserve">, </w:t>
      </w:r>
      <w:r w:rsidR="00952C5B">
        <w:rPr>
          <w:rFonts w:ascii="Arial" w:hAnsi="Arial" w:cs="Arial"/>
        </w:rPr>
        <w:t xml:space="preserve">distritos </w:t>
      </w:r>
      <w:r w:rsidR="006B592D">
        <w:rPr>
          <w:rFonts w:ascii="Arial" w:hAnsi="Arial" w:cs="Arial"/>
        </w:rPr>
        <w:t xml:space="preserve">ou vilas </w:t>
      </w:r>
      <w:r w:rsidR="00952C5B">
        <w:rPr>
          <w:rFonts w:ascii="Arial" w:hAnsi="Arial" w:cs="Arial"/>
        </w:rPr>
        <w:t>do Município de</w:t>
      </w:r>
      <w:r w:rsidR="00B57CCA">
        <w:rPr>
          <w:rFonts w:ascii="Arial" w:hAnsi="Arial" w:cs="Arial"/>
        </w:rPr>
        <w:t xml:space="preserve"> Vista Alegre</w:t>
      </w:r>
      <w:r w:rsidR="00606B6F">
        <w:rPr>
          <w:rFonts w:ascii="Arial" w:hAnsi="Arial" w:cs="Arial"/>
        </w:rPr>
        <w:t xml:space="preserve">. </w:t>
      </w:r>
    </w:p>
    <w:p w:rsidR="00547946" w:rsidRDefault="00547946">
      <w:pPr>
        <w:jc w:val="both"/>
        <w:rPr>
          <w:rFonts w:ascii="Arial" w:hAnsi="Arial" w:cs="Arial"/>
        </w:rPr>
      </w:pPr>
    </w:p>
    <w:p w:rsidR="00547946" w:rsidRDefault="00864B03">
      <w:pPr>
        <w:jc w:val="both"/>
        <w:rPr>
          <w:rFonts w:ascii="Arial" w:hAnsi="Arial" w:cs="Arial"/>
        </w:rPr>
      </w:pPr>
      <w:r w:rsidRPr="00B07811">
        <w:rPr>
          <w:rFonts w:ascii="Arial" w:hAnsi="Arial" w:cs="Arial"/>
        </w:rPr>
        <w:t>Parágrafo único.</w:t>
      </w:r>
      <w:r w:rsidR="00547946" w:rsidRPr="00B07811">
        <w:rPr>
          <w:rFonts w:ascii="Arial" w:hAnsi="Arial" w:cs="Arial"/>
        </w:rPr>
        <w:t xml:space="preserve"> Considera-se ocorrido o fato gerador do imposto</w:t>
      </w:r>
      <w:r w:rsidR="00B07811" w:rsidRPr="00B07811">
        <w:rPr>
          <w:rFonts w:ascii="Arial" w:hAnsi="Arial" w:cs="Arial"/>
        </w:rPr>
        <w:t xml:space="preserve"> no</w:t>
      </w:r>
      <w:r w:rsidR="00672EBC" w:rsidRPr="00B07811">
        <w:rPr>
          <w:rFonts w:ascii="Arial" w:hAnsi="Arial" w:cs="Arial"/>
        </w:rPr>
        <w:t xml:space="preserve"> primeiro dia útil de cada ano.</w:t>
      </w:r>
    </w:p>
    <w:p w:rsidR="00547946" w:rsidRDefault="00547946">
      <w:pPr>
        <w:jc w:val="both"/>
        <w:rPr>
          <w:rFonts w:ascii="Arial" w:hAnsi="Arial" w:cs="Arial"/>
        </w:rPr>
      </w:pPr>
    </w:p>
    <w:p w:rsidR="00547946" w:rsidRDefault="00E93EBB">
      <w:pPr>
        <w:ind w:firstLine="708"/>
        <w:jc w:val="both"/>
        <w:rPr>
          <w:rFonts w:ascii="Arial" w:hAnsi="Arial" w:cs="Arial"/>
        </w:rPr>
      </w:pPr>
      <w:r>
        <w:rPr>
          <w:rFonts w:ascii="Arial" w:hAnsi="Arial" w:cs="Arial"/>
          <w:b/>
        </w:rPr>
        <w:t>Art. 119</w:t>
      </w:r>
      <w:r w:rsidR="00952C5B">
        <w:rPr>
          <w:rFonts w:ascii="Arial" w:hAnsi="Arial" w:cs="Arial"/>
          <w:b/>
        </w:rPr>
        <w:t>.</w:t>
      </w:r>
      <w:r w:rsidR="00547946">
        <w:rPr>
          <w:rFonts w:ascii="Arial" w:hAnsi="Arial" w:cs="Arial"/>
        </w:rPr>
        <w:t xml:space="preserve"> O contribuinte do imposto é o proprietário, o titular do domínio útil</w:t>
      </w:r>
      <w:r w:rsidR="00547946">
        <w:rPr>
          <w:rFonts w:ascii="Arial" w:hAnsi="Arial" w:cs="Arial"/>
          <w:b/>
        </w:rPr>
        <w:t xml:space="preserve"> </w:t>
      </w:r>
      <w:r w:rsidR="00547946">
        <w:rPr>
          <w:rFonts w:ascii="Arial" w:hAnsi="Arial" w:cs="Arial"/>
        </w:rPr>
        <w:t>ou o possuidor do terreno, a qualquer título.</w:t>
      </w:r>
    </w:p>
    <w:p w:rsidR="00547946" w:rsidRDefault="00547946">
      <w:pPr>
        <w:jc w:val="both"/>
        <w:rPr>
          <w:rFonts w:ascii="Arial" w:hAnsi="Arial" w:cs="Arial"/>
        </w:rPr>
      </w:pPr>
    </w:p>
    <w:p w:rsidR="00547946" w:rsidRDefault="00206CFD">
      <w:pPr>
        <w:ind w:firstLine="708"/>
        <w:jc w:val="both"/>
        <w:rPr>
          <w:rFonts w:ascii="Arial" w:hAnsi="Arial" w:cs="Arial"/>
        </w:rPr>
      </w:pPr>
      <w:r w:rsidRPr="00206CFD">
        <w:rPr>
          <w:rFonts w:ascii="Arial" w:hAnsi="Arial" w:cs="Arial"/>
          <w:b/>
        </w:rPr>
        <w:t>Art. 1</w:t>
      </w:r>
      <w:r w:rsidR="001F052B">
        <w:rPr>
          <w:rFonts w:ascii="Arial" w:hAnsi="Arial" w:cs="Arial"/>
          <w:b/>
        </w:rPr>
        <w:t>2</w:t>
      </w:r>
      <w:r w:rsidR="00E93EBB">
        <w:rPr>
          <w:rFonts w:ascii="Arial" w:hAnsi="Arial" w:cs="Arial"/>
          <w:b/>
        </w:rPr>
        <w:t>0</w:t>
      </w:r>
      <w:r>
        <w:rPr>
          <w:rFonts w:ascii="Arial" w:hAnsi="Arial" w:cs="Arial"/>
        </w:rPr>
        <w:t xml:space="preserve">. </w:t>
      </w:r>
      <w:r w:rsidR="00547946">
        <w:rPr>
          <w:rFonts w:ascii="Arial" w:hAnsi="Arial" w:cs="Arial"/>
        </w:rPr>
        <w:t xml:space="preserve">Respondem solidariamente pelo pagamento do imposto o justo possuidor, o titular do direito de usufruto, uso ou habitação os promitentes compradores imitidos na posse, os cessionários, os posseiros, os </w:t>
      </w:r>
      <w:proofErr w:type="spellStart"/>
      <w:r w:rsidR="00547946">
        <w:rPr>
          <w:rFonts w:ascii="Arial" w:hAnsi="Arial" w:cs="Arial"/>
        </w:rPr>
        <w:t>comandatários</w:t>
      </w:r>
      <w:proofErr w:type="spellEnd"/>
      <w:r w:rsidR="00547946">
        <w:rPr>
          <w:rFonts w:ascii="Arial" w:hAnsi="Arial" w:cs="Arial"/>
        </w:rPr>
        <w:t xml:space="preserve"> e os ocupantes a qualquer título d</w:t>
      </w:r>
      <w:r w:rsidR="00423BA5">
        <w:rPr>
          <w:rFonts w:ascii="Arial" w:hAnsi="Arial" w:cs="Arial"/>
        </w:rPr>
        <w:t>o imóvel, ainda que pertencente</w:t>
      </w:r>
      <w:r w:rsidR="00547946">
        <w:rPr>
          <w:rFonts w:ascii="Arial" w:hAnsi="Arial" w:cs="Arial"/>
        </w:rPr>
        <w:t xml:space="preserve"> a qualquer pessoa física ou jurídica de direito público ou privado</w:t>
      </w:r>
      <w:r w:rsidR="00423BA5">
        <w:rPr>
          <w:rFonts w:ascii="Arial" w:hAnsi="Arial" w:cs="Arial"/>
        </w:rPr>
        <w:t xml:space="preserve"> isenta</w:t>
      </w:r>
      <w:r w:rsidR="00547946">
        <w:rPr>
          <w:rFonts w:ascii="Arial" w:hAnsi="Arial" w:cs="Arial"/>
        </w:rPr>
        <w:t xml:space="preserve"> do imposto ou a ele imune.</w:t>
      </w:r>
    </w:p>
    <w:p w:rsidR="00FB412A" w:rsidRDefault="00FB412A" w:rsidP="00395A79">
      <w:pPr>
        <w:jc w:val="both"/>
        <w:rPr>
          <w:rFonts w:ascii="Arial" w:hAnsi="Arial" w:cs="Arial"/>
          <w:b/>
        </w:rPr>
      </w:pPr>
    </w:p>
    <w:p w:rsidR="00ED7146" w:rsidRPr="00E90381" w:rsidRDefault="00E93EBB" w:rsidP="00ED7146">
      <w:pPr>
        <w:ind w:firstLine="708"/>
        <w:jc w:val="both"/>
        <w:rPr>
          <w:rFonts w:ascii="Arial" w:hAnsi="Arial" w:cs="Arial"/>
        </w:rPr>
      </w:pPr>
      <w:r>
        <w:rPr>
          <w:rFonts w:ascii="Arial" w:hAnsi="Arial" w:cs="Arial"/>
          <w:b/>
        </w:rPr>
        <w:t>Art. 121</w:t>
      </w:r>
      <w:r w:rsidR="00ED7146" w:rsidRPr="00E90381">
        <w:rPr>
          <w:rFonts w:ascii="Arial" w:hAnsi="Arial" w:cs="Arial"/>
          <w:b/>
        </w:rPr>
        <w:t>.</w:t>
      </w:r>
      <w:r w:rsidR="00ED7146" w:rsidRPr="00E90381">
        <w:rPr>
          <w:rFonts w:ascii="Arial" w:hAnsi="Arial" w:cs="Arial"/>
        </w:rPr>
        <w:t xml:space="preserve"> O</w:t>
      </w:r>
      <w:r w:rsidR="00423BA5">
        <w:rPr>
          <w:rFonts w:ascii="Arial" w:hAnsi="Arial" w:cs="Arial"/>
        </w:rPr>
        <w:t>s terrenos edificados e os não edificados,</w:t>
      </w:r>
      <w:r w:rsidR="00ED7146" w:rsidRPr="00E90381">
        <w:rPr>
          <w:rFonts w:ascii="Arial" w:hAnsi="Arial" w:cs="Arial"/>
        </w:rPr>
        <w:t xml:space="preserve"> localizados dentro do perímetro urbano do Município de Vista</w:t>
      </w:r>
      <w:r w:rsidR="00E90381" w:rsidRPr="00E90381">
        <w:rPr>
          <w:rFonts w:ascii="Arial" w:hAnsi="Arial" w:cs="Arial"/>
        </w:rPr>
        <w:t xml:space="preserve"> Alegre, com área acima de 400</w:t>
      </w:r>
      <w:r w:rsidR="00D814AE">
        <w:rPr>
          <w:rFonts w:ascii="Arial" w:hAnsi="Arial" w:cs="Arial"/>
        </w:rPr>
        <w:t xml:space="preserve"> m²</w:t>
      </w:r>
      <w:r w:rsidR="00AC42D5">
        <w:rPr>
          <w:rFonts w:ascii="Arial" w:hAnsi="Arial" w:cs="Arial"/>
        </w:rPr>
        <w:t>, exceto as chácaras urbanas</w:t>
      </w:r>
      <w:r w:rsidR="00ED7146" w:rsidRPr="00E90381">
        <w:rPr>
          <w:rFonts w:ascii="Arial" w:hAnsi="Arial" w:cs="Arial"/>
        </w:rPr>
        <w:t>, terão uma redução no valor venal do metro quadrado constante na Tabela I – VALOR GENÉRICO DO METRO QUADRADO DO LOTE URBANO, a ser enquadrado conforme a sua delimitação com as Zonas constantes na Tabela referida, conforme a seguir:</w:t>
      </w:r>
    </w:p>
    <w:p w:rsidR="00ED7146" w:rsidRDefault="00ED7146" w:rsidP="00ED7146">
      <w:pPr>
        <w:ind w:firstLine="708"/>
        <w:jc w:val="both"/>
        <w:rPr>
          <w:rFonts w:ascii="Arial" w:hAnsi="Arial" w:cs="Arial"/>
        </w:rPr>
      </w:pPr>
    </w:p>
    <w:p w:rsidR="00C55EA7" w:rsidRDefault="00C55EA7" w:rsidP="00ED7146">
      <w:pPr>
        <w:ind w:firstLine="708"/>
        <w:jc w:val="both"/>
        <w:rPr>
          <w:rFonts w:ascii="Arial" w:hAnsi="Arial" w:cs="Arial"/>
        </w:rPr>
      </w:pPr>
    </w:p>
    <w:p w:rsidR="00C55EA7" w:rsidRPr="00E90381" w:rsidRDefault="00C55EA7" w:rsidP="00ED7146">
      <w:pPr>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4513"/>
      </w:tblGrid>
      <w:tr w:rsidR="00ED7146" w:rsidRPr="00E90381" w:rsidTr="00ED7146">
        <w:tc>
          <w:tcPr>
            <w:tcW w:w="4465" w:type="dxa"/>
          </w:tcPr>
          <w:p w:rsidR="00ED7146" w:rsidRPr="00E90381" w:rsidRDefault="00ED7146" w:rsidP="00ED7146">
            <w:pPr>
              <w:jc w:val="center"/>
              <w:rPr>
                <w:rFonts w:ascii="Arial" w:hAnsi="Arial" w:cs="Arial"/>
                <w:b/>
              </w:rPr>
            </w:pPr>
            <w:r w:rsidRPr="00E90381">
              <w:rPr>
                <w:rFonts w:ascii="Arial" w:hAnsi="Arial" w:cs="Arial"/>
                <w:b/>
              </w:rPr>
              <w:lastRenderedPageBreak/>
              <w:t>ÁREA DO TERRENO</w:t>
            </w:r>
          </w:p>
        </w:tc>
        <w:tc>
          <w:tcPr>
            <w:tcW w:w="4513" w:type="dxa"/>
          </w:tcPr>
          <w:p w:rsidR="00ED7146" w:rsidRPr="00E90381" w:rsidRDefault="00ED7146" w:rsidP="00ED7146">
            <w:pPr>
              <w:jc w:val="center"/>
              <w:rPr>
                <w:rFonts w:ascii="Arial" w:hAnsi="Arial" w:cs="Arial"/>
                <w:b/>
              </w:rPr>
            </w:pPr>
            <w:r w:rsidRPr="00E90381">
              <w:rPr>
                <w:rFonts w:ascii="Arial" w:hAnsi="Arial" w:cs="Arial"/>
                <w:b/>
              </w:rPr>
              <w:t>REDUÇÃO S/ O VALOR DO M2</w:t>
            </w:r>
          </w:p>
        </w:tc>
      </w:tr>
      <w:tr w:rsidR="00ED7146" w:rsidRPr="00E90381" w:rsidTr="00ED7146">
        <w:tc>
          <w:tcPr>
            <w:tcW w:w="4465" w:type="dxa"/>
          </w:tcPr>
          <w:p w:rsidR="00ED7146" w:rsidRPr="00E90381" w:rsidRDefault="00E90381" w:rsidP="00ED7146">
            <w:pPr>
              <w:jc w:val="both"/>
              <w:rPr>
                <w:rFonts w:ascii="Arial" w:hAnsi="Arial" w:cs="Arial"/>
              </w:rPr>
            </w:pPr>
            <w:r w:rsidRPr="00E90381">
              <w:rPr>
                <w:rFonts w:ascii="Arial" w:hAnsi="Arial" w:cs="Arial"/>
              </w:rPr>
              <w:t>De 401 a 6</w:t>
            </w:r>
            <w:r w:rsidR="00ED7146" w:rsidRPr="00E90381">
              <w:rPr>
                <w:rFonts w:ascii="Arial" w:hAnsi="Arial" w:cs="Arial"/>
              </w:rPr>
              <w:t>00 m²</w:t>
            </w:r>
          </w:p>
        </w:tc>
        <w:tc>
          <w:tcPr>
            <w:tcW w:w="4513" w:type="dxa"/>
          </w:tcPr>
          <w:p w:rsidR="00ED7146" w:rsidRPr="00E90381" w:rsidRDefault="00E90381" w:rsidP="00ED7146">
            <w:pPr>
              <w:jc w:val="center"/>
              <w:rPr>
                <w:rFonts w:ascii="Arial" w:hAnsi="Arial" w:cs="Arial"/>
              </w:rPr>
            </w:pPr>
            <w:r w:rsidRPr="00E90381">
              <w:rPr>
                <w:rFonts w:ascii="Arial" w:hAnsi="Arial" w:cs="Arial"/>
              </w:rPr>
              <w:t>30</w:t>
            </w:r>
            <w:r w:rsidR="00ED7146" w:rsidRPr="00E90381">
              <w:rPr>
                <w:rFonts w:ascii="Arial" w:hAnsi="Arial" w:cs="Arial"/>
              </w:rPr>
              <w:t>%</w:t>
            </w:r>
          </w:p>
        </w:tc>
      </w:tr>
      <w:tr w:rsidR="00ED7146" w:rsidRPr="00E90381" w:rsidTr="00ED7146">
        <w:tc>
          <w:tcPr>
            <w:tcW w:w="4465" w:type="dxa"/>
          </w:tcPr>
          <w:p w:rsidR="00ED7146" w:rsidRPr="00E90381" w:rsidRDefault="00E90381" w:rsidP="00ED7146">
            <w:pPr>
              <w:jc w:val="both"/>
              <w:rPr>
                <w:rFonts w:ascii="Arial" w:hAnsi="Arial" w:cs="Arial"/>
              </w:rPr>
            </w:pPr>
            <w:r w:rsidRPr="00E90381">
              <w:rPr>
                <w:rFonts w:ascii="Arial" w:hAnsi="Arial" w:cs="Arial"/>
              </w:rPr>
              <w:t>De 601 a 1</w:t>
            </w:r>
            <w:r w:rsidR="00ED7146" w:rsidRPr="00E90381">
              <w:rPr>
                <w:rFonts w:ascii="Arial" w:hAnsi="Arial" w:cs="Arial"/>
              </w:rPr>
              <w:t>.000 m²</w:t>
            </w:r>
          </w:p>
        </w:tc>
        <w:tc>
          <w:tcPr>
            <w:tcW w:w="4513" w:type="dxa"/>
          </w:tcPr>
          <w:p w:rsidR="00ED7146" w:rsidRPr="00E90381" w:rsidRDefault="00E90381" w:rsidP="00ED7146">
            <w:pPr>
              <w:jc w:val="center"/>
              <w:rPr>
                <w:rFonts w:ascii="Arial" w:hAnsi="Arial" w:cs="Arial"/>
              </w:rPr>
            </w:pPr>
            <w:r w:rsidRPr="00E90381">
              <w:rPr>
                <w:rFonts w:ascii="Arial" w:hAnsi="Arial" w:cs="Arial"/>
              </w:rPr>
              <w:t>40</w:t>
            </w:r>
            <w:r w:rsidR="00ED7146" w:rsidRPr="00E90381">
              <w:rPr>
                <w:rFonts w:ascii="Arial" w:hAnsi="Arial" w:cs="Arial"/>
              </w:rPr>
              <w:t>%</w:t>
            </w:r>
          </w:p>
        </w:tc>
      </w:tr>
      <w:tr w:rsidR="00ED7146" w:rsidRPr="00E90381" w:rsidTr="00ED7146">
        <w:tc>
          <w:tcPr>
            <w:tcW w:w="4465" w:type="dxa"/>
          </w:tcPr>
          <w:p w:rsidR="00ED7146" w:rsidRPr="00E90381" w:rsidRDefault="00E90381" w:rsidP="00ED7146">
            <w:pPr>
              <w:jc w:val="both"/>
              <w:rPr>
                <w:rFonts w:ascii="Arial" w:hAnsi="Arial" w:cs="Arial"/>
              </w:rPr>
            </w:pPr>
            <w:r w:rsidRPr="00E90381">
              <w:rPr>
                <w:rFonts w:ascii="Arial" w:hAnsi="Arial" w:cs="Arial"/>
              </w:rPr>
              <w:t>Acima de 1</w:t>
            </w:r>
            <w:r w:rsidR="00ED7146" w:rsidRPr="00E90381">
              <w:rPr>
                <w:rFonts w:ascii="Arial" w:hAnsi="Arial" w:cs="Arial"/>
              </w:rPr>
              <w:t>.000 m²</w:t>
            </w:r>
          </w:p>
        </w:tc>
        <w:tc>
          <w:tcPr>
            <w:tcW w:w="4513" w:type="dxa"/>
          </w:tcPr>
          <w:p w:rsidR="00ED7146" w:rsidRPr="00E90381" w:rsidRDefault="00E90381" w:rsidP="00ED7146">
            <w:pPr>
              <w:jc w:val="center"/>
              <w:rPr>
                <w:rFonts w:ascii="Arial" w:hAnsi="Arial" w:cs="Arial"/>
              </w:rPr>
            </w:pPr>
            <w:r w:rsidRPr="00E90381">
              <w:rPr>
                <w:rFonts w:ascii="Arial" w:hAnsi="Arial" w:cs="Arial"/>
              </w:rPr>
              <w:t>50</w:t>
            </w:r>
            <w:r w:rsidR="00ED7146" w:rsidRPr="00E90381">
              <w:rPr>
                <w:rFonts w:ascii="Arial" w:hAnsi="Arial" w:cs="Arial"/>
              </w:rPr>
              <w:t>%</w:t>
            </w:r>
          </w:p>
        </w:tc>
      </w:tr>
    </w:tbl>
    <w:p w:rsidR="00ED7146" w:rsidRDefault="00ED7146" w:rsidP="00395A79">
      <w:pPr>
        <w:jc w:val="both"/>
        <w:rPr>
          <w:rFonts w:ascii="Arial" w:hAnsi="Arial" w:cs="Arial"/>
          <w:b/>
        </w:rPr>
      </w:pPr>
    </w:p>
    <w:p w:rsidR="00ED7146" w:rsidRDefault="00ED7146" w:rsidP="00395A79">
      <w:pPr>
        <w:jc w:val="both"/>
        <w:rPr>
          <w:rFonts w:ascii="Arial" w:hAnsi="Arial" w:cs="Arial"/>
          <w:b/>
        </w:rPr>
      </w:pPr>
    </w:p>
    <w:p w:rsidR="00547946" w:rsidRDefault="00E93EBB">
      <w:pPr>
        <w:ind w:firstLine="708"/>
        <w:jc w:val="both"/>
        <w:rPr>
          <w:rFonts w:ascii="Arial" w:hAnsi="Arial" w:cs="Arial"/>
        </w:rPr>
      </w:pPr>
      <w:r>
        <w:rPr>
          <w:rFonts w:ascii="Arial" w:hAnsi="Arial" w:cs="Arial"/>
          <w:b/>
        </w:rPr>
        <w:t>Art. 122</w:t>
      </w:r>
      <w:r w:rsidR="00952C5B" w:rsidRPr="004C4620">
        <w:rPr>
          <w:rFonts w:ascii="Arial" w:hAnsi="Arial" w:cs="Arial"/>
          <w:b/>
        </w:rPr>
        <w:t>.</w:t>
      </w:r>
      <w:r w:rsidR="00547946">
        <w:rPr>
          <w:rFonts w:ascii="Arial" w:hAnsi="Arial" w:cs="Arial"/>
        </w:rPr>
        <w:t xml:space="preserve"> Para efeitos deste imposto, será considerado lote urbano, os que possuam pelo menos dois dos seguintes melhoramentos, constituídos ou mantidos pelo Poder Público:</w:t>
      </w:r>
    </w:p>
    <w:p w:rsidR="00547946" w:rsidRDefault="00547946">
      <w:pPr>
        <w:jc w:val="both"/>
        <w:rPr>
          <w:rFonts w:ascii="Arial" w:hAnsi="Arial" w:cs="Arial"/>
        </w:rPr>
      </w:pPr>
      <w:r>
        <w:rPr>
          <w:rFonts w:ascii="Arial" w:hAnsi="Arial" w:cs="Arial"/>
        </w:rPr>
        <w:tab/>
      </w: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meio fio ou calçamento, com canalização de águas pluviais;</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abastecimento de água;</w:t>
      </w:r>
    </w:p>
    <w:p w:rsidR="00FA0124" w:rsidRDefault="00973376">
      <w:pPr>
        <w:jc w:val="both"/>
        <w:rPr>
          <w:rFonts w:ascii="Arial" w:hAnsi="Arial" w:cs="Arial"/>
        </w:rPr>
      </w:pPr>
      <w:r>
        <w:rPr>
          <w:rFonts w:ascii="Arial" w:hAnsi="Arial" w:cs="Arial"/>
        </w:rPr>
        <w:t>III – c</w:t>
      </w:r>
      <w:r w:rsidR="00FA0124">
        <w:rPr>
          <w:rFonts w:ascii="Arial" w:hAnsi="Arial" w:cs="Arial"/>
        </w:rPr>
        <w:t>oleta de lixo;</w:t>
      </w:r>
    </w:p>
    <w:p w:rsidR="00547946" w:rsidRDefault="00FA0124">
      <w:pPr>
        <w:jc w:val="both"/>
        <w:rPr>
          <w:rFonts w:ascii="Arial" w:hAnsi="Arial" w:cs="Arial"/>
        </w:rPr>
      </w:pPr>
      <w:r>
        <w:rPr>
          <w:rFonts w:ascii="Arial" w:hAnsi="Arial" w:cs="Arial"/>
        </w:rPr>
        <w:t>IV</w:t>
      </w:r>
      <w:r w:rsidR="00547946">
        <w:rPr>
          <w:rFonts w:ascii="Arial" w:hAnsi="Arial" w:cs="Arial"/>
        </w:rPr>
        <w:t xml:space="preserve"> </w:t>
      </w:r>
      <w:r w:rsidR="00D346EF">
        <w:rPr>
          <w:rFonts w:ascii="Arial" w:hAnsi="Arial" w:cs="Arial"/>
        </w:rPr>
        <w:t>–</w:t>
      </w:r>
      <w:r w:rsidR="00547946">
        <w:rPr>
          <w:rFonts w:ascii="Arial" w:hAnsi="Arial" w:cs="Arial"/>
        </w:rPr>
        <w:t xml:space="preserve"> sistema de esgoto sanitário;</w:t>
      </w:r>
    </w:p>
    <w:p w:rsidR="00547946" w:rsidRDefault="00547946">
      <w:pPr>
        <w:jc w:val="both"/>
        <w:rPr>
          <w:rFonts w:ascii="Arial" w:hAnsi="Arial" w:cs="Arial"/>
        </w:rPr>
      </w:pPr>
      <w:r>
        <w:rPr>
          <w:rFonts w:ascii="Arial" w:hAnsi="Arial" w:cs="Arial"/>
        </w:rPr>
        <w:t xml:space="preserve">V </w:t>
      </w:r>
      <w:r w:rsidR="00D346EF">
        <w:rPr>
          <w:rFonts w:ascii="Arial" w:hAnsi="Arial" w:cs="Arial"/>
        </w:rPr>
        <w:t>–</w:t>
      </w:r>
      <w:r>
        <w:rPr>
          <w:rFonts w:ascii="Arial" w:hAnsi="Arial" w:cs="Arial"/>
        </w:rPr>
        <w:t xml:space="preserve"> rede de iluminação pública, com ou sem </w:t>
      </w:r>
      <w:proofErr w:type="spellStart"/>
      <w:r>
        <w:rPr>
          <w:rFonts w:ascii="Arial" w:hAnsi="Arial" w:cs="Arial"/>
        </w:rPr>
        <w:t>posteamento</w:t>
      </w:r>
      <w:proofErr w:type="spellEnd"/>
      <w:r>
        <w:rPr>
          <w:rFonts w:ascii="Arial" w:hAnsi="Arial" w:cs="Arial"/>
        </w:rPr>
        <w:t>, para distribuição domiciliar;</w:t>
      </w:r>
    </w:p>
    <w:p w:rsidR="00547946" w:rsidRDefault="00547946">
      <w:pPr>
        <w:jc w:val="both"/>
        <w:rPr>
          <w:rFonts w:ascii="Arial" w:hAnsi="Arial" w:cs="Arial"/>
        </w:rPr>
      </w:pPr>
      <w:r>
        <w:rPr>
          <w:rFonts w:ascii="Arial" w:hAnsi="Arial" w:cs="Arial"/>
        </w:rPr>
        <w:t>V</w:t>
      </w:r>
      <w:r w:rsidR="00FA0124">
        <w:rPr>
          <w:rFonts w:ascii="Arial" w:hAnsi="Arial" w:cs="Arial"/>
        </w:rPr>
        <w:t>I</w:t>
      </w:r>
      <w:r>
        <w:rPr>
          <w:rFonts w:ascii="Arial" w:hAnsi="Arial" w:cs="Arial"/>
        </w:rPr>
        <w:t xml:space="preserve"> </w:t>
      </w:r>
      <w:r w:rsidR="00D346EF">
        <w:rPr>
          <w:rFonts w:ascii="Arial" w:hAnsi="Arial" w:cs="Arial"/>
        </w:rPr>
        <w:t>–</w:t>
      </w:r>
      <w:r>
        <w:rPr>
          <w:rFonts w:ascii="Arial" w:hAnsi="Arial" w:cs="Arial"/>
        </w:rPr>
        <w:t xml:space="preserve"> escola primária ou posto de saúde, a uma distância máxima de três quilômetros do terreno considerado.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12</w:t>
      </w:r>
      <w:r w:rsidR="00E93EBB">
        <w:rPr>
          <w:rFonts w:ascii="Arial" w:hAnsi="Arial" w:cs="Arial"/>
          <w:b/>
        </w:rPr>
        <w:t>3</w:t>
      </w:r>
      <w:r w:rsidR="00952C5B">
        <w:rPr>
          <w:rFonts w:ascii="Arial" w:hAnsi="Arial" w:cs="Arial"/>
          <w:b/>
        </w:rPr>
        <w:t>.</w:t>
      </w:r>
      <w:r>
        <w:rPr>
          <w:rFonts w:ascii="Arial" w:hAnsi="Arial" w:cs="Arial"/>
        </w:rPr>
        <w:t xml:space="preserve"> Também são consideradas zona</w:t>
      </w:r>
      <w:r w:rsidR="004C4620">
        <w:rPr>
          <w:rFonts w:ascii="Arial" w:hAnsi="Arial" w:cs="Arial"/>
        </w:rPr>
        <w:t>s</w:t>
      </w:r>
      <w:r>
        <w:rPr>
          <w:rFonts w:ascii="Arial" w:hAnsi="Arial" w:cs="Arial"/>
        </w:rPr>
        <w:t xml:space="preserve"> urbana</w:t>
      </w:r>
      <w:r w:rsidR="004C4620">
        <w:rPr>
          <w:rFonts w:ascii="Arial" w:hAnsi="Arial" w:cs="Arial"/>
        </w:rPr>
        <w:t>s</w:t>
      </w:r>
      <w:r>
        <w:rPr>
          <w:rFonts w:ascii="Arial" w:hAnsi="Arial" w:cs="Arial"/>
        </w:rPr>
        <w:t xml:space="preserve"> as áreas</w:t>
      </w:r>
      <w:r>
        <w:rPr>
          <w:rFonts w:ascii="Arial" w:hAnsi="Arial" w:cs="Arial"/>
          <w:b/>
        </w:rPr>
        <w:t xml:space="preserve"> </w:t>
      </w:r>
      <w:r>
        <w:rPr>
          <w:rFonts w:ascii="Arial" w:hAnsi="Arial" w:cs="Arial"/>
        </w:rPr>
        <w:t>urbanizáveis, ou de expansão urbana, constantes de loteamentos aprovados pelos órgãos competentes, mesmo que localizadas fora das zonas definidas nos termos do artigo anterior, preenchidos os requisitos nele estabelecidos.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12</w:t>
      </w:r>
      <w:r w:rsidR="00E93EBB">
        <w:rPr>
          <w:rFonts w:ascii="Arial" w:hAnsi="Arial" w:cs="Arial"/>
          <w:b/>
        </w:rPr>
        <w:t>4</w:t>
      </w:r>
      <w:r w:rsidR="00952C5B">
        <w:rPr>
          <w:rFonts w:ascii="Arial" w:hAnsi="Arial" w:cs="Arial"/>
          <w:b/>
        </w:rPr>
        <w:t>.</w:t>
      </w:r>
      <w:r>
        <w:rPr>
          <w:rFonts w:ascii="Arial" w:hAnsi="Arial" w:cs="Arial"/>
        </w:rPr>
        <w:t xml:space="preserve"> Para os efeitos deste imposto, considera-se terreno sem edificação </w:t>
      </w:r>
      <w:r w:rsidR="00B345B7">
        <w:rPr>
          <w:rFonts w:ascii="Arial" w:hAnsi="Arial" w:cs="Arial"/>
        </w:rPr>
        <w:t xml:space="preserve">o </w:t>
      </w:r>
      <w:r>
        <w:rPr>
          <w:rFonts w:ascii="Arial" w:hAnsi="Arial" w:cs="Arial"/>
        </w:rPr>
        <w:t>que contenha: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construção</w:t>
      </w:r>
      <w:r w:rsidR="00D346EF">
        <w:rPr>
          <w:rFonts w:ascii="Arial" w:hAnsi="Arial" w:cs="Arial"/>
        </w:rPr>
        <w:t xml:space="preserve"> </w:t>
      </w:r>
      <w:r>
        <w:rPr>
          <w:rFonts w:ascii="Arial" w:hAnsi="Arial" w:cs="Arial"/>
        </w:rPr>
        <w:t>provisória que possa ser removida sem destruição ou alteração;</w:t>
      </w:r>
    </w:p>
    <w:p w:rsidR="00547946" w:rsidRDefault="00D346EF">
      <w:pPr>
        <w:jc w:val="both"/>
        <w:rPr>
          <w:rFonts w:ascii="Arial" w:hAnsi="Arial" w:cs="Arial"/>
        </w:rPr>
      </w:pPr>
      <w:r>
        <w:rPr>
          <w:rFonts w:ascii="Arial" w:hAnsi="Arial" w:cs="Arial"/>
        </w:rPr>
        <w:t xml:space="preserve">II – construção </w:t>
      </w:r>
      <w:r w:rsidR="00547946">
        <w:rPr>
          <w:rFonts w:ascii="Arial" w:hAnsi="Arial" w:cs="Arial"/>
        </w:rPr>
        <w:t>em andamento ou paralisada, exceto quando concedida licença</w:t>
      </w:r>
      <w:r w:rsidR="00206CFD">
        <w:rPr>
          <w:rFonts w:ascii="Arial" w:hAnsi="Arial" w:cs="Arial"/>
        </w:rPr>
        <w:t xml:space="preserve"> parcial ou definitiva</w:t>
      </w:r>
      <w:r w:rsidR="00583512">
        <w:rPr>
          <w:rFonts w:ascii="Arial" w:hAnsi="Arial" w:cs="Arial"/>
        </w:rPr>
        <w:t xml:space="preserve"> </w:t>
      </w:r>
      <w:r w:rsidR="00547946">
        <w:rPr>
          <w:rFonts w:ascii="Arial" w:hAnsi="Arial" w:cs="Arial"/>
        </w:rPr>
        <w:t>para habitação;</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construção em ruínas, em demo</w:t>
      </w:r>
      <w:r w:rsidR="00D1661C">
        <w:rPr>
          <w:rFonts w:ascii="Arial" w:hAnsi="Arial" w:cs="Arial"/>
        </w:rPr>
        <w:t>lição, condenada ou interditada.</w:t>
      </w:r>
    </w:p>
    <w:p w:rsidR="00547946" w:rsidRDefault="00547946">
      <w:pPr>
        <w:jc w:val="both"/>
        <w:rPr>
          <w:rFonts w:ascii="Arial" w:hAnsi="Arial" w:cs="Arial"/>
        </w:rPr>
      </w:pPr>
      <w:r>
        <w:rPr>
          <w:rFonts w:ascii="Arial" w:hAnsi="Arial" w:cs="Arial"/>
        </w:rPr>
        <w:tab/>
      </w:r>
    </w:p>
    <w:p w:rsidR="00547946" w:rsidRDefault="00547946">
      <w:pPr>
        <w:ind w:firstLine="708"/>
        <w:jc w:val="both"/>
        <w:rPr>
          <w:rFonts w:ascii="Arial" w:hAnsi="Arial" w:cs="Arial"/>
        </w:rPr>
      </w:pPr>
      <w:r>
        <w:rPr>
          <w:rFonts w:ascii="Arial" w:hAnsi="Arial" w:cs="Arial"/>
          <w:b/>
        </w:rPr>
        <w:t>Art. 12</w:t>
      </w:r>
      <w:r w:rsidR="00E93EBB">
        <w:rPr>
          <w:rFonts w:ascii="Arial" w:hAnsi="Arial" w:cs="Arial"/>
          <w:b/>
        </w:rPr>
        <w:t>5</w:t>
      </w:r>
      <w:r w:rsidR="00952C5B">
        <w:rPr>
          <w:rFonts w:ascii="Arial" w:hAnsi="Arial" w:cs="Arial"/>
          <w:b/>
        </w:rPr>
        <w:t>.</w:t>
      </w:r>
      <w:r>
        <w:rPr>
          <w:rFonts w:ascii="Arial" w:hAnsi="Arial" w:cs="Arial"/>
        </w:rPr>
        <w:t xml:space="preserve"> </w:t>
      </w:r>
      <w:r w:rsidR="00583512">
        <w:rPr>
          <w:rFonts w:ascii="Arial" w:hAnsi="Arial" w:cs="Arial"/>
        </w:rPr>
        <w:t>O imposto é devido pelos proprietários, titulares de domínio útil ou possuidores, a qualquer título, de imóvel localizado fora da zona urbana, utilizado como sítio de recreio e no qual a eventual produção extrativa vegetal, agrícola, pecuária ou agroindustrial não se destine ao comércio.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Considera-se sítio de recreio, para os efeitos deste imposto, o definido pela legislação federal.</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12</w:t>
      </w:r>
      <w:r w:rsidR="00E93EBB">
        <w:rPr>
          <w:rFonts w:ascii="Arial" w:hAnsi="Arial" w:cs="Arial"/>
          <w:b/>
        </w:rPr>
        <w:t>6</w:t>
      </w:r>
      <w:r w:rsidR="00952C5B">
        <w:rPr>
          <w:rFonts w:ascii="Arial" w:hAnsi="Arial" w:cs="Arial"/>
          <w:b/>
        </w:rPr>
        <w:t>.</w:t>
      </w:r>
      <w:r>
        <w:rPr>
          <w:rFonts w:ascii="Arial" w:hAnsi="Arial" w:cs="Arial"/>
        </w:rPr>
        <w:t xml:space="preserve"> Para os efeitos deste imposto considera-se zona </w:t>
      </w:r>
      <w:r w:rsidR="00FF029B">
        <w:rPr>
          <w:rFonts w:ascii="Arial" w:hAnsi="Arial" w:cs="Arial"/>
        </w:rPr>
        <w:t>u</w:t>
      </w:r>
      <w:r w:rsidR="00A162DA">
        <w:rPr>
          <w:rFonts w:ascii="Arial" w:hAnsi="Arial" w:cs="Arial"/>
        </w:rPr>
        <w:t>rbana a definida nos artigos 122</w:t>
      </w:r>
      <w:r>
        <w:rPr>
          <w:rFonts w:ascii="Arial" w:hAnsi="Arial" w:cs="Arial"/>
        </w:rPr>
        <w:t xml:space="preserve"> e 1</w:t>
      </w:r>
      <w:r w:rsidR="00A162DA">
        <w:rPr>
          <w:rFonts w:ascii="Arial" w:hAnsi="Arial" w:cs="Arial"/>
        </w:rPr>
        <w:t>23</w:t>
      </w:r>
      <w:r>
        <w:rPr>
          <w:rFonts w:ascii="Arial" w:hAnsi="Arial" w:cs="Arial"/>
        </w:rPr>
        <w:t xml:space="preserve"> desta Lei Complementar.</w:t>
      </w:r>
    </w:p>
    <w:p w:rsidR="00377896" w:rsidRDefault="00377896">
      <w:pPr>
        <w:jc w:val="both"/>
        <w:rPr>
          <w:rFonts w:ascii="Arial" w:hAnsi="Arial" w:cs="Arial"/>
          <w:b/>
        </w:rPr>
      </w:pPr>
    </w:p>
    <w:p w:rsidR="00807933" w:rsidRDefault="00807933">
      <w:pPr>
        <w:jc w:val="both"/>
        <w:rPr>
          <w:rFonts w:ascii="Arial" w:hAnsi="Arial" w:cs="Arial"/>
          <w:b/>
        </w:rPr>
      </w:pPr>
    </w:p>
    <w:p w:rsidR="00547946" w:rsidRDefault="00B7146C">
      <w:pPr>
        <w:jc w:val="center"/>
        <w:rPr>
          <w:rFonts w:ascii="Arial" w:hAnsi="Arial" w:cs="Arial"/>
          <w:b/>
        </w:rPr>
      </w:pPr>
      <w:r>
        <w:rPr>
          <w:rFonts w:ascii="Arial" w:hAnsi="Arial" w:cs="Arial"/>
          <w:b/>
        </w:rPr>
        <w:t>SEÇÃO 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BASE DE CÁLCULO E ALÍQUOTA</w:t>
      </w:r>
    </w:p>
    <w:p w:rsidR="00547946" w:rsidRDefault="00547946" w:rsidP="00F467B7">
      <w:pPr>
        <w:rPr>
          <w:rFonts w:ascii="Arial" w:hAnsi="Arial" w:cs="Arial"/>
          <w:b/>
          <w:sz w:val="26"/>
          <w:szCs w:val="26"/>
        </w:rPr>
      </w:pPr>
    </w:p>
    <w:p w:rsidR="00377896" w:rsidRDefault="00377896" w:rsidP="00F467B7">
      <w:pPr>
        <w:rPr>
          <w:rFonts w:ascii="Arial" w:hAnsi="Arial" w:cs="Arial"/>
          <w:b/>
          <w:sz w:val="26"/>
          <w:szCs w:val="26"/>
        </w:rPr>
      </w:pPr>
    </w:p>
    <w:p w:rsidR="00547946" w:rsidRPr="00952C5B" w:rsidRDefault="00952C5B">
      <w:pPr>
        <w:ind w:firstLine="708"/>
        <w:jc w:val="both"/>
        <w:rPr>
          <w:rFonts w:ascii="Arial" w:hAnsi="Arial" w:cs="Arial"/>
          <w:sz w:val="26"/>
          <w:szCs w:val="26"/>
        </w:rPr>
      </w:pPr>
      <w:r>
        <w:rPr>
          <w:rFonts w:ascii="Arial" w:hAnsi="Arial" w:cs="Arial"/>
          <w:b/>
          <w:sz w:val="26"/>
          <w:szCs w:val="26"/>
        </w:rPr>
        <w:lastRenderedPageBreak/>
        <w:t>Art. 12</w:t>
      </w:r>
      <w:r w:rsidR="00E93EBB">
        <w:rPr>
          <w:rFonts w:ascii="Arial" w:hAnsi="Arial" w:cs="Arial"/>
          <w:b/>
          <w:sz w:val="26"/>
          <w:szCs w:val="26"/>
        </w:rPr>
        <w:t>7</w:t>
      </w:r>
      <w:r>
        <w:rPr>
          <w:rFonts w:ascii="Arial" w:hAnsi="Arial" w:cs="Arial"/>
          <w:b/>
          <w:sz w:val="26"/>
          <w:szCs w:val="26"/>
        </w:rPr>
        <w:t>.</w:t>
      </w:r>
      <w:r w:rsidR="00547946">
        <w:rPr>
          <w:rFonts w:ascii="Arial" w:hAnsi="Arial" w:cs="Arial"/>
          <w:b/>
          <w:sz w:val="26"/>
          <w:szCs w:val="26"/>
        </w:rPr>
        <w:t xml:space="preserve"> </w:t>
      </w:r>
      <w:r w:rsidR="00547946" w:rsidRPr="00952C5B">
        <w:rPr>
          <w:rFonts w:ascii="Arial" w:hAnsi="Arial" w:cs="Arial"/>
          <w:sz w:val="26"/>
          <w:szCs w:val="26"/>
        </w:rPr>
        <w:t>A base de cálculo do Imposto Predial Territorial Urbano é o Valor Venal do Imóvel, que será a</w:t>
      </w:r>
      <w:r w:rsidR="00584FCE">
        <w:rPr>
          <w:rFonts w:ascii="Arial" w:hAnsi="Arial" w:cs="Arial"/>
          <w:sz w:val="26"/>
          <w:szCs w:val="26"/>
        </w:rPr>
        <w:t>p</w:t>
      </w:r>
      <w:r w:rsidR="00A162DA">
        <w:rPr>
          <w:rFonts w:ascii="Arial" w:hAnsi="Arial" w:cs="Arial"/>
          <w:sz w:val="26"/>
          <w:szCs w:val="26"/>
        </w:rPr>
        <w:t>urado nos termos dos artigos 114, 115 e 116, desta Lei.</w:t>
      </w:r>
    </w:p>
    <w:p w:rsidR="00547946" w:rsidRPr="00952C5B" w:rsidRDefault="00547946">
      <w:pPr>
        <w:jc w:val="both"/>
        <w:rPr>
          <w:rFonts w:ascii="Arial" w:hAnsi="Arial" w:cs="Arial"/>
          <w:sz w:val="26"/>
          <w:szCs w:val="26"/>
        </w:rPr>
      </w:pPr>
    </w:p>
    <w:p w:rsidR="00547946" w:rsidRPr="00952C5B" w:rsidRDefault="00864B03" w:rsidP="00864B03">
      <w:pPr>
        <w:jc w:val="both"/>
        <w:rPr>
          <w:rFonts w:ascii="Arial" w:hAnsi="Arial" w:cs="Arial"/>
          <w:sz w:val="26"/>
          <w:szCs w:val="26"/>
        </w:rPr>
      </w:pPr>
      <w:r>
        <w:rPr>
          <w:rFonts w:ascii="Arial" w:hAnsi="Arial" w:cs="Arial"/>
          <w:sz w:val="26"/>
          <w:szCs w:val="26"/>
        </w:rPr>
        <w:t>§ 1º</w:t>
      </w:r>
      <w:r w:rsidR="00547946" w:rsidRPr="00952C5B">
        <w:rPr>
          <w:rFonts w:ascii="Arial" w:hAnsi="Arial" w:cs="Arial"/>
          <w:sz w:val="26"/>
          <w:szCs w:val="26"/>
        </w:rPr>
        <w:t xml:space="preserve"> O montante do imposto a pagar será apurado, aplicando-se sobre o Valor Venal</w:t>
      </w:r>
      <w:r w:rsidR="00604A66">
        <w:rPr>
          <w:rFonts w:ascii="Arial" w:hAnsi="Arial" w:cs="Arial"/>
          <w:sz w:val="26"/>
          <w:szCs w:val="26"/>
        </w:rPr>
        <w:t xml:space="preserve"> dos I</w:t>
      </w:r>
      <w:r w:rsidR="00AB11F6">
        <w:rPr>
          <w:rFonts w:ascii="Arial" w:hAnsi="Arial" w:cs="Arial"/>
          <w:sz w:val="26"/>
          <w:szCs w:val="26"/>
        </w:rPr>
        <w:t>móveis obtidos através de PLANTA DE VALORES</w:t>
      </w:r>
      <w:r w:rsidR="005627B4">
        <w:rPr>
          <w:rFonts w:ascii="Arial" w:hAnsi="Arial" w:cs="Arial"/>
          <w:sz w:val="26"/>
          <w:szCs w:val="26"/>
        </w:rPr>
        <w:t xml:space="preserve"> E DOS COEFICIENTES (Tabelas I a</w:t>
      </w:r>
      <w:r w:rsidR="00AA141B">
        <w:rPr>
          <w:rFonts w:ascii="Arial" w:hAnsi="Arial" w:cs="Arial"/>
          <w:sz w:val="26"/>
          <w:szCs w:val="26"/>
        </w:rPr>
        <w:t xml:space="preserve"> VI</w:t>
      </w:r>
      <w:r w:rsidR="005627B4">
        <w:rPr>
          <w:rFonts w:ascii="Arial" w:hAnsi="Arial" w:cs="Arial"/>
          <w:sz w:val="26"/>
          <w:szCs w:val="26"/>
        </w:rPr>
        <w:t>I</w:t>
      </w:r>
      <w:r w:rsidR="00AA141B">
        <w:rPr>
          <w:rFonts w:ascii="Arial" w:hAnsi="Arial" w:cs="Arial"/>
          <w:sz w:val="26"/>
          <w:szCs w:val="26"/>
        </w:rPr>
        <w:t>)</w:t>
      </w:r>
      <w:r w:rsidR="00AB11F6">
        <w:rPr>
          <w:rFonts w:ascii="Arial" w:hAnsi="Arial" w:cs="Arial"/>
          <w:sz w:val="26"/>
          <w:szCs w:val="26"/>
        </w:rPr>
        <w:t xml:space="preserve"> que deverá ser elaborada </w:t>
      </w:r>
      <w:r w:rsidR="003379E4">
        <w:rPr>
          <w:rFonts w:ascii="Arial" w:hAnsi="Arial" w:cs="Arial"/>
          <w:sz w:val="26"/>
          <w:szCs w:val="26"/>
        </w:rPr>
        <w:t>para o</w:t>
      </w:r>
      <w:r w:rsidR="007633F8">
        <w:rPr>
          <w:rFonts w:ascii="Arial" w:hAnsi="Arial" w:cs="Arial"/>
          <w:sz w:val="26"/>
          <w:szCs w:val="26"/>
        </w:rPr>
        <w:t xml:space="preserve"> Terreno, quando Não Edificado</w:t>
      </w:r>
      <w:r w:rsidR="00547946" w:rsidRPr="00952C5B">
        <w:rPr>
          <w:rFonts w:ascii="Arial" w:hAnsi="Arial" w:cs="Arial"/>
          <w:sz w:val="26"/>
          <w:szCs w:val="26"/>
        </w:rPr>
        <w:t>, e sobre o Valor Venal do</w:t>
      </w:r>
      <w:r w:rsidR="00604A66">
        <w:rPr>
          <w:rFonts w:ascii="Arial" w:hAnsi="Arial" w:cs="Arial"/>
          <w:sz w:val="26"/>
          <w:szCs w:val="26"/>
        </w:rPr>
        <w:t>s Imóveis</w:t>
      </w:r>
      <w:r w:rsidR="00547946" w:rsidRPr="00952C5B">
        <w:rPr>
          <w:rFonts w:ascii="Arial" w:hAnsi="Arial" w:cs="Arial"/>
          <w:sz w:val="26"/>
          <w:szCs w:val="26"/>
        </w:rPr>
        <w:t>, quando Edificado, conforme alíquotas, a seguir:</w:t>
      </w:r>
    </w:p>
    <w:p w:rsidR="00547946" w:rsidRPr="00952C5B" w:rsidRDefault="00547946">
      <w:pPr>
        <w:jc w:val="both"/>
        <w:rPr>
          <w:rFonts w:ascii="Arial" w:hAnsi="Arial" w:cs="Arial"/>
          <w:sz w:val="26"/>
          <w:szCs w:val="26"/>
        </w:rPr>
      </w:pPr>
    </w:p>
    <w:p w:rsidR="00547946" w:rsidRPr="004A0B83" w:rsidRDefault="00547946">
      <w:pPr>
        <w:jc w:val="both"/>
        <w:rPr>
          <w:rFonts w:ascii="Arial" w:hAnsi="Arial" w:cs="Arial"/>
          <w:sz w:val="26"/>
          <w:szCs w:val="26"/>
        </w:rPr>
      </w:pPr>
      <w:r w:rsidRPr="004A0B83">
        <w:rPr>
          <w:rFonts w:ascii="Arial" w:hAnsi="Arial" w:cs="Arial"/>
          <w:sz w:val="26"/>
          <w:szCs w:val="26"/>
        </w:rPr>
        <w:t xml:space="preserve">I </w:t>
      </w:r>
      <w:r w:rsidR="00D346EF" w:rsidRPr="004A0B83">
        <w:rPr>
          <w:rFonts w:ascii="Arial" w:hAnsi="Arial" w:cs="Arial"/>
          <w:sz w:val="26"/>
          <w:szCs w:val="26"/>
        </w:rPr>
        <w:t>–</w:t>
      </w:r>
      <w:r w:rsidRPr="004A0B83">
        <w:rPr>
          <w:rFonts w:ascii="Arial" w:hAnsi="Arial" w:cs="Arial"/>
          <w:sz w:val="26"/>
          <w:szCs w:val="26"/>
        </w:rPr>
        <w:t xml:space="preserve"> Terrenos Edificados: Alíquota de</w:t>
      </w:r>
      <w:r w:rsidR="003F0913" w:rsidRPr="004A0B83">
        <w:rPr>
          <w:rFonts w:ascii="Arial" w:hAnsi="Arial" w:cs="Arial"/>
          <w:sz w:val="26"/>
          <w:szCs w:val="26"/>
        </w:rPr>
        <w:t xml:space="preserve"> </w:t>
      </w:r>
      <w:r w:rsidR="00483608" w:rsidRPr="004A0B83">
        <w:rPr>
          <w:rFonts w:ascii="Arial" w:hAnsi="Arial" w:cs="Arial"/>
          <w:sz w:val="26"/>
          <w:szCs w:val="26"/>
        </w:rPr>
        <w:t>0,1</w:t>
      </w:r>
      <w:r w:rsidR="004A0B83" w:rsidRPr="004A0B83">
        <w:rPr>
          <w:rFonts w:ascii="Arial" w:hAnsi="Arial" w:cs="Arial"/>
          <w:sz w:val="26"/>
          <w:szCs w:val="26"/>
        </w:rPr>
        <w:t>0</w:t>
      </w:r>
      <w:r w:rsidR="00FB412A" w:rsidRPr="004A0B83">
        <w:rPr>
          <w:rFonts w:ascii="Arial" w:hAnsi="Arial" w:cs="Arial"/>
          <w:sz w:val="26"/>
          <w:szCs w:val="26"/>
        </w:rPr>
        <w:t>%</w:t>
      </w:r>
      <w:r w:rsidR="00483608" w:rsidRPr="004A0B83">
        <w:rPr>
          <w:rFonts w:ascii="Arial" w:hAnsi="Arial" w:cs="Arial"/>
          <w:sz w:val="26"/>
          <w:szCs w:val="26"/>
        </w:rPr>
        <w:t xml:space="preserve"> (zero vírgula d</w:t>
      </w:r>
      <w:r w:rsidR="00F3436E">
        <w:rPr>
          <w:rFonts w:ascii="Arial" w:hAnsi="Arial" w:cs="Arial"/>
          <w:sz w:val="26"/>
          <w:szCs w:val="26"/>
        </w:rPr>
        <w:t>ez</w:t>
      </w:r>
      <w:r w:rsidR="00C67A10" w:rsidRPr="004A0B83">
        <w:rPr>
          <w:rFonts w:ascii="Arial" w:hAnsi="Arial" w:cs="Arial"/>
          <w:sz w:val="26"/>
          <w:szCs w:val="26"/>
        </w:rPr>
        <w:t xml:space="preserve"> por cento)</w:t>
      </w:r>
      <w:r w:rsidR="00604A66" w:rsidRPr="004A0B83">
        <w:rPr>
          <w:rFonts w:ascii="Arial" w:hAnsi="Arial" w:cs="Arial"/>
          <w:sz w:val="26"/>
          <w:szCs w:val="26"/>
        </w:rPr>
        <w:t>, sobre o Valor V</w:t>
      </w:r>
      <w:r w:rsidRPr="004A0B83">
        <w:rPr>
          <w:rFonts w:ascii="Arial" w:hAnsi="Arial" w:cs="Arial"/>
          <w:sz w:val="26"/>
          <w:szCs w:val="26"/>
        </w:rPr>
        <w:t xml:space="preserve">enal do </w:t>
      </w:r>
      <w:r w:rsidR="00604A66" w:rsidRPr="004A0B83">
        <w:rPr>
          <w:rFonts w:ascii="Arial" w:hAnsi="Arial" w:cs="Arial"/>
          <w:sz w:val="26"/>
          <w:szCs w:val="26"/>
        </w:rPr>
        <w:t>Terreno e sobre o V</w:t>
      </w:r>
      <w:r w:rsidR="007C6BCE" w:rsidRPr="004A0B83">
        <w:rPr>
          <w:rFonts w:ascii="Arial" w:hAnsi="Arial" w:cs="Arial"/>
          <w:sz w:val="26"/>
          <w:szCs w:val="26"/>
        </w:rPr>
        <w:t xml:space="preserve">alor </w:t>
      </w:r>
      <w:r w:rsidR="00604A66" w:rsidRPr="004A0B83">
        <w:rPr>
          <w:rFonts w:ascii="Arial" w:hAnsi="Arial" w:cs="Arial"/>
          <w:sz w:val="26"/>
          <w:szCs w:val="26"/>
        </w:rPr>
        <w:t>V</w:t>
      </w:r>
      <w:r w:rsidR="00FB412A" w:rsidRPr="004A0B83">
        <w:rPr>
          <w:rFonts w:ascii="Arial" w:hAnsi="Arial" w:cs="Arial"/>
          <w:sz w:val="26"/>
          <w:szCs w:val="26"/>
        </w:rPr>
        <w:t xml:space="preserve">enal </w:t>
      </w:r>
      <w:r w:rsidR="00604A66" w:rsidRPr="004A0B83">
        <w:rPr>
          <w:rFonts w:ascii="Arial" w:hAnsi="Arial" w:cs="Arial"/>
          <w:sz w:val="26"/>
          <w:szCs w:val="26"/>
        </w:rPr>
        <w:t>da Edificação; e,</w:t>
      </w:r>
    </w:p>
    <w:p w:rsidR="00807933" w:rsidRPr="004A0B83" w:rsidRDefault="00807933">
      <w:pPr>
        <w:jc w:val="both"/>
        <w:rPr>
          <w:rFonts w:ascii="Arial" w:hAnsi="Arial" w:cs="Arial"/>
          <w:sz w:val="26"/>
          <w:szCs w:val="26"/>
        </w:rPr>
      </w:pPr>
    </w:p>
    <w:p w:rsidR="00807933" w:rsidRPr="004A0B83" w:rsidRDefault="00547946" w:rsidP="003B18B8">
      <w:pPr>
        <w:jc w:val="both"/>
        <w:rPr>
          <w:rFonts w:ascii="Arial" w:hAnsi="Arial" w:cs="Arial"/>
          <w:sz w:val="26"/>
          <w:szCs w:val="26"/>
        </w:rPr>
      </w:pPr>
      <w:r w:rsidRPr="004A0B83">
        <w:rPr>
          <w:rFonts w:ascii="Arial" w:hAnsi="Arial" w:cs="Arial"/>
          <w:sz w:val="26"/>
          <w:szCs w:val="26"/>
        </w:rPr>
        <w:t xml:space="preserve">II </w:t>
      </w:r>
      <w:r w:rsidR="00D346EF" w:rsidRPr="004A0B83">
        <w:rPr>
          <w:rFonts w:ascii="Arial" w:hAnsi="Arial" w:cs="Arial"/>
          <w:sz w:val="26"/>
          <w:szCs w:val="26"/>
        </w:rPr>
        <w:t>–</w:t>
      </w:r>
      <w:r w:rsidR="00807933" w:rsidRPr="004A0B83">
        <w:rPr>
          <w:rFonts w:ascii="Arial" w:hAnsi="Arial" w:cs="Arial"/>
          <w:sz w:val="26"/>
          <w:szCs w:val="26"/>
        </w:rPr>
        <w:t xml:space="preserve"> Terrenos Não Edificados</w:t>
      </w:r>
      <w:r w:rsidRPr="004A0B83">
        <w:rPr>
          <w:rFonts w:ascii="Arial" w:hAnsi="Arial" w:cs="Arial"/>
          <w:sz w:val="26"/>
          <w:szCs w:val="26"/>
        </w:rPr>
        <w:t xml:space="preserve">: Alíquota de </w:t>
      </w:r>
      <w:r w:rsidR="004A0B83" w:rsidRPr="004A0B83">
        <w:rPr>
          <w:rFonts w:ascii="Arial" w:hAnsi="Arial" w:cs="Arial"/>
          <w:sz w:val="26"/>
          <w:szCs w:val="26"/>
        </w:rPr>
        <w:t>0,20</w:t>
      </w:r>
      <w:r w:rsidRPr="004A0B83">
        <w:rPr>
          <w:rFonts w:ascii="Arial" w:hAnsi="Arial" w:cs="Arial"/>
          <w:sz w:val="26"/>
          <w:szCs w:val="26"/>
        </w:rPr>
        <w:t>%</w:t>
      </w:r>
      <w:r w:rsidR="00483608" w:rsidRPr="004A0B83">
        <w:rPr>
          <w:rFonts w:ascii="Arial" w:hAnsi="Arial" w:cs="Arial"/>
          <w:sz w:val="26"/>
          <w:szCs w:val="26"/>
        </w:rPr>
        <w:t xml:space="preserve"> (zero vírgula </w:t>
      </w:r>
      <w:r w:rsidR="00F3436E">
        <w:rPr>
          <w:rFonts w:ascii="Arial" w:hAnsi="Arial" w:cs="Arial"/>
          <w:sz w:val="26"/>
          <w:szCs w:val="26"/>
        </w:rPr>
        <w:t>vinte</w:t>
      </w:r>
      <w:r w:rsidR="00C67A10" w:rsidRPr="004A0B83">
        <w:rPr>
          <w:rFonts w:ascii="Arial" w:hAnsi="Arial" w:cs="Arial"/>
          <w:sz w:val="26"/>
          <w:szCs w:val="26"/>
        </w:rPr>
        <w:t xml:space="preserve"> por cento)</w:t>
      </w:r>
      <w:r w:rsidRPr="004A0B83">
        <w:rPr>
          <w:rFonts w:ascii="Arial" w:hAnsi="Arial" w:cs="Arial"/>
          <w:sz w:val="26"/>
          <w:szCs w:val="26"/>
        </w:rPr>
        <w:t>,</w:t>
      </w:r>
      <w:r w:rsidR="00604A66" w:rsidRPr="004A0B83">
        <w:rPr>
          <w:rFonts w:ascii="Arial" w:hAnsi="Arial" w:cs="Arial"/>
          <w:sz w:val="26"/>
          <w:szCs w:val="26"/>
        </w:rPr>
        <w:t xml:space="preserve"> sobre o Valor Venal do Terren</w:t>
      </w:r>
      <w:r w:rsidR="007633F8" w:rsidRPr="004A0B83">
        <w:rPr>
          <w:rFonts w:ascii="Arial" w:hAnsi="Arial" w:cs="Arial"/>
          <w:sz w:val="26"/>
          <w:szCs w:val="26"/>
        </w:rPr>
        <w:t>o.</w:t>
      </w:r>
    </w:p>
    <w:p w:rsidR="00547946" w:rsidRPr="004A0B83" w:rsidRDefault="00547946">
      <w:pPr>
        <w:jc w:val="both"/>
        <w:rPr>
          <w:rFonts w:ascii="Arial" w:hAnsi="Arial" w:cs="Arial"/>
          <w:sz w:val="26"/>
          <w:szCs w:val="26"/>
        </w:rPr>
      </w:pPr>
    </w:p>
    <w:p w:rsidR="00D96C1B" w:rsidRPr="00A162DA" w:rsidRDefault="002C7720">
      <w:pPr>
        <w:jc w:val="both"/>
        <w:rPr>
          <w:rFonts w:ascii="Arial" w:hAnsi="Arial" w:cs="Arial"/>
          <w:sz w:val="26"/>
          <w:szCs w:val="26"/>
        </w:rPr>
      </w:pPr>
      <w:r w:rsidRPr="00A162DA">
        <w:rPr>
          <w:rFonts w:ascii="Arial" w:hAnsi="Arial" w:cs="Arial"/>
          <w:sz w:val="26"/>
          <w:szCs w:val="26"/>
        </w:rPr>
        <w:t>§ 2</w:t>
      </w:r>
      <w:r w:rsidR="00864B03" w:rsidRPr="00A162DA">
        <w:rPr>
          <w:rFonts w:ascii="Arial" w:hAnsi="Arial" w:cs="Arial"/>
          <w:sz w:val="26"/>
          <w:szCs w:val="26"/>
        </w:rPr>
        <w:t>º</w:t>
      </w:r>
      <w:r w:rsidR="00547946" w:rsidRPr="00A162DA">
        <w:rPr>
          <w:rFonts w:ascii="Arial" w:hAnsi="Arial" w:cs="Arial"/>
          <w:sz w:val="26"/>
          <w:szCs w:val="26"/>
        </w:rPr>
        <w:t xml:space="preserve"> Para</w:t>
      </w:r>
      <w:r w:rsidR="00584FCE" w:rsidRPr="00A162DA">
        <w:rPr>
          <w:rFonts w:ascii="Arial" w:hAnsi="Arial" w:cs="Arial"/>
          <w:sz w:val="26"/>
          <w:szCs w:val="26"/>
        </w:rPr>
        <w:t xml:space="preserve"> os</w:t>
      </w:r>
      <w:r w:rsidR="00807933" w:rsidRPr="00A162DA">
        <w:rPr>
          <w:rFonts w:ascii="Arial" w:hAnsi="Arial" w:cs="Arial"/>
          <w:sz w:val="26"/>
          <w:szCs w:val="26"/>
        </w:rPr>
        <w:t xml:space="preserve"> Terrenos não edificados</w:t>
      </w:r>
      <w:r w:rsidR="00547946" w:rsidRPr="00A162DA">
        <w:rPr>
          <w:rFonts w:ascii="Arial" w:hAnsi="Arial" w:cs="Arial"/>
          <w:sz w:val="26"/>
          <w:szCs w:val="26"/>
        </w:rPr>
        <w:t xml:space="preserve"> </w:t>
      </w:r>
      <w:r w:rsidR="007F436B" w:rsidRPr="00A162DA">
        <w:rPr>
          <w:rFonts w:ascii="Arial" w:hAnsi="Arial" w:cs="Arial"/>
          <w:sz w:val="26"/>
          <w:szCs w:val="26"/>
        </w:rPr>
        <w:t xml:space="preserve">localizados </w:t>
      </w:r>
      <w:r w:rsidR="008D53CC" w:rsidRPr="00A162DA">
        <w:rPr>
          <w:rFonts w:ascii="Arial" w:hAnsi="Arial" w:cs="Arial"/>
          <w:sz w:val="26"/>
          <w:szCs w:val="26"/>
        </w:rPr>
        <w:t>nas Zonas 1, 2, 3 e 4</w:t>
      </w:r>
      <w:r w:rsidR="007E6082" w:rsidRPr="00A162DA">
        <w:rPr>
          <w:rFonts w:ascii="Arial" w:hAnsi="Arial" w:cs="Arial"/>
          <w:sz w:val="26"/>
          <w:szCs w:val="26"/>
        </w:rPr>
        <w:t xml:space="preserve"> a </w:t>
      </w:r>
      <w:r w:rsidR="00547946" w:rsidRPr="00A162DA">
        <w:rPr>
          <w:rFonts w:ascii="Arial" w:hAnsi="Arial" w:cs="Arial"/>
          <w:sz w:val="26"/>
          <w:szCs w:val="26"/>
        </w:rPr>
        <w:t xml:space="preserve">alíquota </w:t>
      </w:r>
      <w:r w:rsidR="007F436B" w:rsidRPr="00A162DA">
        <w:rPr>
          <w:rFonts w:ascii="Arial" w:hAnsi="Arial" w:cs="Arial"/>
          <w:sz w:val="26"/>
          <w:szCs w:val="26"/>
        </w:rPr>
        <w:t xml:space="preserve">passará a </w:t>
      </w:r>
      <w:r w:rsidR="00547946" w:rsidRPr="00A162DA">
        <w:rPr>
          <w:rFonts w:ascii="Arial" w:hAnsi="Arial" w:cs="Arial"/>
          <w:sz w:val="26"/>
          <w:szCs w:val="26"/>
        </w:rPr>
        <w:t>ser</w:t>
      </w:r>
      <w:r w:rsidR="007F436B" w:rsidRPr="00A162DA">
        <w:rPr>
          <w:rFonts w:ascii="Arial" w:hAnsi="Arial" w:cs="Arial"/>
          <w:sz w:val="26"/>
          <w:szCs w:val="26"/>
        </w:rPr>
        <w:t xml:space="preserve"> </w:t>
      </w:r>
      <w:r w:rsidR="00547946" w:rsidRPr="00A162DA">
        <w:rPr>
          <w:rFonts w:ascii="Arial" w:hAnsi="Arial" w:cs="Arial"/>
          <w:sz w:val="26"/>
          <w:szCs w:val="26"/>
        </w:rPr>
        <w:t>progress</w:t>
      </w:r>
      <w:r w:rsidR="009623BB" w:rsidRPr="00A162DA">
        <w:rPr>
          <w:rFonts w:ascii="Arial" w:hAnsi="Arial" w:cs="Arial"/>
          <w:sz w:val="26"/>
          <w:szCs w:val="26"/>
        </w:rPr>
        <w:t>iva, a cada ano,</w:t>
      </w:r>
      <w:r w:rsidR="007F436B" w:rsidRPr="00A162DA">
        <w:rPr>
          <w:rFonts w:ascii="Arial" w:hAnsi="Arial" w:cs="Arial"/>
          <w:sz w:val="26"/>
          <w:szCs w:val="26"/>
        </w:rPr>
        <w:t xml:space="preserve"> a partir da data da aprovação desta Lei</w:t>
      </w:r>
      <w:r w:rsidR="00584FCE" w:rsidRPr="00A162DA">
        <w:rPr>
          <w:rFonts w:ascii="Arial" w:hAnsi="Arial" w:cs="Arial"/>
          <w:sz w:val="26"/>
          <w:szCs w:val="26"/>
        </w:rPr>
        <w:t>,</w:t>
      </w:r>
      <w:r w:rsidR="000F43AA" w:rsidRPr="00A162DA">
        <w:rPr>
          <w:rFonts w:ascii="Arial" w:hAnsi="Arial" w:cs="Arial"/>
          <w:sz w:val="26"/>
          <w:szCs w:val="26"/>
        </w:rPr>
        <w:t xml:space="preserve"> aplicando</w:t>
      </w:r>
      <w:r w:rsidR="009623BB" w:rsidRPr="00A162DA">
        <w:rPr>
          <w:rFonts w:ascii="Arial" w:hAnsi="Arial" w:cs="Arial"/>
          <w:sz w:val="26"/>
          <w:szCs w:val="26"/>
        </w:rPr>
        <w:t xml:space="preserve"> </w:t>
      </w:r>
      <w:r w:rsidR="00584FCE" w:rsidRPr="00A162DA">
        <w:rPr>
          <w:rFonts w:ascii="Arial" w:hAnsi="Arial" w:cs="Arial"/>
          <w:sz w:val="26"/>
          <w:szCs w:val="26"/>
        </w:rPr>
        <w:t>3</w:t>
      </w:r>
      <w:r w:rsidR="009623BB" w:rsidRPr="00A162DA">
        <w:rPr>
          <w:rFonts w:ascii="Arial" w:hAnsi="Arial" w:cs="Arial"/>
          <w:sz w:val="26"/>
          <w:szCs w:val="26"/>
        </w:rPr>
        <w:t>% (</w:t>
      </w:r>
      <w:r w:rsidR="00584FCE" w:rsidRPr="00A162DA">
        <w:rPr>
          <w:rFonts w:ascii="Arial" w:hAnsi="Arial" w:cs="Arial"/>
          <w:sz w:val="26"/>
          <w:szCs w:val="26"/>
        </w:rPr>
        <w:t>três</w:t>
      </w:r>
      <w:r w:rsidR="00547946" w:rsidRPr="00A162DA">
        <w:rPr>
          <w:rFonts w:ascii="Arial" w:hAnsi="Arial" w:cs="Arial"/>
          <w:sz w:val="26"/>
          <w:szCs w:val="26"/>
        </w:rPr>
        <w:t>) pontos</w:t>
      </w:r>
      <w:r w:rsidR="00937287" w:rsidRPr="00A162DA">
        <w:rPr>
          <w:rFonts w:ascii="Arial" w:hAnsi="Arial" w:cs="Arial"/>
          <w:sz w:val="26"/>
          <w:szCs w:val="26"/>
        </w:rPr>
        <w:t xml:space="preserve"> </w:t>
      </w:r>
      <w:r w:rsidR="00547946" w:rsidRPr="00A162DA">
        <w:rPr>
          <w:rFonts w:ascii="Arial" w:hAnsi="Arial" w:cs="Arial"/>
          <w:sz w:val="26"/>
          <w:szCs w:val="26"/>
        </w:rPr>
        <w:t>percentuais</w:t>
      </w:r>
      <w:r w:rsidR="00B852B9" w:rsidRPr="00A162DA">
        <w:rPr>
          <w:rFonts w:ascii="Arial" w:hAnsi="Arial" w:cs="Arial"/>
          <w:sz w:val="26"/>
          <w:szCs w:val="26"/>
        </w:rPr>
        <w:t xml:space="preserve"> sobre a alíquota</w:t>
      </w:r>
      <w:r w:rsidR="00547946" w:rsidRPr="00A162DA">
        <w:rPr>
          <w:rFonts w:ascii="Arial" w:hAnsi="Arial" w:cs="Arial"/>
          <w:sz w:val="26"/>
          <w:szCs w:val="26"/>
        </w:rPr>
        <w:t>, a cada ano</w:t>
      </w:r>
      <w:r w:rsidR="00584FCE" w:rsidRPr="00A162DA">
        <w:rPr>
          <w:rFonts w:ascii="Arial" w:hAnsi="Arial" w:cs="Arial"/>
          <w:sz w:val="26"/>
          <w:szCs w:val="26"/>
        </w:rPr>
        <w:t>, durante 5 (cinco) anos consecutivos</w:t>
      </w:r>
      <w:r w:rsidR="00547946" w:rsidRPr="00A162DA">
        <w:rPr>
          <w:rFonts w:ascii="Arial" w:hAnsi="Arial" w:cs="Arial"/>
          <w:sz w:val="26"/>
          <w:szCs w:val="26"/>
        </w:rPr>
        <w:t>, at</w:t>
      </w:r>
      <w:r w:rsidR="009623BB" w:rsidRPr="00A162DA">
        <w:rPr>
          <w:rFonts w:ascii="Arial" w:hAnsi="Arial" w:cs="Arial"/>
          <w:sz w:val="26"/>
          <w:szCs w:val="26"/>
        </w:rPr>
        <w:t>é atingir a alíquota máxima</w:t>
      </w:r>
      <w:r w:rsidR="00584FCE" w:rsidRPr="00A162DA">
        <w:rPr>
          <w:rFonts w:ascii="Arial" w:hAnsi="Arial" w:cs="Arial"/>
          <w:sz w:val="26"/>
          <w:szCs w:val="26"/>
        </w:rPr>
        <w:t xml:space="preserve"> de 15% (quinze por cento)</w:t>
      </w:r>
      <w:r w:rsidR="009623BB" w:rsidRPr="00A162DA">
        <w:rPr>
          <w:rFonts w:ascii="Arial" w:hAnsi="Arial" w:cs="Arial"/>
          <w:sz w:val="26"/>
          <w:szCs w:val="26"/>
        </w:rPr>
        <w:t xml:space="preserve"> </w:t>
      </w:r>
      <w:r w:rsidR="007F436B" w:rsidRPr="00A162DA">
        <w:rPr>
          <w:rFonts w:ascii="Arial" w:hAnsi="Arial" w:cs="Arial"/>
          <w:sz w:val="26"/>
          <w:szCs w:val="26"/>
        </w:rPr>
        <w:t>prevista na Lei Federal</w:t>
      </w:r>
      <w:r w:rsidR="00F8326E" w:rsidRPr="00A162DA">
        <w:rPr>
          <w:rFonts w:ascii="Arial" w:hAnsi="Arial" w:cs="Arial"/>
          <w:sz w:val="26"/>
          <w:szCs w:val="26"/>
        </w:rPr>
        <w:t xml:space="preserve"> nº</w:t>
      </w:r>
      <w:r w:rsidR="007F436B" w:rsidRPr="00A162DA">
        <w:rPr>
          <w:rFonts w:ascii="Arial" w:hAnsi="Arial" w:cs="Arial"/>
          <w:sz w:val="26"/>
          <w:szCs w:val="26"/>
        </w:rPr>
        <w:t xml:space="preserve"> </w:t>
      </w:r>
      <w:r w:rsidR="00937287" w:rsidRPr="00A162DA">
        <w:rPr>
          <w:rFonts w:ascii="Arial" w:hAnsi="Arial" w:cs="Arial"/>
          <w:sz w:val="26"/>
          <w:szCs w:val="26"/>
        </w:rPr>
        <w:t>10</w:t>
      </w:r>
      <w:r w:rsidR="00DB0407" w:rsidRPr="00A162DA">
        <w:rPr>
          <w:rFonts w:ascii="Arial" w:hAnsi="Arial" w:cs="Arial"/>
          <w:sz w:val="26"/>
          <w:szCs w:val="26"/>
        </w:rPr>
        <w:t>.</w:t>
      </w:r>
      <w:r w:rsidR="00937287" w:rsidRPr="00A162DA">
        <w:rPr>
          <w:rFonts w:ascii="Arial" w:hAnsi="Arial" w:cs="Arial"/>
          <w:sz w:val="26"/>
          <w:szCs w:val="26"/>
        </w:rPr>
        <w:t>257</w:t>
      </w:r>
      <w:r w:rsidR="00584FCE" w:rsidRPr="00A162DA">
        <w:rPr>
          <w:rFonts w:ascii="Arial" w:hAnsi="Arial" w:cs="Arial"/>
          <w:sz w:val="26"/>
          <w:szCs w:val="26"/>
        </w:rPr>
        <w:t xml:space="preserve">/2001, denominada de </w:t>
      </w:r>
      <w:r w:rsidR="00DB0407" w:rsidRPr="00A162DA">
        <w:rPr>
          <w:rFonts w:ascii="Arial" w:hAnsi="Arial" w:cs="Arial"/>
          <w:sz w:val="26"/>
          <w:szCs w:val="26"/>
        </w:rPr>
        <w:t>E</w:t>
      </w:r>
      <w:r w:rsidR="007F436B" w:rsidRPr="00A162DA">
        <w:rPr>
          <w:rFonts w:ascii="Arial" w:hAnsi="Arial" w:cs="Arial"/>
          <w:sz w:val="26"/>
          <w:szCs w:val="26"/>
        </w:rPr>
        <w:t xml:space="preserve">statuto da </w:t>
      </w:r>
      <w:r w:rsidR="00DB0407" w:rsidRPr="00A162DA">
        <w:rPr>
          <w:rFonts w:ascii="Arial" w:hAnsi="Arial" w:cs="Arial"/>
          <w:sz w:val="26"/>
          <w:szCs w:val="26"/>
        </w:rPr>
        <w:t>C</w:t>
      </w:r>
      <w:r w:rsidR="000F43AA" w:rsidRPr="00A162DA">
        <w:rPr>
          <w:rFonts w:ascii="Arial" w:hAnsi="Arial" w:cs="Arial"/>
          <w:sz w:val="26"/>
          <w:szCs w:val="26"/>
        </w:rPr>
        <w:t>idade, conforme tabela abaixo:</w:t>
      </w:r>
    </w:p>
    <w:p w:rsidR="000F43AA" w:rsidRPr="00A162DA" w:rsidRDefault="000F43AA">
      <w:pPr>
        <w:jc w:val="both"/>
        <w:rPr>
          <w:rFonts w:ascii="Arial" w:hAnsi="Arial" w:cs="Arial"/>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3801"/>
      </w:tblGrid>
      <w:tr w:rsidR="000F43AA" w:rsidRPr="00A162DA" w:rsidTr="00AD155B">
        <w:tc>
          <w:tcPr>
            <w:tcW w:w="5920" w:type="dxa"/>
          </w:tcPr>
          <w:p w:rsidR="000F43AA" w:rsidRPr="00A162DA" w:rsidRDefault="000F43AA" w:rsidP="00AD155B">
            <w:pPr>
              <w:jc w:val="both"/>
              <w:rPr>
                <w:rFonts w:ascii="Arial" w:hAnsi="Arial" w:cs="Arial"/>
                <w:b/>
                <w:sz w:val="26"/>
                <w:szCs w:val="26"/>
              </w:rPr>
            </w:pPr>
            <w:r w:rsidRPr="00A162DA">
              <w:rPr>
                <w:rFonts w:ascii="Arial" w:hAnsi="Arial" w:cs="Arial"/>
                <w:b/>
                <w:sz w:val="26"/>
                <w:szCs w:val="26"/>
              </w:rPr>
              <w:t>TEMPO PARA PROGRESSIVIDADE EM ANOS</w:t>
            </w:r>
          </w:p>
        </w:tc>
        <w:tc>
          <w:tcPr>
            <w:tcW w:w="3858" w:type="dxa"/>
          </w:tcPr>
          <w:p w:rsidR="000F43AA" w:rsidRPr="00A162DA" w:rsidRDefault="000F43AA" w:rsidP="00AD155B">
            <w:pPr>
              <w:jc w:val="both"/>
              <w:rPr>
                <w:rFonts w:ascii="Arial" w:hAnsi="Arial" w:cs="Arial"/>
                <w:b/>
                <w:sz w:val="26"/>
                <w:szCs w:val="26"/>
              </w:rPr>
            </w:pPr>
            <w:r w:rsidRPr="00A162DA">
              <w:rPr>
                <w:rFonts w:ascii="Arial" w:hAnsi="Arial" w:cs="Arial"/>
                <w:b/>
                <w:sz w:val="26"/>
                <w:szCs w:val="26"/>
              </w:rPr>
              <w:t>ALÍQUOTAS ACRESCIDAS AO IPTU</w:t>
            </w:r>
          </w:p>
        </w:tc>
      </w:tr>
      <w:tr w:rsidR="000F43AA" w:rsidRPr="00A162DA" w:rsidTr="00AD155B">
        <w:tc>
          <w:tcPr>
            <w:tcW w:w="5920" w:type="dxa"/>
          </w:tcPr>
          <w:p w:rsidR="000F43AA" w:rsidRPr="00A162DA" w:rsidRDefault="000F43AA" w:rsidP="00AD155B">
            <w:pPr>
              <w:jc w:val="both"/>
              <w:rPr>
                <w:rFonts w:ascii="Arial" w:hAnsi="Arial" w:cs="Arial"/>
                <w:sz w:val="26"/>
                <w:szCs w:val="26"/>
              </w:rPr>
            </w:pPr>
            <w:r w:rsidRPr="00A162DA">
              <w:rPr>
                <w:rFonts w:ascii="Arial" w:hAnsi="Arial" w:cs="Arial"/>
                <w:sz w:val="26"/>
                <w:szCs w:val="26"/>
              </w:rPr>
              <w:t>1º ano</w:t>
            </w:r>
          </w:p>
        </w:tc>
        <w:tc>
          <w:tcPr>
            <w:tcW w:w="3858" w:type="dxa"/>
          </w:tcPr>
          <w:p w:rsidR="000F43AA" w:rsidRPr="00A162DA" w:rsidRDefault="000F43AA" w:rsidP="00AD155B">
            <w:pPr>
              <w:jc w:val="center"/>
              <w:rPr>
                <w:rFonts w:ascii="Arial" w:hAnsi="Arial" w:cs="Arial"/>
                <w:sz w:val="26"/>
                <w:szCs w:val="26"/>
              </w:rPr>
            </w:pPr>
            <w:r w:rsidRPr="00A162DA">
              <w:rPr>
                <w:rFonts w:ascii="Arial" w:hAnsi="Arial" w:cs="Arial"/>
                <w:sz w:val="26"/>
                <w:szCs w:val="26"/>
              </w:rPr>
              <w:t>3%</w:t>
            </w:r>
          </w:p>
        </w:tc>
      </w:tr>
      <w:tr w:rsidR="000F43AA" w:rsidRPr="00A162DA" w:rsidTr="00AD155B">
        <w:tc>
          <w:tcPr>
            <w:tcW w:w="5920" w:type="dxa"/>
          </w:tcPr>
          <w:p w:rsidR="000F43AA" w:rsidRPr="00A162DA" w:rsidRDefault="000F43AA" w:rsidP="00AD155B">
            <w:pPr>
              <w:jc w:val="both"/>
              <w:rPr>
                <w:rFonts w:ascii="Arial" w:hAnsi="Arial" w:cs="Arial"/>
                <w:sz w:val="26"/>
                <w:szCs w:val="26"/>
              </w:rPr>
            </w:pPr>
            <w:r w:rsidRPr="00A162DA">
              <w:rPr>
                <w:rFonts w:ascii="Arial" w:hAnsi="Arial" w:cs="Arial"/>
                <w:sz w:val="26"/>
                <w:szCs w:val="26"/>
              </w:rPr>
              <w:t>2º ano</w:t>
            </w:r>
          </w:p>
        </w:tc>
        <w:tc>
          <w:tcPr>
            <w:tcW w:w="3858" w:type="dxa"/>
          </w:tcPr>
          <w:p w:rsidR="000F43AA" w:rsidRPr="00A162DA" w:rsidRDefault="000F43AA" w:rsidP="00AD155B">
            <w:pPr>
              <w:jc w:val="center"/>
              <w:rPr>
                <w:rFonts w:ascii="Arial" w:hAnsi="Arial" w:cs="Arial"/>
                <w:sz w:val="26"/>
                <w:szCs w:val="26"/>
              </w:rPr>
            </w:pPr>
            <w:r w:rsidRPr="00A162DA">
              <w:rPr>
                <w:rFonts w:ascii="Arial" w:hAnsi="Arial" w:cs="Arial"/>
                <w:sz w:val="26"/>
                <w:szCs w:val="26"/>
              </w:rPr>
              <w:t>6%</w:t>
            </w:r>
          </w:p>
        </w:tc>
      </w:tr>
      <w:tr w:rsidR="000F43AA" w:rsidRPr="00A162DA" w:rsidTr="00AD155B">
        <w:tc>
          <w:tcPr>
            <w:tcW w:w="5920" w:type="dxa"/>
          </w:tcPr>
          <w:p w:rsidR="000F43AA" w:rsidRPr="00A162DA" w:rsidRDefault="000F43AA" w:rsidP="00AD155B">
            <w:pPr>
              <w:jc w:val="both"/>
              <w:rPr>
                <w:rFonts w:ascii="Arial" w:hAnsi="Arial" w:cs="Arial"/>
                <w:sz w:val="26"/>
                <w:szCs w:val="26"/>
              </w:rPr>
            </w:pPr>
            <w:r w:rsidRPr="00A162DA">
              <w:rPr>
                <w:rFonts w:ascii="Arial" w:hAnsi="Arial" w:cs="Arial"/>
                <w:sz w:val="26"/>
                <w:szCs w:val="26"/>
              </w:rPr>
              <w:t>3º ano</w:t>
            </w:r>
          </w:p>
        </w:tc>
        <w:tc>
          <w:tcPr>
            <w:tcW w:w="3858" w:type="dxa"/>
          </w:tcPr>
          <w:p w:rsidR="000F43AA" w:rsidRPr="00A162DA" w:rsidRDefault="000F43AA" w:rsidP="00AD155B">
            <w:pPr>
              <w:jc w:val="center"/>
              <w:rPr>
                <w:rFonts w:ascii="Arial" w:hAnsi="Arial" w:cs="Arial"/>
                <w:sz w:val="26"/>
                <w:szCs w:val="26"/>
              </w:rPr>
            </w:pPr>
            <w:r w:rsidRPr="00A162DA">
              <w:rPr>
                <w:rFonts w:ascii="Arial" w:hAnsi="Arial" w:cs="Arial"/>
                <w:sz w:val="26"/>
                <w:szCs w:val="26"/>
              </w:rPr>
              <w:t>9%</w:t>
            </w:r>
          </w:p>
        </w:tc>
      </w:tr>
      <w:tr w:rsidR="000F43AA" w:rsidRPr="00A162DA" w:rsidTr="00AD155B">
        <w:tc>
          <w:tcPr>
            <w:tcW w:w="5920" w:type="dxa"/>
          </w:tcPr>
          <w:p w:rsidR="000F43AA" w:rsidRPr="00A162DA" w:rsidRDefault="000F43AA" w:rsidP="00AD155B">
            <w:pPr>
              <w:jc w:val="both"/>
              <w:rPr>
                <w:rFonts w:ascii="Arial" w:hAnsi="Arial" w:cs="Arial"/>
                <w:sz w:val="26"/>
                <w:szCs w:val="26"/>
              </w:rPr>
            </w:pPr>
            <w:r w:rsidRPr="00A162DA">
              <w:rPr>
                <w:rFonts w:ascii="Arial" w:hAnsi="Arial" w:cs="Arial"/>
                <w:sz w:val="26"/>
                <w:szCs w:val="26"/>
              </w:rPr>
              <w:t>4º ano</w:t>
            </w:r>
          </w:p>
        </w:tc>
        <w:tc>
          <w:tcPr>
            <w:tcW w:w="3858" w:type="dxa"/>
          </w:tcPr>
          <w:p w:rsidR="000F43AA" w:rsidRPr="00A162DA" w:rsidRDefault="000F43AA" w:rsidP="00AD155B">
            <w:pPr>
              <w:jc w:val="center"/>
              <w:rPr>
                <w:rFonts w:ascii="Arial" w:hAnsi="Arial" w:cs="Arial"/>
                <w:sz w:val="26"/>
                <w:szCs w:val="26"/>
              </w:rPr>
            </w:pPr>
            <w:r w:rsidRPr="00A162DA">
              <w:rPr>
                <w:rFonts w:ascii="Arial" w:hAnsi="Arial" w:cs="Arial"/>
                <w:sz w:val="26"/>
                <w:szCs w:val="26"/>
              </w:rPr>
              <w:t>12%</w:t>
            </w:r>
          </w:p>
        </w:tc>
      </w:tr>
      <w:tr w:rsidR="000F43AA" w:rsidRPr="00A162DA" w:rsidTr="00AD155B">
        <w:tc>
          <w:tcPr>
            <w:tcW w:w="5920" w:type="dxa"/>
          </w:tcPr>
          <w:p w:rsidR="000F43AA" w:rsidRPr="00A162DA" w:rsidRDefault="000F43AA" w:rsidP="00AD155B">
            <w:pPr>
              <w:jc w:val="both"/>
              <w:rPr>
                <w:rFonts w:ascii="Arial" w:hAnsi="Arial" w:cs="Arial"/>
                <w:sz w:val="26"/>
                <w:szCs w:val="26"/>
              </w:rPr>
            </w:pPr>
            <w:r w:rsidRPr="00A162DA">
              <w:rPr>
                <w:rFonts w:ascii="Arial" w:hAnsi="Arial" w:cs="Arial"/>
                <w:sz w:val="26"/>
                <w:szCs w:val="26"/>
              </w:rPr>
              <w:t>5º ano</w:t>
            </w:r>
          </w:p>
        </w:tc>
        <w:tc>
          <w:tcPr>
            <w:tcW w:w="3858" w:type="dxa"/>
          </w:tcPr>
          <w:p w:rsidR="000F43AA" w:rsidRPr="00A162DA" w:rsidRDefault="000F43AA" w:rsidP="00AD155B">
            <w:pPr>
              <w:jc w:val="center"/>
              <w:rPr>
                <w:rFonts w:ascii="Arial" w:hAnsi="Arial" w:cs="Arial"/>
                <w:sz w:val="26"/>
                <w:szCs w:val="26"/>
              </w:rPr>
            </w:pPr>
            <w:r w:rsidRPr="00A162DA">
              <w:rPr>
                <w:rFonts w:ascii="Arial" w:hAnsi="Arial" w:cs="Arial"/>
                <w:sz w:val="26"/>
                <w:szCs w:val="26"/>
              </w:rPr>
              <w:t>15%</w:t>
            </w:r>
          </w:p>
        </w:tc>
      </w:tr>
    </w:tbl>
    <w:p w:rsidR="00D96C1B" w:rsidRPr="00D96C1B" w:rsidRDefault="00D96C1B">
      <w:pPr>
        <w:jc w:val="both"/>
        <w:rPr>
          <w:rFonts w:ascii="Arial" w:hAnsi="Arial" w:cs="Arial"/>
          <w:color w:val="FF0000"/>
          <w:sz w:val="26"/>
          <w:szCs w:val="26"/>
        </w:rPr>
      </w:pPr>
    </w:p>
    <w:p w:rsidR="002072B8" w:rsidRPr="00182A3A" w:rsidRDefault="009847A5">
      <w:pPr>
        <w:jc w:val="both"/>
        <w:rPr>
          <w:rFonts w:ascii="Arial" w:hAnsi="Arial" w:cs="Arial"/>
          <w:sz w:val="26"/>
          <w:szCs w:val="26"/>
        </w:rPr>
      </w:pPr>
      <w:r w:rsidRPr="00182A3A">
        <w:rPr>
          <w:rFonts w:ascii="Arial" w:hAnsi="Arial" w:cs="Arial"/>
          <w:sz w:val="26"/>
          <w:szCs w:val="26"/>
        </w:rPr>
        <w:t>§ 3</w:t>
      </w:r>
      <w:r w:rsidR="00D96C1B" w:rsidRPr="00182A3A">
        <w:rPr>
          <w:rFonts w:ascii="Arial" w:hAnsi="Arial" w:cs="Arial"/>
          <w:sz w:val="26"/>
          <w:szCs w:val="26"/>
        </w:rPr>
        <w:t xml:space="preserve">º Em caso de novos loteamentos e/ou desmembramentos de lotes já existentes, as alíquotas previstas no § 2º serão aplicadas a partir do exercício financeiro seguinte ao da referida atualização cadastral. </w:t>
      </w:r>
    </w:p>
    <w:p w:rsidR="009F57EB" w:rsidRDefault="009F57EB" w:rsidP="00182A3A">
      <w:pPr>
        <w:rPr>
          <w:rFonts w:ascii="Arial" w:hAnsi="Arial" w:cs="Arial"/>
          <w:b/>
          <w:color w:val="FFFF00"/>
          <w:sz w:val="26"/>
          <w:szCs w:val="26"/>
        </w:rPr>
      </w:pPr>
    </w:p>
    <w:p w:rsidR="009F57EB" w:rsidRPr="00AE6DB8" w:rsidRDefault="009F57EB" w:rsidP="009F57EB">
      <w:pPr>
        <w:jc w:val="both"/>
        <w:rPr>
          <w:rFonts w:ascii="Arial" w:hAnsi="Arial" w:cs="Arial"/>
          <w:sz w:val="26"/>
          <w:szCs w:val="26"/>
        </w:rPr>
      </w:pPr>
      <w:r w:rsidRPr="00DA1F0B">
        <w:rPr>
          <w:rFonts w:ascii="Arial" w:hAnsi="Arial" w:cs="Arial"/>
          <w:sz w:val="26"/>
          <w:szCs w:val="26"/>
        </w:rPr>
        <w:t>§ 4º O imposto previsto neste artigo, referentes a terrenos e edificações, localizados em ruas ou avenidas pa</w:t>
      </w:r>
      <w:r w:rsidR="001105C3" w:rsidRPr="00DA1F0B">
        <w:rPr>
          <w:rFonts w:ascii="Arial" w:hAnsi="Arial" w:cs="Arial"/>
          <w:sz w:val="26"/>
          <w:szCs w:val="26"/>
        </w:rPr>
        <w:t>vimentadas ou calçadas, sofrerá</w:t>
      </w:r>
      <w:r w:rsidRPr="00DA1F0B">
        <w:rPr>
          <w:rFonts w:ascii="Arial" w:hAnsi="Arial" w:cs="Arial"/>
          <w:sz w:val="26"/>
          <w:szCs w:val="26"/>
        </w:rPr>
        <w:t xml:space="preserve"> os seguintes acréscimos</w:t>
      </w:r>
      <w:r w:rsidR="00A162DA">
        <w:rPr>
          <w:rFonts w:ascii="Arial" w:hAnsi="Arial" w:cs="Arial"/>
          <w:sz w:val="26"/>
          <w:szCs w:val="26"/>
        </w:rPr>
        <w:t xml:space="preserve"> </w:t>
      </w:r>
      <w:r w:rsidR="00A162DA" w:rsidRPr="00AE6DB8">
        <w:rPr>
          <w:rFonts w:ascii="Arial" w:hAnsi="Arial" w:cs="Arial"/>
          <w:sz w:val="26"/>
          <w:szCs w:val="26"/>
        </w:rPr>
        <w:t>a partir do exercício financeiro de 2017</w:t>
      </w:r>
      <w:r w:rsidRPr="00AE6DB8">
        <w:rPr>
          <w:rFonts w:ascii="Arial" w:hAnsi="Arial" w:cs="Arial"/>
          <w:sz w:val="26"/>
          <w:szCs w:val="26"/>
        </w:rPr>
        <w:t>:</w:t>
      </w:r>
    </w:p>
    <w:p w:rsidR="009F57EB" w:rsidRPr="00DA1F0B" w:rsidRDefault="009F57EB" w:rsidP="009F57EB">
      <w:pPr>
        <w:jc w:val="both"/>
        <w:rPr>
          <w:rFonts w:ascii="Arial" w:hAnsi="Arial" w:cs="Arial"/>
          <w:sz w:val="26"/>
          <w:szCs w:val="26"/>
        </w:rPr>
      </w:pPr>
    </w:p>
    <w:p w:rsidR="009F57EB" w:rsidRPr="00DA1F0B" w:rsidRDefault="009F57EB" w:rsidP="009F57EB">
      <w:pPr>
        <w:jc w:val="both"/>
        <w:rPr>
          <w:rFonts w:ascii="Arial" w:hAnsi="Arial" w:cs="Arial"/>
          <w:sz w:val="26"/>
          <w:szCs w:val="26"/>
        </w:rPr>
      </w:pPr>
      <w:r w:rsidRPr="00DA1F0B">
        <w:rPr>
          <w:rFonts w:ascii="Arial" w:hAnsi="Arial" w:cs="Arial"/>
          <w:sz w:val="26"/>
          <w:szCs w:val="26"/>
        </w:rPr>
        <w:t>I – de 25% (vinte e cinco por cento) se não tiverem passeio</w:t>
      </w:r>
      <w:r w:rsidR="0024007E">
        <w:rPr>
          <w:rFonts w:ascii="Arial" w:hAnsi="Arial" w:cs="Arial"/>
          <w:sz w:val="26"/>
          <w:szCs w:val="26"/>
        </w:rPr>
        <w:t>, desde que localizados em ruas ou avenidas pavimentadas</w:t>
      </w:r>
      <w:r w:rsidRPr="00DA1F0B">
        <w:rPr>
          <w:rFonts w:ascii="Arial" w:hAnsi="Arial" w:cs="Arial"/>
          <w:sz w:val="26"/>
          <w:szCs w:val="26"/>
        </w:rPr>
        <w:t>;</w:t>
      </w:r>
    </w:p>
    <w:p w:rsidR="009F57EB" w:rsidRPr="00DA1F0B" w:rsidRDefault="00417E22" w:rsidP="009F57EB">
      <w:pPr>
        <w:jc w:val="both"/>
        <w:rPr>
          <w:rFonts w:ascii="Arial" w:hAnsi="Arial" w:cs="Arial"/>
          <w:sz w:val="26"/>
          <w:szCs w:val="26"/>
        </w:rPr>
      </w:pPr>
      <w:r>
        <w:rPr>
          <w:rFonts w:ascii="Arial" w:hAnsi="Arial" w:cs="Arial"/>
          <w:sz w:val="26"/>
          <w:szCs w:val="26"/>
        </w:rPr>
        <w:t>II – de 10% (dez</w:t>
      </w:r>
      <w:r w:rsidRPr="00DA1F0B">
        <w:rPr>
          <w:rFonts w:ascii="Arial" w:hAnsi="Arial" w:cs="Arial"/>
          <w:sz w:val="26"/>
          <w:szCs w:val="26"/>
        </w:rPr>
        <w:t xml:space="preserve"> po</w:t>
      </w:r>
      <w:r>
        <w:rPr>
          <w:rFonts w:ascii="Arial" w:hAnsi="Arial" w:cs="Arial"/>
          <w:sz w:val="26"/>
          <w:szCs w:val="26"/>
        </w:rPr>
        <w:t>r cento) se tiverem</w:t>
      </w:r>
      <w:r w:rsidRPr="00DA1F0B">
        <w:rPr>
          <w:rFonts w:ascii="Arial" w:hAnsi="Arial" w:cs="Arial"/>
          <w:sz w:val="26"/>
          <w:szCs w:val="26"/>
        </w:rPr>
        <w:t xml:space="preserve"> passeio fora das normas estabelecidas na legislação municipal vigente</w:t>
      </w:r>
      <w:r>
        <w:rPr>
          <w:rFonts w:ascii="Arial" w:hAnsi="Arial" w:cs="Arial"/>
          <w:sz w:val="26"/>
          <w:szCs w:val="26"/>
        </w:rPr>
        <w:t>, desde que localizados em ruas ou avenidas pavimentadas</w:t>
      </w:r>
      <w:r w:rsidR="00D1661C">
        <w:rPr>
          <w:rFonts w:ascii="Arial" w:hAnsi="Arial" w:cs="Arial"/>
          <w:sz w:val="26"/>
          <w:szCs w:val="26"/>
        </w:rPr>
        <w:t>;</w:t>
      </w:r>
    </w:p>
    <w:p w:rsidR="008F5F7E" w:rsidRPr="00DA1F0B" w:rsidRDefault="001105C3" w:rsidP="009F57EB">
      <w:pPr>
        <w:jc w:val="both"/>
        <w:rPr>
          <w:rFonts w:ascii="Arial" w:hAnsi="Arial" w:cs="Arial"/>
          <w:sz w:val="26"/>
          <w:szCs w:val="26"/>
        </w:rPr>
      </w:pPr>
      <w:r w:rsidRPr="00DA1F0B">
        <w:rPr>
          <w:rFonts w:ascii="Arial" w:hAnsi="Arial" w:cs="Arial"/>
          <w:sz w:val="26"/>
          <w:szCs w:val="26"/>
        </w:rPr>
        <w:t>III – de 25% (vinte e cinco por cento) se estiverem sujos, abandonados ou não cuidados</w:t>
      </w:r>
      <w:r w:rsidR="00417E22">
        <w:rPr>
          <w:rFonts w:ascii="Arial" w:hAnsi="Arial" w:cs="Arial"/>
          <w:sz w:val="26"/>
          <w:szCs w:val="26"/>
        </w:rPr>
        <w:t>, incluindo os terrenos caracterizados com o cultivo de produtos agrícolas</w:t>
      </w:r>
      <w:r w:rsidRPr="00DA1F0B">
        <w:rPr>
          <w:rFonts w:ascii="Arial" w:hAnsi="Arial" w:cs="Arial"/>
          <w:sz w:val="26"/>
          <w:szCs w:val="26"/>
        </w:rPr>
        <w:t>.</w:t>
      </w:r>
    </w:p>
    <w:p w:rsidR="00747FEE" w:rsidRDefault="00747FEE" w:rsidP="004A73CB">
      <w:pPr>
        <w:rPr>
          <w:rFonts w:ascii="Arial" w:hAnsi="Arial" w:cs="Arial"/>
          <w:b/>
          <w:color w:val="FFFF00"/>
          <w:sz w:val="26"/>
          <w:szCs w:val="26"/>
        </w:rPr>
      </w:pPr>
    </w:p>
    <w:p w:rsidR="00547946" w:rsidRDefault="00547946">
      <w:pPr>
        <w:jc w:val="center"/>
        <w:rPr>
          <w:rFonts w:ascii="Arial" w:hAnsi="Arial" w:cs="Arial"/>
          <w:b/>
        </w:rPr>
      </w:pPr>
      <w:r>
        <w:rPr>
          <w:rFonts w:ascii="Arial" w:hAnsi="Arial" w:cs="Arial"/>
          <w:b/>
        </w:rPr>
        <w:lastRenderedPageBreak/>
        <w:t xml:space="preserve">SEÇÃO </w:t>
      </w:r>
      <w:r w:rsidR="00B7146C">
        <w:rPr>
          <w:rFonts w:ascii="Arial" w:hAnsi="Arial" w:cs="Arial"/>
          <w:b/>
        </w:rPr>
        <w:t>I</w:t>
      </w:r>
      <w:r>
        <w:rPr>
          <w:rFonts w:ascii="Arial" w:hAnsi="Arial" w:cs="Arial"/>
          <w:b/>
        </w:rPr>
        <w:t>V</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INSCRIÇÃO</w:t>
      </w:r>
    </w:p>
    <w:p w:rsidR="00547946" w:rsidRDefault="00547946">
      <w:pPr>
        <w:jc w:val="both"/>
        <w:rPr>
          <w:rFonts w:ascii="Arial" w:hAnsi="Arial" w:cs="Arial"/>
          <w:b/>
        </w:rPr>
      </w:pPr>
    </w:p>
    <w:p w:rsidR="00547946" w:rsidRDefault="00547946">
      <w:pPr>
        <w:ind w:firstLine="708"/>
        <w:jc w:val="both"/>
        <w:rPr>
          <w:rFonts w:ascii="Arial" w:hAnsi="Arial" w:cs="Arial"/>
        </w:rPr>
      </w:pPr>
      <w:r>
        <w:rPr>
          <w:rFonts w:ascii="Arial" w:hAnsi="Arial" w:cs="Arial"/>
          <w:b/>
        </w:rPr>
        <w:t>Art.</w:t>
      </w:r>
      <w:r w:rsidR="00864B03">
        <w:rPr>
          <w:rFonts w:ascii="Arial" w:hAnsi="Arial" w:cs="Arial"/>
          <w:b/>
        </w:rPr>
        <w:t xml:space="preserve"> </w:t>
      </w:r>
      <w:r w:rsidR="00E93EBB">
        <w:rPr>
          <w:rFonts w:ascii="Arial" w:hAnsi="Arial" w:cs="Arial"/>
          <w:b/>
        </w:rPr>
        <w:t>128</w:t>
      </w:r>
      <w:r w:rsidR="00952C5B">
        <w:rPr>
          <w:rFonts w:ascii="Arial" w:hAnsi="Arial" w:cs="Arial"/>
          <w:b/>
        </w:rPr>
        <w:t>.</w:t>
      </w:r>
      <w:r>
        <w:rPr>
          <w:rFonts w:ascii="Arial" w:hAnsi="Arial" w:cs="Arial"/>
        </w:rPr>
        <w:t xml:space="preserve"> A inscrição no Cadastro Físico Imobiliário é obrigatória, devendo ser promovida pelo contribuinte, separadamente, para cada terreno e/ou imóvel construído de que for proprietário, titular do domínio ou</w:t>
      </w:r>
      <w:r>
        <w:rPr>
          <w:rFonts w:ascii="Arial" w:hAnsi="Arial" w:cs="Arial"/>
          <w:b/>
        </w:rPr>
        <w:t xml:space="preserve"> </w:t>
      </w:r>
      <w:r>
        <w:rPr>
          <w:rFonts w:ascii="Arial" w:hAnsi="Arial" w:cs="Arial"/>
        </w:rPr>
        <w:t>possuidor a qualquer título, mesmo que seja beneficiado por imunidade ou isenção.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São sujeitos a uma só inscrição, requerida com a apresentação de planta ou croqui, as glebas sem quaisquer melhoramentos.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w:t>
      </w:r>
      <w:r w:rsidR="00864B03">
        <w:rPr>
          <w:rFonts w:ascii="Arial" w:hAnsi="Arial" w:cs="Arial"/>
          <w:b/>
        </w:rPr>
        <w:t xml:space="preserve"> </w:t>
      </w:r>
      <w:r w:rsidR="00E93EBB">
        <w:rPr>
          <w:rFonts w:ascii="Arial" w:hAnsi="Arial" w:cs="Arial"/>
          <w:b/>
        </w:rPr>
        <w:t>129</w:t>
      </w:r>
      <w:r w:rsidR="00952C5B">
        <w:rPr>
          <w:rFonts w:ascii="Arial" w:hAnsi="Arial" w:cs="Arial"/>
          <w:b/>
        </w:rPr>
        <w:t>.</w:t>
      </w:r>
      <w:r>
        <w:rPr>
          <w:rFonts w:ascii="Arial" w:hAnsi="Arial" w:cs="Arial"/>
        </w:rPr>
        <w:t xml:space="preserve"> O contribuinte é obrigado a promover a inscrição ou atualização das informações no Cadastro Físico Imobiliário, em formulário especial fornecido pelo Município, sob sua responsabilidade, dentro do prazo de 30 (trinta) dias contados da: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convo</w:t>
      </w:r>
      <w:r w:rsidR="006404F5">
        <w:rPr>
          <w:rFonts w:ascii="Arial" w:hAnsi="Arial" w:cs="Arial"/>
        </w:rPr>
        <w:t>cação eventualmente feita pelo m</w:t>
      </w:r>
      <w:r>
        <w:rPr>
          <w:rFonts w:ascii="Arial" w:hAnsi="Arial" w:cs="Arial"/>
        </w:rPr>
        <w:t>unicípio;</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demolição ou perecimento das edificações ou construções existentes no terreno;</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conclusão da construção com a expedição do respectivo “Habite-se”;</w:t>
      </w:r>
    </w:p>
    <w:p w:rsidR="00547946" w:rsidRDefault="00547946">
      <w:pPr>
        <w:jc w:val="both"/>
        <w:rPr>
          <w:rFonts w:ascii="Arial" w:hAnsi="Arial" w:cs="Arial"/>
        </w:rPr>
      </w:pPr>
      <w:r>
        <w:rPr>
          <w:rFonts w:ascii="Arial" w:hAnsi="Arial" w:cs="Arial"/>
        </w:rPr>
        <w:t xml:space="preserve">IV </w:t>
      </w:r>
      <w:r w:rsidR="00D346EF">
        <w:rPr>
          <w:rFonts w:ascii="Arial" w:hAnsi="Arial" w:cs="Arial"/>
        </w:rPr>
        <w:t>–</w:t>
      </w:r>
      <w:r>
        <w:rPr>
          <w:rFonts w:ascii="Arial" w:hAnsi="Arial" w:cs="Arial"/>
        </w:rPr>
        <w:t xml:space="preserve"> aquisição ou promessa de compra de terreno ou imóvel construído;</w:t>
      </w:r>
    </w:p>
    <w:p w:rsidR="00547946" w:rsidRDefault="00547946">
      <w:pPr>
        <w:jc w:val="both"/>
        <w:rPr>
          <w:rFonts w:ascii="Arial" w:hAnsi="Arial" w:cs="Arial"/>
        </w:rPr>
      </w:pPr>
      <w:r>
        <w:rPr>
          <w:rFonts w:ascii="Arial" w:hAnsi="Arial" w:cs="Arial"/>
        </w:rPr>
        <w:t xml:space="preserve">V </w:t>
      </w:r>
      <w:r w:rsidR="00D346EF">
        <w:rPr>
          <w:rFonts w:ascii="Arial" w:hAnsi="Arial" w:cs="Arial"/>
        </w:rPr>
        <w:t>–</w:t>
      </w:r>
      <w:r>
        <w:rPr>
          <w:rFonts w:ascii="Arial" w:hAnsi="Arial" w:cs="Arial"/>
        </w:rPr>
        <w:t xml:space="preserve"> aquisição ou promessa de compra de parte de terreno, não construído ou de parte de imóvel construído, desmembrado ou ideal;</w:t>
      </w:r>
    </w:p>
    <w:p w:rsidR="00547946" w:rsidRDefault="00547946">
      <w:pPr>
        <w:jc w:val="both"/>
        <w:rPr>
          <w:rFonts w:ascii="Arial" w:hAnsi="Arial" w:cs="Arial"/>
        </w:rPr>
      </w:pPr>
      <w:r>
        <w:rPr>
          <w:rFonts w:ascii="Arial" w:hAnsi="Arial" w:cs="Arial"/>
        </w:rPr>
        <w:t xml:space="preserve">VI </w:t>
      </w:r>
      <w:r w:rsidR="00D346EF">
        <w:rPr>
          <w:rFonts w:ascii="Arial" w:hAnsi="Arial" w:cs="Arial"/>
        </w:rPr>
        <w:t>–</w:t>
      </w:r>
      <w:r>
        <w:rPr>
          <w:rFonts w:ascii="Arial" w:hAnsi="Arial" w:cs="Arial"/>
        </w:rPr>
        <w:t xml:space="preserve"> posse de imóvel construído exercida a qualquer título.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É de total responsabilidade do comprador do imóvel, dentro do prazo e</w:t>
      </w:r>
      <w:r w:rsidR="00DD61BF">
        <w:rPr>
          <w:rFonts w:ascii="Arial" w:hAnsi="Arial" w:cs="Arial"/>
        </w:rPr>
        <w:t>stabelecido neste artigo, e depois de</w:t>
      </w:r>
      <w:r>
        <w:rPr>
          <w:rFonts w:ascii="Arial" w:hAnsi="Arial" w:cs="Arial"/>
        </w:rPr>
        <w:t xml:space="preserve"> firmada a compra do imóvel, a qualquer título, efetuar a transferência no Cadastro Físico Imobiliário, cumprindo todas as exigências no que tange aos documentos e esclarecimentos necessários para a regularização do imóvel adquirido.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30</w:t>
      </w:r>
      <w:r w:rsidR="00952C5B">
        <w:rPr>
          <w:rFonts w:ascii="Arial" w:hAnsi="Arial" w:cs="Arial"/>
          <w:b/>
        </w:rPr>
        <w:t>.</w:t>
      </w:r>
      <w:r>
        <w:rPr>
          <w:rFonts w:ascii="Arial" w:hAnsi="Arial" w:cs="Arial"/>
        </w:rPr>
        <w:t xml:space="preserve"> Os</w:t>
      </w:r>
      <w:r w:rsidR="00FD5229">
        <w:rPr>
          <w:rFonts w:ascii="Arial" w:hAnsi="Arial" w:cs="Arial"/>
        </w:rPr>
        <w:t xml:space="preserve"> </w:t>
      </w:r>
      <w:r>
        <w:rPr>
          <w:rFonts w:ascii="Arial" w:hAnsi="Arial" w:cs="Arial"/>
        </w:rPr>
        <w:t>responsáveis pelo parcelamento do solo ficam obrigados a fornecer ao Município, para os fins legais, relação dos terrenos que no ano anterior tenham sido alienados definitivamente ou mediante compromisso de compra e venda,</w:t>
      </w:r>
      <w:r>
        <w:rPr>
          <w:rFonts w:ascii="Arial" w:hAnsi="Arial" w:cs="Arial"/>
          <w:color w:val="0000FF"/>
        </w:rPr>
        <w:t xml:space="preserve"> </w:t>
      </w:r>
      <w:r>
        <w:rPr>
          <w:rFonts w:ascii="Arial" w:hAnsi="Arial" w:cs="Arial"/>
        </w:rPr>
        <w:t>mencionando o nome do comprador e o endereço do mesmo, o nome do loteamento, o número de quadra e do lote e o valor da transação, a fim de ser feita a devida anotação no Cadastro Físico Imobiliário</w:t>
      </w:r>
      <w:r w:rsidR="00EE493E">
        <w:rPr>
          <w:rFonts w:ascii="Arial" w:hAnsi="Arial" w:cs="Arial"/>
        </w:rPr>
        <w:t xml:space="preserve">, </w:t>
      </w:r>
      <w:r w:rsidR="00EE493E" w:rsidRPr="00820F65">
        <w:rPr>
          <w:rFonts w:ascii="Arial" w:hAnsi="Arial" w:cs="Arial"/>
        </w:rPr>
        <w:t xml:space="preserve">bem como </w:t>
      </w:r>
      <w:proofErr w:type="spellStart"/>
      <w:r w:rsidR="00EE493E" w:rsidRPr="00820F65">
        <w:rPr>
          <w:rFonts w:ascii="Arial" w:hAnsi="Arial" w:cs="Arial"/>
        </w:rPr>
        <w:t>fornecer</w:t>
      </w:r>
      <w:proofErr w:type="spellEnd"/>
      <w:r w:rsidR="00EE493E" w:rsidRPr="00820F65">
        <w:rPr>
          <w:rFonts w:ascii="Arial" w:hAnsi="Arial" w:cs="Arial"/>
        </w:rPr>
        <w:t xml:space="preserve"> mapa ou croqui da área fracionada.</w:t>
      </w:r>
      <w:r w:rsidR="00EE493E">
        <w:rPr>
          <w:rFonts w:ascii="Arial" w:hAnsi="Arial" w:cs="Arial"/>
        </w:rPr>
        <w:t xml:space="preserve">  </w:t>
      </w:r>
    </w:p>
    <w:p w:rsidR="006933FB" w:rsidRDefault="006933FB">
      <w:pPr>
        <w:jc w:val="both"/>
        <w:rPr>
          <w:rFonts w:ascii="Arial" w:hAnsi="Arial" w:cs="Arial"/>
        </w:rPr>
      </w:pPr>
    </w:p>
    <w:p w:rsidR="00EE493E" w:rsidRPr="0098181C" w:rsidRDefault="00BF63F2">
      <w:pPr>
        <w:jc w:val="both"/>
        <w:rPr>
          <w:rFonts w:ascii="Arial" w:hAnsi="Arial" w:cs="Arial"/>
          <w:b/>
          <w:i/>
        </w:rPr>
      </w:pPr>
      <w:r>
        <w:rPr>
          <w:rFonts w:ascii="Arial" w:hAnsi="Arial" w:cs="Arial"/>
        </w:rPr>
        <w:t>§ 1º</w:t>
      </w:r>
      <w:r w:rsidR="00EE493E" w:rsidRPr="0098181C">
        <w:rPr>
          <w:rFonts w:ascii="Arial" w:hAnsi="Arial" w:cs="Arial"/>
        </w:rPr>
        <w:t xml:space="preserve"> A transferência de propriedade do imóvel</w:t>
      </w:r>
      <w:r w:rsidR="00BA6704" w:rsidRPr="0098181C">
        <w:rPr>
          <w:rFonts w:ascii="Arial" w:hAnsi="Arial" w:cs="Arial"/>
        </w:rPr>
        <w:t>,</w:t>
      </w:r>
      <w:r w:rsidR="00EE493E" w:rsidRPr="0098181C">
        <w:rPr>
          <w:rFonts w:ascii="Arial" w:hAnsi="Arial" w:cs="Arial"/>
        </w:rPr>
        <w:t xml:space="preserve"> no cadastro imobiliário do município</w:t>
      </w:r>
      <w:r w:rsidR="00BA6704" w:rsidRPr="0098181C">
        <w:rPr>
          <w:rFonts w:ascii="Arial" w:hAnsi="Arial" w:cs="Arial"/>
        </w:rPr>
        <w:t>,</w:t>
      </w:r>
      <w:r w:rsidR="00EE493E" w:rsidRPr="0098181C">
        <w:rPr>
          <w:rFonts w:ascii="Arial" w:hAnsi="Arial" w:cs="Arial"/>
        </w:rPr>
        <w:t xml:space="preserve"> será </w:t>
      </w:r>
      <w:r w:rsidR="00BA6704" w:rsidRPr="0098181C">
        <w:rPr>
          <w:rFonts w:ascii="Arial" w:hAnsi="Arial" w:cs="Arial"/>
        </w:rPr>
        <w:t>efetuada</w:t>
      </w:r>
      <w:r w:rsidR="00EE493E" w:rsidRPr="0098181C">
        <w:rPr>
          <w:rFonts w:ascii="Arial" w:hAnsi="Arial" w:cs="Arial"/>
        </w:rPr>
        <w:t xml:space="preserve"> mediante comprovação </w:t>
      </w:r>
      <w:r w:rsidR="002D543A" w:rsidRPr="0098181C">
        <w:rPr>
          <w:rFonts w:ascii="Arial" w:hAnsi="Arial" w:cs="Arial"/>
        </w:rPr>
        <w:t xml:space="preserve">de </w:t>
      </w:r>
      <w:r w:rsidR="00820F65" w:rsidRPr="0098181C">
        <w:rPr>
          <w:rFonts w:ascii="Arial" w:hAnsi="Arial" w:cs="Arial"/>
        </w:rPr>
        <w:t>pagamento</w:t>
      </w:r>
      <w:r w:rsidR="00482574" w:rsidRPr="0098181C">
        <w:rPr>
          <w:rFonts w:ascii="Arial" w:hAnsi="Arial" w:cs="Arial"/>
        </w:rPr>
        <w:t xml:space="preserve"> </w:t>
      </w:r>
      <w:r w:rsidR="00820F65" w:rsidRPr="0098181C">
        <w:rPr>
          <w:rFonts w:ascii="Arial" w:hAnsi="Arial" w:cs="Arial"/>
        </w:rPr>
        <w:t>d</w:t>
      </w:r>
      <w:r w:rsidR="00482574" w:rsidRPr="0098181C">
        <w:rPr>
          <w:rFonts w:ascii="Arial" w:hAnsi="Arial" w:cs="Arial"/>
        </w:rPr>
        <w:t>o</w:t>
      </w:r>
      <w:r w:rsidR="00820F65" w:rsidRPr="0098181C">
        <w:rPr>
          <w:rFonts w:ascii="Arial" w:hAnsi="Arial" w:cs="Arial"/>
        </w:rPr>
        <w:t xml:space="preserve"> ITBI ou</w:t>
      </w:r>
      <w:r w:rsidR="00482574" w:rsidRPr="0098181C">
        <w:rPr>
          <w:rFonts w:ascii="Arial" w:hAnsi="Arial" w:cs="Arial"/>
        </w:rPr>
        <w:t xml:space="preserve"> certidão atualizada </w:t>
      </w:r>
      <w:r w:rsidR="002D543A" w:rsidRPr="0098181C">
        <w:rPr>
          <w:rFonts w:ascii="Arial" w:hAnsi="Arial" w:cs="Arial"/>
        </w:rPr>
        <w:t>fornecida pel</w:t>
      </w:r>
      <w:r w:rsidR="00944534" w:rsidRPr="0098181C">
        <w:rPr>
          <w:rFonts w:ascii="Arial" w:hAnsi="Arial" w:cs="Arial"/>
        </w:rPr>
        <w:t>o</w:t>
      </w:r>
      <w:r w:rsidR="002D543A" w:rsidRPr="0098181C">
        <w:rPr>
          <w:rFonts w:ascii="Arial" w:hAnsi="Arial" w:cs="Arial"/>
        </w:rPr>
        <w:t xml:space="preserve"> </w:t>
      </w:r>
      <w:r w:rsidR="00944534" w:rsidRPr="0098181C">
        <w:rPr>
          <w:rFonts w:ascii="Arial" w:hAnsi="Arial" w:cs="Arial"/>
        </w:rPr>
        <w:t>Cartório</w:t>
      </w:r>
      <w:r w:rsidR="002D543A" w:rsidRPr="0098181C">
        <w:rPr>
          <w:rFonts w:ascii="Arial" w:hAnsi="Arial" w:cs="Arial"/>
        </w:rPr>
        <w:t xml:space="preserve"> de Registro de Imóveis.    </w:t>
      </w:r>
      <w:r w:rsidR="00EE493E" w:rsidRPr="0098181C">
        <w:rPr>
          <w:rFonts w:ascii="Arial" w:hAnsi="Arial" w:cs="Arial"/>
        </w:rPr>
        <w:t xml:space="preserve"> </w:t>
      </w:r>
    </w:p>
    <w:p w:rsidR="00A7668F" w:rsidRPr="0098181C" w:rsidRDefault="00A7668F">
      <w:pPr>
        <w:jc w:val="both"/>
        <w:rPr>
          <w:rFonts w:ascii="Arial" w:hAnsi="Arial" w:cs="Arial"/>
        </w:rPr>
      </w:pPr>
    </w:p>
    <w:p w:rsidR="00820F65" w:rsidRPr="0098181C" w:rsidRDefault="00BF63F2">
      <w:pPr>
        <w:jc w:val="both"/>
        <w:rPr>
          <w:rFonts w:ascii="Arial" w:hAnsi="Arial" w:cs="Arial"/>
        </w:rPr>
      </w:pPr>
      <w:r>
        <w:rPr>
          <w:rFonts w:ascii="Arial" w:hAnsi="Arial" w:cs="Arial"/>
        </w:rPr>
        <w:t>§ 2º</w:t>
      </w:r>
      <w:r w:rsidR="00820F65" w:rsidRPr="0098181C">
        <w:rPr>
          <w:rFonts w:ascii="Arial" w:hAnsi="Arial" w:cs="Arial"/>
        </w:rPr>
        <w:t xml:space="preserve"> Se houver desistência da compra, após o pagam</w:t>
      </w:r>
      <w:r>
        <w:rPr>
          <w:rFonts w:ascii="Arial" w:hAnsi="Arial" w:cs="Arial"/>
        </w:rPr>
        <w:t>ento do ITBI, o comprador deverá</w:t>
      </w:r>
      <w:r w:rsidR="00820F65" w:rsidRPr="0098181C">
        <w:rPr>
          <w:rFonts w:ascii="Arial" w:hAnsi="Arial" w:cs="Arial"/>
        </w:rPr>
        <w:t xml:space="preserve"> informar formalmente o setor de cadastro do município para </w:t>
      </w:r>
      <w:r w:rsidR="00944534" w:rsidRPr="0098181C">
        <w:rPr>
          <w:rFonts w:ascii="Arial" w:hAnsi="Arial" w:cs="Arial"/>
        </w:rPr>
        <w:t>anotação no cadastro imobiliário e restituição do imposto pago.</w:t>
      </w:r>
    </w:p>
    <w:p w:rsidR="00944534" w:rsidRPr="0098181C" w:rsidRDefault="00944534">
      <w:pPr>
        <w:jc w:val="both"/>
        <w:rPr>
          <w:rFonts w:ascii="Arial" w:hAnsi="Arial" w:cs="Arial"/>
        </w:rPr>
      </w:pPr>
    </w:p>
    <w:p w:rsidR="00A7668F" w:rsidRPr="0098181C" w:rsidRDefault="00BF63F2">
      <w:pPr>
        <w:jc w:val="both"/>
        <w:rPr>
          <w:rFonts w:ascii="Arial" w:hAnsi="Arial" w:cs="Arial"/>
        </w:rPr>
      </w:pPr>
      <w:r>
        <w:rPr>
          <w:rFonts w:ascii="Arial" w:hAnsi="Arial" w:cs="Arial"/>
        </w:rPr>
        <w:t>§ 3º</w:t>
      </w:r>
      <w:r w:rsidR="00A7668F" w:rsidRPr="0098181C">
        <w:rPr>
          <w:rFonts w:ascii="Arial" w:hAnsi="Arial" w:cs="Arial"/>
        </w:rPr>
        <w:t xml:space="preserve"> Para efeito de lotes Urbanos resultantes de novos loteamentos, os mesmos serã</w:t>
      </w:r>
      <w:r w:rsidR="00EE1315">
        <w:rPr>
          <w:rFonts w:ascii="Arial" w:hAnsi="Arial" w:cs="Arial"/>
        </w:rPr>
        <w:t>o tributados a partir do</w:t>
      </w:r>
      <w:r w:rsidR="00A7668F" w:rsidRPr="0098181C">
        <w:rPr>
          <w:rFonts w:ascii="Arial" w:hAnsi="Arial" w:cs="Arial"/>
        </w:rPr>
        <w:t xml:space="preserve"> ano</w:t>
      </w:r>
      <w:r w:rsidR="00EE1315">
        <w:rPr>
          <w:rFonts w:ascii="Arial" w:hAnsi="Arial" w:cs="Arial"/>
        </w:rPr>
        <w:t xml:space="preserve"> seguinte ao</w:t>
      </w:r>
      <w:r w:rsidR="00A7668F" w:rsidRPr="0098181C">
        <w:rPr>
          <w:rFonts w:ascii="Arial" w:hAnsi="Arial" w:cs="Arial"/>
        </w:rPr>
        <w:t xml:space="preserve"> da aprovação do loteamento, exceto no caso de v</w:t>
      </w:r>
      <w:r w:rsidR="009808B2">
        <w:rPr>
          <w:rFonts w:ascii="Arial" w:hAnsi="Arial" w:cs="Arial"/>
        </w:rPr>
        <w:t>enda, onde o proprietário deverá</w:t>
      </w:r>
      <w:r w:rsidR="00A7668F" w:rsidRPr="0098181C">
        <w:rPr>
          <w:rFonts w:ascii="Arial" w:hAnsi="Arial" w:cs="Arial"/>
        </w:rPr>
        <w:t xml:space="preserve"> informar o município, conforme caput deste artigo, sob pena de inscrição do débito retroativo</w:t>
      </w:r>
      <w:r w:rsidR="00944534" w:rsidRPr="0098181C">
        <w:rPr>
          <w:rFonts w:ascii="Arial" w:hAnsi="Arial" w:cs="Arial"/>
        </w:rPr>
        <w:t>, sem prejuízo das demais penalidades previstas nesta lei.</w:t>
      </w:r>
    </w:p>
    <w:p w:rsidR="00A7668F" w:rsidRPr="00A7668F" w:rsidRDefault="00A7668F">
      <w:pPr>
        <w:jc w:val="both"/>
        <w:rPr>
          <w:rFonts w:ascii="Arial" w:hAnsi="Arial" w:cs="Arial"/>
          <w:color w:val="FF0000"/>
        </w:rPr>
      </w:pPr>
    </w:p>
    <w:p w:rsidR="00547946" w:rsidRDefault="00547946">
      <w:pPr>
        <w:ind w:firstLine="708"/>
        <w:jc w:val="both"/>
        <w:rPr>
          <w:rFonts w:ascii="Arial" w:hAnsi="Arial" w:cs="Arial"/>
          <w:color w:val="0000FF"/>
        </w:rPr>
      </w:pPr>
      <w:r>
        <w:rPr>
          <w:rFonts w:ascii="Arial" w:hAnsi="Arial" w:cs="Arial"/>
          <w:b/>
        </w:rPr>
        <w:lastRenderedPageBreak/>
        <w:t xml:space="preserve">Art. </w:t>
      </w:r>
      <w:r w:rsidR="00E93EBB">
        <w:rPr>
          <w:rFonts w:ascii="Arial" w:hAnsi="Arial" w:cs="Arial"/>
          <w:b/>
        </w:rPr>
        <w:t>131</w:t>
      </w:r>
      <w:r w:rsidR="00952C5B">
        <w:rPr>
          <w:rFonts w:ascii="Arial" w:hAnsi="Arial" w:cs="Arial"/>
          <w:b/>
        </w:rPr>
        <w:t>.</w:t>
      </w:r>
      <w:r>
        <w:rPr>
          <w:rFonts w:ascii="Arial" w:hAnsi="Arial" w:cs="Arial"/>
        </w:rPr>
        <w:t xml:space="preserve"> O contribuinte omisso será inscrito de ofício, no Cadastro Físico Imobiliário, observado o disposto nesta Lei Complementar.</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Equipara-se ao contribuinte omisso o que apresentar formulário de inscrição com informações falsas, erradas ou omitidas dolosamente.</w:t>
      </w:r>
    </w:p>
    <w:p w:rsidR="006933FB" w:rsidRDefault="006933FB">
      <w:pPr>
        <w:jc w:val="both"/>
        <w:rPr>
          <w:rFonts w:ascii="Arial" w:hAnsi="Arial" w:cs="Arial"/>
          <w:b/>
        </w:rPr>
      </w:pPr>
    </w:p>
    <w:p w:rsidR="00547946" w:rsidRDefault="00547946">
      <w:pPr>
        <w:jc w:val="both"/>
        <w:rPr>
          <w:rFonts w:ascii="Arial" w:hAnsi="Arial" w:cs="Arial"/>
          <w:b/>
        </w:rPr>
      </w:pPr>
    </w:p>
    <w:p w:rsidR="00547946" w:rsidRDefault="00547946">
      <w:pPr>
        <w:jc w:val="center"/>
        <w:rPr>
          <w:rFonts w:ascii="Arial" w:hAnsi="Arial" w:cs="Arial"/>
          <w:b/>
        </w:rPr>
      </w:pPr>
      <w:r>
        <w:rPr>
          <w:rFonts w:ascii="Arial" w:hAnsi="Arial" w:cs="Arial"/>
          <w:b/>
        </w:rPr>
        <w:t>SEÇÃO</w:t>
      </w:r>
      <w:r w:rsidR="006D15ED">
        <w:rPr>
          <w:rFonts w:ascii="Arial" w:hAnsi="Arial" w:cs="Arial"/>
          <w:b/>
        </w:rPr>
        <w:t xml:space="preserve"> </w:t>
      </w:r>
      <w:r w:rsidR="00B7146C">
        <w:rPr>
          <w:rFonts w:ascii="Arial" w:hAnsi="Arial" w:cs="Arial"/>
          <w:b/>
        </w:rPr>
        <w:t>V</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LANÇAMENTO</w:t>
      </w:r>
    </w:p>
    <w:p w:rsidR="00547946" w:rsidRDefault="00547946">
      <w:pPr>
        <w:jc w:val="center"/>
        <w:rPr>
          <w:rFonts w:ascii="Arial" w:hAnsi="Arial" w:cs="Arial"/>
        </w:rPr>
      </w:pPr>
    </w:p>
    <w:p w:rsidR="00547946" w:rsidRDefault="00547946">
      <w:pPr>
        <w:pStyle w:val="Corpodetexto2"/>
        <w:ind w:firstLine="708"/>
        <w:rPr>
          <w:rFonts w:ascii="Arial" w:hAnsi="Arial" w:cs="Arial"/>
          <w:szCs w:val="24"/>
        </w:rPr>
      </w:pPr>
      <w:r>
        <w:rPr>
          <w:rFonts w:ascii="Arial" w:hAnsi="Arial" w:cs="Arial"/>
          <w:b/>
          <w:szCs w:val="24"/>
        </w:rPr>
        <w:t>Art. 1</w:t>
      </w:r>
      <w:r w:rsidR="00E93EBB">
        <w:rPr>
          <w:rFonts w:ascii="Arial" w:hAnsi="Arial" w:cs="Arial"/>
          <w:b/>
          <w:szCs w:val="24"/>
        </w:rPr>
        <w:t>32</w:t>
      </w:r>
      <w:r w:rsidR="00952C5B">
        <w:rPr>
          <w:rFonts w:ascii="Arial" w:hAnsi="Arial" w:cs="Arial"/>
          <w:b/>
          <w:szCs w:val="24"/>
        </w:rPr>
        <w:t>.</w:t>
      </w:r>
      <w:r>
        <w:rPr>
          <w:rFonts w:ascii="Arial" w:hAnsi="Arial" w:cs="Arial"/>
          <w:szCs w:val="24"/>
        </w:rPr>
        <w:t xml:space="preserve"> O Imposto sobre a Propriedade Predial e Territorial Urbano - IPTU</w:t>
      </w:r>
      <w:r w:rsidR="00583512">
        <w:rPr>
          <w:rFonts w:ascii="Arial" w:hAnsi="Arial" w:cs="Arial"/>
          <w:szCs w:val="24"/>
        </w:rPr>
        <w:t xml:space="preserve"> será</w:t>
      </w:r>
      <w:r>
        <w:rPr>
          <w:rFonts w:ascii="Arial" w:hAnsi="Arial" w:cs="Arial"/>
          <w:szCs w:val="24"/>
        </w:rPr>
        <w:t xml:space="preserve"> lançado anualmente, observando-se a situação do terreno ou do imóvel construído no Cadastro Físico Imobiliário, em 1º de janeiro do ano a que corresponder o lançamento.</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1º</w:t>
      </w:r>
      <w:r w:rsidR="00547946">
        <w:rPr>
          <w:rFonts w:ascii="Arial" w:hAnsi="Arial" w:cs="Arial"/>
        </w:rPr>
        <w:t xml:space="preserve"> Tratando-se de construções concluídas durante o exercício, o Imposto Territorial Urbano será devido até o final do exercício, passando a ser devido o Imposto Predial Territorial Urbano a partir do exercício seguinte.</w:t>
      </w:r>
    </w:p>
    <w:p w:rsidR="00547946" w:rsidRDefault="00547946">
      <w:pPr>
        <w:jc w:val="both"/>
        <w:rPr>
          <w:rFonts w:ascii="Arial" w:hAnsi="Arial" w:cs="Arial"/>
        </w:rPr>
      </w:pPr>
    </w:p>
    <w:p w:rsidR="00547946" w:rsidRDefault="00864B03">
      <w:pPr>
        <w:jc w:val="both"/>
        <w:rPr>
          <w:rFonts w:ascii="Arial" w:hAnsi="Arial" w:cs="Arial"/>
        </w:rPr>
      </w:pPr>
      <w:r>
        <w:rPr>
          <w:rFonts w:ascii="Arial" w:hAnsi="Arial" w:cs="Arial"/>
        </w:rPr>
        <w:t>§ 2º</w:t>
      </w:r>
      <w:r w:rsidR="00547946">
        <w:rPr>
          <w:rFonts w:ascii="Arial" w:hAnsi="Arial" w:cs="Arial"/>
        </w:rPr>
        <w:t xml:space="preserve"> Tratando-se de construções demolidas durante o exercício, o Imposto Predial Urbano será devido até o final do exercício, passando a ser devido o Imposto Territorial Urbano a partir do exercício seguinte.</w:t>
      </w:r>
    </w:p>
    <w:p w:rsidR="00547946" w:rsidRDefault="00547946">
      <w:pPr>
        <w:jc w:val="both"/>
        <w:rPr>
          <w:rFonts w:ascii="Arial" w:hAnsi="Arial" w:cs="Arial"/>
        </w:rPr>
      </w:pPr>
    </w:p>
    <w:p w:rsidR="00547946" w:rsidRPr="002D543A" w:rsidRDefault="00547946">
      <w:pPr>
        <w:ind w:firstLine="708"/>
        <w:jc w:val="both"/>
        <w:rPr>
          <w:rFonts w:ascii="Arial" w:hAnsi="Arial" w:cs="Arial"/>
          <w:color w:val="FF0000"/>
        </w:rPr>
      </w:pPr>
      <w:r>
        <w:rPr>
          <w:rFonts w:ascii="Arial" w:hAnsi="Arial" w:cs="Arial"/>
          <w:b/>
        </w:rPr>
        <w:t>Art. 13</w:t>
      </w:r>
      <w:r w:rsidR="00E93EBB">
        <w:rPr>
          <w:rFonts w:ascii="Arial" w:hAnsi="Arial" w:cs="Arial"/>
          <w:b/>
        </w:rPr>
        <w:t>3</w:t>
      </w:r>
      <w:r w:rsidR="00952C5B">
        <w:rPr>
          <w:rFonts w:ascii="Arial" w:hAnsi="Arial" w:cs="Arial"/>
          <w:b/>
        </w:rPr>
        <w:t>.</w:t>
      </w:r>
      <w:r>
        <w:rPr>
          <w:rFonts w:ascii="Arial" w:hAnsi="Arial" w:cs="Arial"/>
        </w:rPr>
        <w:t xml:space="preserve"> O imposto será lançado em nome do contribuinte que constar da inscrição no Cadastro Físico Imobiliário, que estejam devidamente registradas n</w:t>
      </w:r>
      <w:r w:rsidR="00944534">
        <w:rPr>
          <w:rFonts w:ascii="Arial" w:hAnsi="Arial" w:cs="Arial"/>
        </w:rPr>
        <w:t>o</w:t>
      </w:r>
      <w:r w:rsidR="00482574">
        <w:rPr>
          <w:rFonts w:ascii="Arial" w:hAnsi="Arial" w:cs="Arial"/>
        </w:rPr>
        <w:t xml:space="preserve"> </w:t>
      </w:r>
      <w:r w:rsidR="00944534" w:rsidRPr="00DF4726">
        <w:rPr>
          <w:rFonts w:ascii="Arial" w:hAnsi="Arial" w:cs="Arial"/>
        </w:rPr>
        <w:t>Cartório</w:t>
      </w:r>
      <w:r w:rsidRPr="00DF4726">
        <w:rPr>
          <w:rFonts w:ascii="Arial" w:hAnsi="Arial" w:cs="Arial"/>
        </w:rPr>
        <w:t xml:space="preserve"> de Registro de Imóveis.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No caso de terreno ou imóvel construído, objeto de compromisso de compra e venda, o lançamento será mantido em nome do promitente vendedor até a inscrição no Cadastro Físico Imobiliário do compromissário comprador, sendo o mesmo solidariamente responsável pelos Tributos.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13</w:t>
      </w:r>
      <w:r w:rsidR="00E93EBB">
        <w:rPr>
          <w:rFonts w:ascii="Arial" w:hAnsi="Arial" w:cs="Arial"/>
          <w:b/>
        </w:rPr>
        <w:t>4</w:t>
      </w:r>
      <w:r w:rsidR="00952C5B">
        <w:rPr>
          <w:rFonts w:ascii="Arial" w:hAnsi="Arial" w:cs="Arial"/>
          <w:b/>
        </w:rPr>
        <w:t>.</w:t>
      </w:r>
      <w:r>
        <w:rPr>
          <w:rFonts w:ascii="Arial" w:hAnsi="Arial" w:cs="Arial"/>
        </w:rPr>
        <w:t xml:space="preserve"> Nos casos de condomínio, o imposto será lançado em nome de </w:t>
      </w:r>
      <w:r w:rsidR="001F052B">
        <w:rPr>
          <w:rFonts w:ascii="Arial" w:hAnsi="Arial" w:cs="Arial"/>
        </w:rPr>
        <w:t>um, de alguns ou de todos os co</w:t>
      </w:r>
      <w:r>
        <w:rPr>
          <w:rFonts w:ascii="Arial" w:hAnsi="Arial" w:cs="Arial"/>
        </w:rPr>
        <w:t>proprietários, nos dois primeiros casos sem prejuízo da responsabilidade solidária dos demais pelo pagamento do tributo, exceto nos casos em que todas as unidades autônomas estejam devidamente registradas no Cartório de Registro de Imóveis, quando o lançamento será feito em nome do proprietário de cada unidade.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Parágrafo único. Os apartamentos, unidades ou dependências, construídas sob a forma de condomínio, com economias autônomas, serão lançados considerando-se também a respectiva fração ideal do terreno. </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13</w:t>
      </w:r>
      <w:r w:rsidR="00E93EBB">
        <w:rPr>
          <w:rFonts w:ascii="Arial" w:hAnsi="Arial" w:cs="Arial"/>
          <w:b/>
        </w:rPr>
        <w:t>5</w:t>
      </w:r>
      <w:r w:rsidR="00952C5B">
        <w:rPr>
          <w:rFonts w:ascii="Arial" w:hAnsi="Arial" w:cs="Arial"/>
          <w:b/>
        </w:rPr>
        <w:t>.</w:t>
      </w:r>
      <w:r>
        <w:rPr>
          <w:rFonts w:ascii="Arial" w:hAnsi="Arial" w:cs="Arial"/>
        </w:rPr>
        <w:t xml:space="preserve"> O lançamento do imposto será distinto, um para cada unidade autônoma, ainda que contíguas ou vizinhas e de propriedade do mesmo contribuinte.</w:t>
      </w:r>
    </w:p>
    <w:p w:rsidR="00547946" w:rsidRDefault="00547946">
      <w:pPr>
        <w:jc w:val="both"/>
        <w:rPr>
          <w:rFonts w:ascii="Arial" w:hAnsi="Arial" w:cs="Arial"/>
        </w:rPr>
      </w:pPr>
    </w:p>
    <w:p w:rsidR="00547946" w:rsidRPr="00BF2A6A" w:rsidRDefault="00864B03">
      <w:pPr>
        <w:jc w:val="both"/>
        <w:rPr>
          <w:rFonts w:ascii="Arial" w:hAnsi="Arial" w:cs="Arial"/>
          <w:color w:val="FF0000"/>
        </w:rPr>
      </w:pPr>
      <w:r w:rsidRPr="0098181C">
        <w:rPr>
          <w:rFonts w:ascii="Arial" w:hAnsi="Arial" w:cs="Arial"/>
        </w:rPr>
        <w:t>Parágrafo único.</w:t>
      </w:r>
      <w:r w:rsidR="00547946" w:rsidRPr="0098181C">
        <w:rPr>
          <w:rFonts w:ascii="Arial" w:hAnsi="Arial" w:cs="Arial"/>
        </w:rPr>
        <w:t xml:space="preserve"> Para efeitos de Lançamento, o imposto será lançado em </w:t>
      </w:r>
      <w:r w:rsidR="006933FB" w:rsidRPr="0098181C">
        <w:rPr>
          <w:rFonts w:ascii="Arial" w:hAnsi="Arial" w:cs="Arial"/>
        </w:rPr>
        <w:t>moeda corrente</w:t>
      </w:r>
      <w:r w:rsidR="00026253" w:rsidRPr="0098181C">
        <w:rPr>
          <w:rFonts w:ascii="Arial" w:hAnsi="Arial" w:cs="Arial"/>
        </w:rPr>
        <w:t xml:space="preserve"> nacional</w:t>
      </w:r>
      <w:r w:rsidR="00547946" w:rsidRPr="00BF2A6A">
        <w:rPr>
          <w:rFonts w:ascii="Arial" w:hAnsi="Arial" w:cs="Arial"/>
          <w:color w:val="FF0000"/>
        </w:rPr>
        <w:t>.</w:t>
      </w:r>
    </w:p>
    <w:p w:rsidR="00547946" w:rsidRDefault="00547946">
      <w:pPr>
        <w:jc w:val="both"/>
        <w:rPr>
          <w:rFonts w:ascii="Arial" w:hAnsi="Arial" w:cs="Arial"/>
        </w:rPr>
      </w:pPr>
    </w:p>
    <w:p w:rsidR="00547946" w:rsidRDefault="00547946">
      <w:pPr>
        <w:pStyle w:val="Corpodetexto2"/>
        <w:ind w:firstLine="708"/>
        <w:rPr>
          <w:rFonts w:ascii="Arial" w:hAnsi="Arial" w:cs="Arial"/>
          <w:szCs w:val="24"/>
        </w:rPr>
      </w:pPr>
      <w:r>
        <w:rPr>
          <w:rFonts w:ascii="Arial" w:hAnsi="Arial" w:cs="Arial"/>
          <w:b/>
          <w:szCs w:val="24"/>
        </w:rPr>
        <w:lastRenderedPageBreak/>
        <w:t>Art. 13</w:t>
      </w:r>
      <w:r w:rsidR="00E93EBB">
        <w:rPr>
          <w:rFonts w:ascii="Arial" w:hAnsi="Arial" w:cs="Arial"/>
          <w:b/>
          <w:szCs w:val="24"/>
        </w:rPr>
        <w:t>6</w:t>
      </w:r>
      <w:r w:rsidR="00952C5B">
        <w:rPr>
          <w:rFonts w:ascii="Arial" w:hAnsi="Arial" w:cs="Arial"/>
          <w:b/>
          <w:szCs w:val="24"/>
        </w:rPr>
        <w:t>.</w:t>
      </w:r>
      <w:r>
        <w:rPr>
          <w:rFonts w:ascii="Arial" w:hAnsi="Arial" w:cs="Arial"/>
          <w:szCs w:val="24"/>
        </w:rPr>
        <w:t xml:space="preserve"> O imposto será lançado independentemente da regularidade jurídica dos títulos de propriedade, domínio útil ou posse do terreno ou imóvel construído, ou da satisfação de quaisquer exigências administrativas para a utilização do imóvel.</w:t>
      </w:r>
    </w:p>
    <w:p w:rsidR="00547946" w:rsidRDefault="00547946">
      <w:pPr>
        <w:jc w:val="both"/>
        <w:rPr>
          <w:rFonts w:ascii="Arial" w:hAnsi="Arial" w:cs="Arial"/>
        </w:rPr>
      </w:pPr>
    </w:p>
    <w:p w:rsidR="00547946" w:rsidRDefault="00547946">
      <w:pPr>
        <w:jc w:val="both"/>
        <w:rPr>
          <w:rFonts w:ascii="Arial" w:hAnsi="Arial" w:cs="Arial"/>
          <w:b/>
        </w:rPr>
      </w:pPr>
    </w:p>
    <w:p w:rsidR="00547946" w:rsidRDefault="00547946">
      <w:pPr>
        <w:jc w:val="both"/>
        <w:rPr>
          <w:rFonts w:ascii="Arial" w:hAnsi="Arial" w:cs="Arial"/>
          <w:b/>
        </w:rPr>
      </w:pPr>
    </w:p>
    <w:p w:rsidR="00377896" w:rsidRDefault="00377896">
      <w:pPr>
        <w:jc w:val="both"/>
        <w:rPr>
          <w:rFonts w:ascii="Arial" w:hAnsi="Arial" w:cs="Arial"/>
          <w:b/>
        </w:rPr>
      </w:pPr>
    </w:p>
    <w:p w:rsidR="00547946" w:rsidRDefault="00B7146C">
      <w:pPr>
        <w:jc w:val="center"/>
        <w:rPr>
          <w:rFonts w:ascii="Arial" w:hAnsi="Arial" w:cs="Arial"/>
          <w:b/>
        </w:rPr>
      </w:pPr>
      <w:r>
        <w:rPr>
          <w:rFonts w:ascii="Arial" w:hAnsi="Arial" w:cs="Arial"/>
          <w:b/>
        </w:rPr>
        <w:t>SEÇÃO VI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FORMAS DE PAGAMENTO</w:t>
      </w:r>
    </w:p>
    <w:p w:rsidR="00547946" w:rsidRDefault="00547946">
      <w:pPr>
        <w:jc w:val="both"/>
        <w:rPr>
          <w:rFonts w:ascii="Arial" w:hAnsi="Arial" w:cs="Arial"/>
          <w:b/>
          <w:color w:val="FF0000"/>
        </w:rPr>
      </w:pPr>
    </w:p>
    <w:p w:rsidR="00547946" w:rsidRDefault="00547946">
      <w:pPr>
        <w:ind w:firstLine="708"/>
        <w:jc w:val="both"/>
        <w:rPr>
          <w:rFonts w:ascii="Arial" w:hAnsi="Arial" w:cs="Arial"/>
        </w:rPr>
      </w:pPr>
      <w:r>
        <w:rPr>
          <w:rFonts w:ascii="Arial" w:hAnsi="Arial" w:cs="Arial"/>
          <w:b/>
        </w:rPr>
        <w:t>Art. 13</w:t>
      </w:r>
      <w:r w:rsidR="00E93EBB">
        <w:rPr>
          <w:rFonts w:ascii="Arial" w:hAnsi="Arial" w:cs="Arial"/>
          <w:b/>
        </w:rPr>
        <w:t>7</w:t>
      </w:r>
      <w:r w:rsidR="00952C5B">
        <w:rPr>
          <w:rFonts w:ascii="Arial" w:hAnsi="Arial" w:cs="Arial"/>
          <w:b/>
        </w:rPr>
        <w:t>.</w:t>
      </w:r>
      <w:r>
        <w:rPr>
          <w:rFonts w:ascii="Arial" w:hAnsi="Arial" w:cs="Arial"/>
        </w:rPr>
        <w:t xml:space="preserve"> O Imposto sobre a Propriedade Pred</w:t>
      </w:r>
      <w:r w:rsidR="00DD61BF">
        <w:rPr>
          <w:rFonts w:ascii="Arial" w:hAnsi="Arial" w:cs="Arial"/>
        </w:rPr>
        <w:t>ial e Territorial Urbano - IPTU</w:t>
      </w:r>
      <w:r>
        <w:rPr>
          <w:rFonts w:ascii="Arial" w:hAnsi="Arial" w:cs="Arial"/>
        </w:rPr>
        <w:t xml:space="preserve"> será pago nas condições e nos prazos fixados pelo Poder Executivo Municipal em calendário fiscal, conforme segue: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à vista, sendo o valor originário da obrigação tributária a ser lançado em </w:t>
      </w:r>
      <w:r w:rsidR="006933FB">
        <w:rPr>
          <w:rFonts w:ascii="Arial" w:hAnsi="Arial" w:cs="Arial"/>
        </w:rPr>
        <w:t>reais</w:t>
      </w:r>
      <w:r>
        <w:rPr>
          <w:rFonts w:ascii="Arial" w:hAnsi="Arial" w:cs="Arial"/>
        </w:rPr>
        <w:t>.</w:t>
      </w:r>
    </w:p>
    <w:p w:rsidR="002D1791" w:rsidRPr="0098181C" w:rsidRDefault="00445516">
      <w:pPr>
        <w:jc w:val="both"/>
        <w:rPr>
          <w:rFonts w:ascii="Arial" w:hAnsi="Arial" w:cs="Arial"/>
        </w:rPr>
      </w:pPr>
      <w:r w:rsidRPr="002072B8">
        <w:rPr>
          <w:rFonts w:ascii="Arial" w:hAnsi="Arial" w:cs="Arial"/>
        </w:rPr>
        <w:t xml:space="preserve">II </w:t>
      </w:r>
      <w:r w:rsidR="00D346EF" w:rsidRPr="002072B8">
        <w:rPr>
          <w:rFonts w:ascii="Arial" w:hAnsi="Arial" w:cs="Arial"/>
        </w:rPr>
        <w:t>–</w:t>
      </w:r>
      <w:r w:rsidRPr="002072B8">
        <w:rPr>
          <w:rFonts w:ascii="Arial" w:hAnsi="Arial" w:cs="Arial"/>
        </w:rPr>
        <w:t xml:space="preserve"> em até </w:t>
      </w:r>
      <w:r w:rsidR="00973B65">
        <w:rPr>
          <w:rFonts w:ascii="Arial" w:hAnsi="Arial" w:cs="Arial"/>
        </w:rPr>
        <w:t>05</w:t>
      </w:r>
      <w:r w:rsidRPr="002072B8">
        <w:rPr>
          <w:rFonts w:ascii="Arial" w:hAnsi="Arial" w:cs="Arial"/>
        </w:rPr>
        <w:t xml:space="preserve"> (</w:t>
      </w:r>
      <w:r w:rsidR="00973B65">
        <w:rPr>
          <w:rFonts w:ascii="Arial" w:hAnsi="Arial" w:cs="Arial"/>
        </w:rPr>
        <w:t>cinco</w:t>
      </w:r>
      <w:r w:rsidR="00547946" w:rsidRPr="002072B8">
        <w:rPr>
          <w:rFonts w:ascii="Arial" w:hAnsi="Arial" w:cs="Arial"/>
        </w:rPr>
        <w:t>) parcelas mensais</w:t>
      </w:r>
      <w:r w:rsidR="00EE1315" w:rsidRPr="002072B8">
        <w:rPr>
          <w:rFonts w:ascii="Arial" w:hAnsi="Arial" w:cs="Arial"/>
        </w:rPr>
        <w:t xml:space="preserve"> e sucessivas</w:t>
      </w:r>
      <w:r w:rsidR="00973B65">
        <w:rPr>
          <w:rFonts w:ascii="Arial" w:hAnsi="Arial" w:cs="Arial"/>
        </w:rPr>
        <w:t>, sem acréscimo e sem desconto</w:t>
      </w:r>
      <w:r w:rsidR="00516656">
        <w:rPr>
          <w:rFonts w:ascii="Arial" w:hAnsi="Arial" w:cs="Arial"/>
        </w:rPr>
        <w:t>, com vencimento inicial no dia 10 de março</w:t>
      </w:r>
      <w:r w:rsidR="00AE0DA1" w:rsidRPr="002072B8">
        <w:rPr>
          <w:rFonts w:ascii="Arial" w:hAnsi="Arial" w:cs="Arial"/>
        </w:rPr>
        <w:t>, desde qu</w:t>
      </w:r>
      <w:r w:rsidR="00516656">
        <w:rPr>
          <w:rFonts w:ascii="Arial" w:hAnsi="Arial" w:cs="Arial"/>
        </w:rPr>
        <w:t>e a parcela mensal não seja inferior</w:t>
      </w:r>
      <w:r w:rsidR="00AE0DA1" w:rsidRPr="002072B8">
        <w:rPr>
          <w:rFonts w:ascii="Arial" w:hAnsi="Arial" w:cs="Arial"/>
        </w:rPr>
        <w:t xml:space="preserve"> a R$ </w:t>
      </w:r>
      <w:r w:rsidR="00227A94" w:rsidRPr="002072B8">
        <w:rPr>
          <w:rFonts w:ascii="Arial" w:hAnsi="Arial" w:cs="Arial"/>
        </w:rPr>
        <w:t>50,00 (cinquenta</w:t>
      </w:r>
      <w:r w:rsidR="00AE0DA1" w:rsidRPr="002072B8">
        <w:rPr>
          <w:rFonts w:ascii="Arial" w:hAnsi="Arial" w:cs="Arial"/>
        </w:rPr>
        <w:t xml:space="preserve"> reais)</w:t>
      </w:r>
      <w:r w:rsidR="003523A5" w:rsidRPr="002072B8">
        <w:rPr>
          <w:rFonts w:ascii="Arial" w:hAnsi="Arial" w:cs="Arial"/>
        </w:rPr>
        <w:t>.</w:t>
      </w:r>
    </w:p>
    <w:p w:rsidR="00547946" w:rsidRPr="0098181C" w:rsidRDefault="00547946">
      <w:pPr>
        <w:jc w:val="both"/>
        <w:rPr>
          <w:rFonts w:ascii="Arial" w:hAnsi="Arial" w:cs="Arial"/>
        </w:rPr>
      </w:pPr>
    </w:p>
    <w:p w:rsidR="00547946" w:rsidRPr="008C3146" w:rsidRDefault="00953F0C">
      <w:pPr>
        <w:pStyle w:val="Corpodetexto2"/>
        <w:rPr>
          <w:rFonts w:ascii="Arial" w:hAnsi="Arial" w:cs="Arial"/>
          <w:szCs w:val="24"/>
        </w:rPr>
      </w:pPr>
      <w:r w:rsidRPr="008C3146">
        <w:rPr>
          <w:rFonts w:ascii="Arial" w:hAnsi="Arial" w:cs="Arial"/>
          <w:szCs w:val="24"/>
        </w:rPr>
        <w:t>§ 1</w:t>
      </w:r>
      <w:r w:rsidR="00864B03" w:rsidRPr="008C3146">
        <w:rPr>
          <w:rFonts w:ascii="Arial" w:hAnsi="Arial" w:cs="Arial"/>
          <w:szCs w:val="24"/>
        </w:rPr>
        <w:t>º</w:t>
      </w:r>
      <w:r w:rsidR="00547946" w:rsidRPr="008C3146">
        <w:rPr>
          <w:rFonts w:ascii="Arial" w:hAnsi="Arial" w:cs="Arial"/>
          <w:szCs w:val="24"/>
        </w:rPr>
        <w:t xml:space="preserve"> Considera-se pagamento à vista, para efeito do disposto no inciso I deste artigo, o pagamento em pa</w:t>
      </w:r>
      <w:r w:rsidR="00445516" w:rsidRPr="008C3146">
        <w:rPr>
          <w:rFonts w:ascii="Arial" w:hAnsi="Arial" w:cs="Arial"/>
          <w:szCs w:val="24"/>
        </w:rPr>
        <w:t>rcela única</w:t>
      </w:r>
      <w:r w:rsidR="00A7668F" w:rsidRPr="008C3146">
        <w:rPr>
          <w:rFonts w:ascii="Arial" w:hAnsi="Arial" w:cs="Arial"/>
          <w:szCs w:val="24"/>
        </w:rPr>
        <w:t xml:space="preserve">, sendo que </w:t>
      </w:r>
      <w:r w:rsidRPr="008C3146">
        <w:rPr>
          <w:rFonts w:ascii="Arial" w:hAnsi="Arial" w:cs="Arial"/>
          <w:szCs w:val="24"/>
        </w:rPr>
        <w:t>poderão</w:t>
      </w:r>
      <w:r w:rsidR="00547946" w:rsidRPr="008C3146">
        <w:rPr>
          <w:rFonts w:ascii="Arial" w:hAnsi="Arial" w:cs="Arial"/>
          <w:szCs w:val="24"/>
        </w:rPr>
        <w:t xml:space="preserve"> ser</w:t>
      </w:r>
      <w:r w:rsidRPr="008C3146">
        <w:rPr>
          <w:rFonts w:ascii="Arial" w:hAnsi="Arial" w:cs="Arial"/>
          <w:szCs w:val="24"/>
        </w:rPr>
        <w:t xml:space="preserve"> concedidos os seguintes descontos:</w:t>
      </w:r>
    </w:p>
    <w:p w:rsidR="00953F0C" w:rsidRPr="008C3146" w:rsidRDefault="00953F0C">
      <w:pPr>
        <w:pStyle w:val="Corpodetexto2"/>
        <w:rPr>
          <w:rFonts w:ascii="Arial" w:hAnsi="Arial" w:cs="Arial"/>
          <w:szCs w:val="24"/>
        </w:rPr>
      </w:pPr>
      <w:r w:rsidRPr="008C3146">
        <w:rPr>
          <w:rFonts w:ascii="Arial" w:hAnsi="Arial" w:cs="Arial"/>
          <w:szCs w:val="24"/>
        </w:rPr>
        <w:tab/>
      </w:r>
    </w:p>
    <w:p w:rsidR="00953F0C" w:rsidRPr="008C3146" w:rsidRDefault="00953F0C">
      <w:pPr>
        <w:pStyle w:val="Corpodetexto2"/>
        <w:rPr>
          <w:rFonts w:ascii="Arial" w:hAnsi="Arial" w:cs="Arial"/>
          <w:szCs w:val="24"/>
        </w:rPr>
      </w:pPr>
      <w:r w:rsidRPr="008C3146">
        <w:rPr>
          <w:rFonts w:ascii="Arial" w:hAnsi="Arial" w:cs="Arial"/>
          <w:szCs w:val="24"/>
        </w:rPr>
        <w:t>I - Até 25% (vinte e cinco por cento) para pagamento até o dia 10 de março;</w:t>
      </w:r>
    </w:p>
    <w:p w:rsidR="00953F0C" w:rsidRPr="008C3146" w:rsidRDefault="00953F0C">
      <w:pPr>
        <w:pStyle w:val="Corpodetexto2"/>
        <w:rPr>
          <w:rFonts w:ascii="Arial" w:hAnsi="Arial" w:cs="Arial"/>
          <w:szCs w:val="24"/>
        </w:rPr>
      </w:pPr>
      <w:r w:rsidRPr="008C3146">
        <w:rPr>
          <w:rFonts w:ascii="Arial" w:hAnsi="Arial" w:cs="Arial"/>
          <w:szCs w:val="24"/>
        </w:rPr>
        <w:t>II – Até 15% (quinze por cento) para pag</w:t>
      </w:r>
      <w:r w:rsidR="009166E9">
        <w:rPr>
          <w:rFonts w:ascii="Arial" w:hAnsi="Arial" w:cs="Arial"/>
          <w:szCs w:val="24"/>
        </w:rPr>
        <w:t>amento até o dia 10 de abril;</w:t>
      </w:r>
    </w:p>
    <w:p w:rsidR="00953F0C" w:rsidRPr="008C3146" w:rsidRDefault="00953F0C">
      <w:pPr>
        <w:pStyle w:val="Corpodetexto2"/>
        <w:rPr>
          <w:rFonts w:ascii="Arial" w:hAnsi="Arial" w:cs="Arial"/>
          <w:szCs w:val="24"/>
        </w:rPr>
      </w:pPr>
      <w:r w:rsidRPr="008C3146">
        <w:rPr>
          <w:rFonts w:ascii="Arial" w:hAnsi="Arial" w:cs="Arial"/>
          <w:szCs w:val="24"/>
        </w:rPr>
        <w:t>III – Até 10% (dez por cento) para pagamento até o dia 10 de maio.</w:t>
      </w:r>
    </w:p>
    <w:p w:rsidR="00953F0C" w:rsidRPr="008C3146" w:rsidRDefault="00953F0C">
      <w:pPr>
        <w:pStyle w:val="Corpodetexto2"/>
        <w:rPr>
          <w:rFonts w:ascii="Arial" w:hAnsi="Arial" w:cs="Arial"/>
          <w:szCs w:val="24"/>
        </w:rPr>
      </w:pPr>
    </w:p>
    <w:p w:rsidR="00953F0C" w:rsidRPr="008C3146" w:rsidRDefault="00973B65">
      <w:pPr>
        <w:pStyle w:val="Corpodetexto2"/>
        <w:rPr>
          <w:rFonts w:ascii="Arial" w:hAnsi="Arial" w:cs="Arial"/>
          <w:szCs w:val="24"/>
        </w:rPr>
      </w:pPr>
      <w:r>
        <w:rPr>
          <w:rFonts w:ascii="Arial" w:hAnsi="Arial" w:cs="Arial"/>
          <w:szCs w:val="24"/>
        </w:rPr>
        <w:t>§ 2</w:t>
      </w:r>
      <w:r w:rsidR="00953F0C" w:rsidRPr="008C3146">
        <w:rPr>
          <w:rFonts w:ascii="Arial" w:hAnsi="Arial" w:cs="Arial"/>
          <w:szCs w:val="24"/>
        </w:rPr>
        <w:t xml:space="preserve">º Os vencimentos das parcelas mensais e os descontos a serem concedidos serão regulamentados </w:t>
      </w:r>
      <w:r w:rsidR="002D1791" w:rsidRPr="008C3146">
        <w:rPr>
          <w:rFonts w:ascii="Arial" w:hAnsi="Arial" w:cs="Arial"/>
          <w:szCs w:val="24"/>
        </w:rPr>
        <w:t>por Decreto pelo Poder Executivo Municipal.</w:t>
      </w:r>
    </w:p>
    <w:p w:rsidR="002D1791" w:rsidRPr="008C3146" w:rsidRDefault="002D1791">
      <w:pPr>
        <w:pStyle w:val="Corpodetexto2"/>
        <w:rPr>
          <w:rFonts w:ascii="Arial" w:hAnsi="Arial" w:cs="Arial"/>
          <w:szCs w:val="24"/>
        </w:rPr>
      </w:pPr>
    </w:p>
    <w:p w:rsidR="002D1791" w:rsidRPr="008C3146" w:rsidRDefault="00973B65">
      <w:pPr>
        <w:pStyle w:val="Corpodetexto2"/>
        <w:rPr>
          <w:rFonts w:ascii="Arial" w:hAnsi="Arial" w:cs="Arial"/>
          <w:szCs w:val="24"/>
        </w:rPr>
      </w:pPr>
      <w:r>
        <w:rPr>
          <w:rFonts w:ascii="Arial" w:hAnsi="Arial" w:cs="Arial"/>
          <w:szCs w:val="24"/>
        </w:rPr>
        <w:t>§ 3</w:t>
      </w:r>
      <w:r w:rsidR="002D1791" w:rsidRPr="008C3146">
        <w:rPr>
          <w:rFonts w:ascii="Arial" w:hAnsi="Arial" w:cs="Arial"/>
          <w:szCs w:val="24"/>
        </w:rPr>
        <w:t>º Desde que devidamente justificado, poderá o Chefe do Poder Executivo, via Decreto, prorrogar os prazos definidos neste artigo em até 30 (trinta) dias.</w:t>
      </w:r>
    </w:p>
    <w:p w:rsidR="00547946" w:rsidRPr="002072B8"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w:t>
      </w:r>
      <w:r w:rsidR="00E93EBB">
        <w:rPr>
          <w:rFonts w:ascii="Arial" w:hAnsi="Arial" w:cs="Arial"/>
          <w:b/>
        </w:rPr>
        <w:t>. 138</w:t>
      </w:r>
      <w:r w:rsidR="00952C5B">
        <w:rPr>
          <w:rFonts w:ascii="Arial" w:hAnsi="Arial" w:cs="Arial"/>
          <w:b/>
        </w:rPr>
        <w:t>.</w:t>
      </w:r>
      <w:r>
        <w:rPr>
          <w:rFonts w:ascii="Arial" w:hAnsi="Arial" w:cs="Arial"/>
        </w:rPr>
        <w:t xml:space="preserve"> O pagamento do imposto não implica reconhecimento pelo Município, para quaisquer fins, da legitimidade da propriedade, do domínio útil ou da posse do terreno ou do imóvel construído, ou da satisfação de quaisquer exigências.</w:t>
      </w:r>
    </w:p>
    <w:p w:rsidR="00547946" w:rsidRDefault="00547946">
      <w:pPr>
        <w:jc w:val="both"/>
        <w:rPr>
          <w:rFonts w:ascii="Arial" w:hAnsi="Arial" w:cs="Arial"/>
        </w:rPr>
      </w:pPr>
    </w:p>
    <w:p w:rsidR="00547946" w:rsidRDefault="00547946">
      <w:pPr>
        <w:jc w:val="both"/>
        <w:rPr>
          <w:rFonts w:ascii="Arial" w:hAnsi="Arial" w:cs="Arial"/>
        </w:rPr>
      </w:pPr>
    </w:p>
    <w:p w:rsidR="00547946" w:rsidRDefault="00B7146C">
      <w:pPr>
        <w:jc w:val="center"/>
        <w:rPr>
          <w:rFonts w:ascii="Arial" w:hAnsi="Arial" w:cs="Arial"/>
          <w:b/>
        </w:rPr>
      </w:pPr>
      <w:r>
        <w:rPr>
          <w:rFonts w:ascii="Arial" w:hAnsi="Arial" w:cs="Arial"/>
          <w:b/>
        </w:rPr>
        <w:t>SEÇÃO VI</w:t>
      </w:r>
      <w:r w:rsidR="00547946">
        <w:rPr>
          <w:rFonts w:ascii="Arial" w:hAnsi="Arial" w:cs="Arial"/>
          <w:b/>
        </w:rPr>
        <w:t>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DAS ISENÇÕES</w:t>
      </w:r>
    </w:p>
    <w:p w:rsidR="00547946" w:rsidRDefault="00547946">
      <w:pPr>
        <w:jc w:val="both"/>
        <w:rPr>
          <w:rFonts w:ascii="Arial" w:hAnsi="Arial" w:cs="Arial"/>
        </w:rPr>
      </w:pPr>
    </w:p>
    <w:p w:rsidR="00547946" w:rsidRDefault="00E93EBB">
      <w:pPr>
        <w:ind w:firstLine="708"/>
        <w:jc w:val="both"/>
        <w:rPr>
          <w:rFonts w:ascii="Arial" w:hAnsi="Arial" w:cs="Arial"/>
        </w:rPr>
      </w:pPr>
      <w:r>
        <w:rPr>
          <w:rFonts w:ascii="Arial" w:hAnsi="Arial" w:cs="Arial"/>
          <w:b/>
        </w:rPr>
        <w:t>Art. 139</w:t>
      </w:r>
      <w:r w:rsidR="00952C5B">
        <w:rPr>
          <w:rFonts w:ascii="Arial" w:hAnsi="Arial" w:cs="Arial"/>
          <w:b/>
        </w:rPr>
        <w:t>.</w:t>
      </w:r>
      <w:r w:rsidR="00547946">
        <w:rPr>
          <w:rFonts w:ascii="Arial" w:hAnsi="Arial" w:cs="Arial"/>
        </w:rPr>
        <w:t xml:space="preserve"> São isentos do Imposto sobre a Propriedade Predial e Territorial Urbana - IPTU:</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B9366F">
        <w:rPr>
          <w:rFonts w:ascii="Arial" w:hAnsi="Arial" w:cs="Arial"/>
        </w:rPr>
        <w:t>–</w:t>
      </w:r>
      <w:r>
        <w:rPr>
          <w:rFonts w:ascii="Arial" w:hAnsi="Arial" w:cs="Arial"/>
        </w:rPr>
        <w:t xml:space="preserve"> O imóvel pertencente ao patrimônio de particular, quando c</w:t>
      </w:r>
      <w:r w:rsidR="00584FCE">
        <w:rPr>
          <w:rFonts w:ascii="Arial" w:hAnsi="Arial" w:cs="Arial"/>
        </w:rPr>
        <w:t>edido gratuitamente à Un</w:t>
      </w:r>
      <w:r w:rsidR="00753A01">
        <w:rPr>
          <w:rFonts w:ascii="Arial" w:hAnsi="Arial" w:cs="Arial"/>
        </w:rPr>
        <w:t>ião, ao Estado do Rio Grande do Sul</w:t>
      </w:r>
      <w:r w:rsidR="00B57CCA">
        <w:rPr>
          <w:rFonts w:ascii="Arial" w:hAnsi="Arial" w:cs="Arial"/>
        </w:rPr>
        <w:t xml:space="preserve"> e ao Município de Vista Alegre</w:t>
      </w:r>
      <w:r w:rsidR="00A83441">
        <w:rPr>
          <w:rFonts w:ascii="Arial" w:hAnsi="Arial" w:cs="Arial"/>
        </w:rPr>
        <w:t>, ou de suas autarquias</w:t>
      </w:r>
      <w:r>
        <w:rPr>
          <w:rFonts w:ascii="Arial" w:hAnsi="Arial" w:cs="Arial"/>
        </w:rPr>
        <w:t>, para a instalação de serviços públicos, enquanto perdurar a cessão, desde que efetivamente utilizados;</w:t>
      </w:r>
    </w:p>
    <w:p w:rsidR="00547946" w:rsidRPr="0098181C" w:rsidRDefault="00583512">
      <w:pPr>
        <w:jc w:val="both"/>
        <w:rPr>
          <w:rFonts w:ascii="Arial" w:hAnsi="Arial" w:cs="Arial"/>
        </w:rPr>
      </w:pPr>
      <w:r>
        <w:rPr>
          <w:rFonts w:ascii="Arial" w:hAnsi="Arial" w:cs="Arial"/>
        </w:rPr>
        <w:lastRenderedPageBreak/>
        <w:t>II – Sociedades sem fins lucrativos, representativas de classes trabalhadoras, que não remunerem seus diretores e sócios, e que utilizem o(s) imóvel (eis) para atingir os seus fins sociais;</w:t>
      </w:r>
    </w:p>
    <w:p w:rsidR="00F223FA" w:rsidRPr="00F223FA" w:rsidRDefault="00547946">
      <w:pPr>
        <w:jc w:val="both"/>
        <w:rPr>
          <w:rFonts w:ascii="Arial" w:hAnsi="Arial" w:cs="Arial"/>
          <w:color w:val="FF0000"/>
        </w:rPr>
      </w:pPr>
      <w:r w:rsidRPr="0098181C">
        <w:rPr>
          <w:rFonts w:ascii="Arial" w:hAnsi="Arial" w:cs="Arial"/>
        </w:rPr>
        <w:t xml:space="preserve">III </w:t>
      </w:r>
      <w:r w:rsidR="00FC2320" w:rsidRPr="0098181C">
        <w:rPr>
          <w:rFonts w:ascii="Arial" w:hAnsi="Arial" w:cs="Arial"/>
        </w:rPr>
        <w:t>–</w:t>
      </w:r>
      <w:r w:rsidRPr="0098181C">
        <w:rPr>
          <w:rFonts w:ascii="Arial" w:hAnsi="Arial" w:cs="Arial"/>
        </w:rPr>
        <w:t xml:space="preserve"> </w:t>
      </w:r>
      <w:r w:rsidR="00F223FA" w:rsidRPr="007D1A6F">
        <w:rPr>
          <w:rFonts w:ascii="Arial" w:hAnsi="Arial" w:cs="Arial"/>
        </w:rPr>
        <w:t>As pessoas portadores de deficiência</w:t>
      </w:r>
      <w:r w:rsidR="007D1A6F">
        <w:rPr>
          <w:rFonts w:ascii="Arial" w:hAnsi="Arial" w:cs="Arial"/>
        </w:rPr>
        <w:t xml:space="preserve"> física</w:t>
      </w:r>
      <w:r w:rsidR="00753A01">
        <w:rPr>
          <w:rFonts w:ascii="Arial" w:hAnsi="Arial" w:cs="Arial"/>
        </w:rPr>
        <w:t xml:space="preserve"> com qualquer idade, devendo a </w:t>
      </w:r>
      <w:r w:rsidR="008968E8">
        <w:rPr>
          <w:rFonts w:ascii="Arial" w:hAnsi="Arial" w:cs="Arial"/>
        </w:rPr>
        <w:t xml:space="preserve">referida </w:t>
      </w:r>
      <w:r w:rsidR="00753A01">
        <w:rPr>
          <w:rFonts w:ascii="Arial" w:hAnsi="Arial" w:cs="Arial"/>
        </w:rPr>
        <w:t>deficiência ser comprovada</w:t>
      </w:r>
      <w:r w:rsidR="008968E8">
        <w:rPr>
          <w:rFonts w:ascii="Arial" w:hAnsi="Arial" w:cs="Arial"/>
        </w:rPr>
        <w:t xml:space="preserve"> à fazenda pública municipal através de laudo médico</w:t>
      </w:r>
      <w:r w:rsidR="00753A01">
        <w:rPr>
          <w:rFonts w:ascii="Arial" w:hAnsi="Arial" w:cs="Arial"/>
        </w:rPr>
        <w:t xml:space="preserve"> em grau que a impossibilite de exercer quaisquer atividade remunerada</w:t>
      </w:r>
      <w:r w:rsidR="009166E9">
        <w:rPr>
          <w:rFonts w:ascii="Arial" w:hAnsi="Arial" w:cs="Arial"/>
        </w:rPr>
        <w:t>;</w:t>
      </w:r>
    </w:p>
    <w:p w:rsidR="009A60E7" w:rsidRDefault="007D1A6F">
      <w:pPr>
        <w:jc w:val="both"/>
        <w:rPr>
          <w:rFonts w:ascii="Arial" w:hAnsi="Arial" w:cs="Arial"/>
        </w:rPr>
      </w:pPr>
      <w:r>
        <w:rPr>
          <w:rFonts w:ascii="Arial" w:hAnsi="Arial" w:cs="Arial"/>
        </w:rPr>
        <w:t>I</w:t>
      </w:r>
      <w:r w:rsidR="00B9366F">
        <w:rPr>
          <w:rFonts w:ascii="Arial" w:hAnsi="Arial" w:cs="Arial"/>
        </w:rPr>
        <w:t>V – O</w:t>
      </w:r>
      <w:r w:rsidR="00085764">
        <w:rPr>
          <w:rFonts w:ascii="Arial" w:hAnsi="Arial" w:cs="Arial"/>
        </w:rPr>
        <w:t xml:space="preserve"> imóvel s</w:t>
      </w:r>
      <w:r w:rsidR="0084440F">
        <w:rPr>
          <w:rFonts w:ascii="Arial" w:hAnsi="Arial" w:cs="Arial"/>
        </w:rPr>
        <w:t>em edificação quando cedido ao M</w:t>
      </w:r>
      <w:r w:rsidR="00085764">
        <w:rPr>
          <w:rFonts w:ascii="Arial" w:hAnsi="Arial" w:cs="Arial"/>
        </w:rPr>
        <w:t xml:space="preserve">unicípio de </w:t>
      </w:r>
      <w:r w:rsidR="00B57CCA">
        <w:rPr>
          <w:rFonts w:ascii="Arial" w:hAnsi="Arial" w:cs="Arial"/>
        </w:rPr>
        <w:t>Vista Alegre</w:t>
      </w:r>
      <w:r w:rsidR="00085764">
        <w:rPr>
          <w:rFonts w:ascii="Arial" w:hAnsi="Arial" w:cs="Arial"/>
        </w:rPr>
        <w:t>, através de comodato, havendo interesse deste, p</w:t>
      </w:r>
      <w:r w:rsidR="009A60E7">
        <w:rPr>
          <w:rFonts w:ascii="Arial" w:hAnsi="Arial" w:cs="Arial"/>
        </w:rPr>
        <w:t xml:space="preserve">ara fins diversos, durante o período em que durar </w:t>
      </w:r>
      <w:r w:rsidR="00A83441">
        <w:rPr>
          <w:rFonts w:ascii="Arial" w:hAnsi="Arial" w:cs="Arial"/>
        </w:rPr>
        <w:t xml:space="preserve">o </w:t>
      </w:r>
      <w:r w:rsidR="009166E9">
        <w:rPr>
          <w:rFonts w:ascii="Arial" w:hAnsi="Arial" w:cs="Arial"/>
        </w:rPr>
        <w:t>empréstimo a título gratuito;</w:t>
      </w:r>
    </w:p>
    <w:p w:rsidR="009A60E7" w:rsidRDefault="00B9366F">
      <w:pPr>
        <w:jc w:val="both"/>
        <w:rPr>
          <w:rFonts w:ascii="Arial" w:hAnsi="Arial" w:cs="Arial"/>
        </w:rPr>
      </w:pPr>
      <w:r>
        <w:rPr>
          <w:rFonts w:ascii="Arial" w:hAnsi="Arial" w:cs="Arial"/>
        </w:rPr>
        <w:t>V – O</w:t>
      </w:r>
      <w:r w:rsidR="009A60E7">
        <w:rPr>
          <w:rFonts w:ascii="Arial" w:hAnsi="Arial" w:cs="Arial"/>
        </w:rPr>
        <w:t xml:space="preserve"> imóvel de interesse histórico, artístico, cultural, ecológico ou de preservação</w:t>
      </w:r>
      <w:r w:rsidR="00583512">
        <w:rPr>
          <w:rFonts w:ascii="Arial" w:hAnsi="Arial" w:cs="Arial"/>
        </w:rPr>
        <w:t xml:space="preserve"> </w:t>
      </w:r>
      <w:r w:rsidR="009A60E7">
        <w:rPr>
          <w:rFonts w:ascii="Arial" w:hAnsi="Arial" w:cs="Arial"/>
        </w:rPr>
        <w:t xml:space="preserve">paisagística e ambiental, tombado por ato da autoridade competente, com observância da legislação específica, respeitadas as suas característica.  </w:t>
      </w:r>
    </w:p>
    <w:p w:rsidR="00932DA5" w:rsidRDefault="00932DA5">
      <w:pPr>
        <w:jc w:val="both"/>
        <w:rPr>
          <w:rFonts w:ascii="Arial" w:hAnsi="Arial" w:cs="Arial"/>
        </w:rPr>
      </w:pPr>
    </w:p>
    <w:p w:rsidR="00547946" w:rsidRDefault="00547946">
      <w:pPr>
        <w:jc w:val="both"/>
        <w:rPr>
          <w:rFonts w:ascii="Arial" w:hAnsi="Arial" w:cs="Arial"/>
        </w:rPr>
      </w:pPr>
      <w:r w:rsidRPr="00864B03">
        <w:rPr>
          <w:rFonts w:ascii="Arial" w:hAnsi="Arial" w:cs="Arial"/>
        </w:rPr>
        <w:t>Parágrafo únic</w:t>
      </w:r>
      <w:r w:rsidR="00864B03">
        <w:rPr>
          <w:rFonts w:ascii="Arial" w:hAnsi="Arial" w:cs="Arial"/>
        </w:rPr>
        <w:t>o.</w:t>
      </w:r>
      <w:r>
        <w:rPr>
          <w:rFonts w:ascii="Arial" w:hAnsi="Arial" w:cs="Arial"/>
        </w:rPr>
        <w:t xml:space="preserve"> A isenção de que trata os incisos I, II e III deste artigo, será concedida em 100% (cem por cento) do valor do imposto.</w:t>
      </w:r>
    </w:p>
    <w:p w:rsidR="00547946" w:rsidRDefault="00547946">
      <w:pPr>
        <w:jc w:val="both"/>
        <w:rPr>
          <w:rFonts w:ascii="Arial" w:hAnsi="Arial" w:cs="Arial"/>
        </w:rPr>
      </w:pPr>
    </w:p>
    <w:p w:rsidR="00547946" w:rsidRPr="00C9796F" w:rsidRDefault="00547946">
      <w:pPr>
        <w:ind w:firstLine="708"/>
        <w:jc w:val="both"/>
        <w:rPr>
          <w:rFonts w:ascii="Arial" w:hAnsi="Arial" w:cs="Arial"/>
        </w:rPr>
      </w:pPr>
      <w:r w:rsidRPr="00C9796F">
        <w:rPr>
          <w:rFonts w:ascii="Arial" w:hAnsi="Arial" w:cs="Arial"/>
          <w:b/>
        </w:rPr>
        <w:t xml:space="preserve">Art. </w:t>
      </w:r>
      <w:r w:rsidR="00E93EBB">
        <w:rPr>
          <w:rFonts w:ascii="Arial" w:hAnsi="Arial" w:cs="Arial"/>
          <w:b/>
        </w:rPr>
        <w:t>140</w:t>
      </w:r>
      <w:r w:rsidR="00952C5B" w:rsidRPr="00C9796F">
        <w:rPr>
          <w:rFonts w:ascii="Arial" w:hAnsi="Arial" w:cs="Arial"/>
          <w:b/>
        </w:rPr>
        <w:t>.</w:t>
      </w:r>
      <w:r w:rsidRPr="00C9796F">
        <w:rPr>
          <w:rFonts w:ascii="Arial" w:hAnsi="Arial" w:cs="Arial"/>
        </w:rPr>
        <w:t xml:space="preserve"> A isenção condicionada será solicitada em requerimento, por parte do interessado, que deve ser apresentado no período compreendi</w:t>
      </w:r>
      <w:r w:rsidR="00182A3A">
        <w:rPr>
          <w:rFonts w:ascii="Arial" w:hAnsi="Arial" w:cs="Arial"/>
        </w:rPr>
        <w:t>do entre o dia 1º de dezembro do exercício vigente até 31 de janeiro do ano do fato gerador</w:t>
      </w:r>
      <w:r w:rsidRPr="00C9796F">
        <w:rPr>
          <w:rFonts w:ascii="Arial" w:hAnsi="Arial" w:cs="Arial"/>
        </w:rPr>
        <w:t>, sob pena de perda do</w:t>
      </w:r>
      <w:r w:rsidR="00182A3A">
        <w:rPr>
          <w:rFonts w:ascii="Arial" w:hAnsi="Arial" w:cs="Arial"/>
        </w:rPr>
        <w:t xml:space="preserve"> benefício.</w:t>
      </w:r>
    </w:p>
    <w:p w:rsidR="00547946" w:rsidRDefault="00547946">
      <w:pPr>
        <w:jc w:val="both"/>
        <w:rPr>
          <w:rFonts w:ascii="Arial" w:hAnsi="Arial" w:cs="Arial"/>
        </w:rPr>
      </w:pPr>
    </w:p>
    <w:p w:rsidR="00547946" w:rsidRPr="0098181C" w:rsidRDefault="00864B03">
      <w:pPr>
        <w:jc w:val="both"/>
        <w:rPr>
          <w:rFonts w:ascii="Arial" w:hAnsi="Arial" w:cs="Arial"/>
        </w:rPr>
      </w:pPr>
      <w:r w:rsidRPr="0098181C">
        <w:rPr>
          <w:rFonts w:ascii="Arial" w:hAnsi="Arial" w:cs="Arial"/>
        </w:rPr>
        <w:t>§ 1°</w:t>
      </w:r>
      <w:r w:rsidR="00547946" w:rsidRPr="0098181C">
        <w:rPr>
          <w:rFonts w:ascii="Arial" w:hAnsi="Arial" w:cs="Arial"/>
        </w:rPr>
        <w:t xml:space="preserve"> Juntamente com o requerimento o interessado </w:t>
      </w:r>
      <w:r w:rsidR="00085764" w:rsidRPr="0098181C">
        <w:rPr>
          <w:rFonts w:ascii="Arial" w:hAnsi="Arial" w:cs="Arial"/>
        </w:rPr>
        <w:t>deverá apresentar documentação comprobatória do enquadram</w:t>
      </w:r>
      <w:r w:rsidR="00A162DA">
        <w:rPr>
          <w:rFonts w:ascii="Arial" w:hAnsi="Arial" w:cs="Arial"/>
        </w:rPr>
        <w:t>ento nas hipóteses do artigo 139</w:t>
      </w:r>
      <w:r w:rsidR="00085764" w:rsidRPr="0098181C">
        <w:rPr>
          <w:rFonts w:ascii="Arial" w:hAnsi="Arial" w:cs="Arial"/>
        </w:rPr>
        <w:t>, desta Lei Comple</w:t>
      </w:r>
      <w:r w:rsidR="008968E8">
        <w:rPr>
          <w:rFonts w:ascii="Arial" w:hAnsi="Arial" w:cs="Arial"/>
        </w:rPr>
        <w:t>mentar</w:t>
      </w:r>
      <w:r w:rsidR="00547946" w:rsidRPr="0098181C">
        <w:rPr>
          <w:rFonts w:ascii="Arial" w:hAnsi="Arial" w:cs="Arial"/>
        </w:rPr>
        <w:t>.</w:t>
      </w:r>
    </w:p>
    <w:p w:rsidR="00547946" w:rsidRDefault="00547946">
      <w:pPr>
        <w:jc w:val="both"/>
        <w:rPr>
          <w:rFonts w:ascii="Arial" w:hAnsi="Arial" w:cs="Arial"/>
        </w:rPr>
      </w:pPr>
    </w:p>
    <w:p w:rsidR="00547946" w:rsidRPr="00C27A44" w:rsidRDefault="00864B03">
      <w:pPr>
        <w:jc w:val="both"/>
        <w:rPr>
          <w:rFonts w:ascii="Arial" w:hAnsi="Arial" w:cs="Arial"/>
        </w:rPr>
      </w:pPr>
      <w:r>
        <w:rPr>
          <w:rFonts w:ascii="Arial" w:hAnsi="Arial" w:cs="Arial"/>
        </w:rPr>
        <w:t>§ 2º</w:t>
      </w:r>
      <w:r w:rsidR="00547946">
        <w:rPr>
          <w:rFonts w:ascii="Arial" w:hAnsi="Arial" w:cs="Arial"/>
        </w:rPr>
        <w:t xml:space="preserve"> O pedido de isenção deverá ser renovado anualmente, para o ano seguinte.</w:t>
      </w:r>
    </w:p>
    <w:p w:rsidR="00377896" w:rsidRDefault="00377896">
      <w:pPr>
        <w:jc w:val="center"/>
        <w:rPr>
          <w:rFonts w:ascii="Arial" w:hAnsi="Arial" w:cs="Arial"/>
          <w:b/>
        </w:rPr>
      </w:pPr>
    </w:p>
    <w:p w:rsidR="00377896" w:rsidRDefault="00377896">
      <w:pPr>
        <w:jc w:val="center"/>
        <w:rPr>
          <w:rFonts w:ascii="Arial" w:hAnsi="Arial" w:cs="Arial"/>
          <w:b/>
        </w:rPr>
      </w:pPr>
    </w:p>
    <w:p w:rsidR="00377896" w:rsidRDefault="00377896">
      <w:pPr>
        <w:jc w:val="center"/>
        <w:rPr>
          <w:rFonts w:ascii="Arial" w:hAnsi="Arial" w:cs="Arial"/>
          <w:b/>
        </w:rPr>
      </w:pPr>
    </w:p>
    <w:p w:rsidR="00547946" w:rsidRDefault="00B7146C">
      <w:pPr>
        <w:jc w:val="center"/>
        <w:rPr>
          <w:rFonts w:ascii="Arial" w:hAnsi="Arial" w:cs="Arial"/>
          <w:b/>
        </w:rPr>
      </w:pPr>
      <w:r>
        <w:rPr>
          <w:rFonts w:ascii="Arial" w:hAnsi="Arial" w:cs="Arial"/>
          <w:b/>
        </w:rPr>
        <w:t>SEÇÃO VIII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PENALIDADES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 xml:space="preserve">Art. </w:t>
      </w:r>
      <w:r w:rsidR="00E93EBB">
        <w:rPr>
          <w:rFonts w:ascii="Arial" w:hAnsi="Arial" w:cs="Arial"/>
          <w:b/>
        </w:rPr>
        <w:t>141</w:t>
      </w:r>
      <w:r w:rsidR="00952C5B">
        <w:rPr>
          <w:rFonts w:ascii="Arial" w:hAnsi="Arial" w:cs="Arial"/>
          <w:b/>
        </w:rPr>
        <w:t>.</w:t>
      </w:r>
      <w:r>
        <w:rPr>
          <w:rFonts w:ascii="Arial" w:hAnsi="Arial" w:cs="Arial"/>
        </w:rPr>
        <w:t xml:space="preserve"> Constituem infrações às normas atinentes ao Imposto sobre a Propriedade Predial e Territorial Urbana - IPTU, com as correspondentes penalidades: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falta de inscrição, de alteração de informação no Cadastro Físico Imobiliário do imóvel, ou da comunicação da transferência de propriedade dentro do prazo estabelecido - Multa correspondente a </w:t>
      </w:r>
      <w:r w:rsidR="00AB3D77">
        <w:rPr>
          <w:rFonts w:ascii="Arial" w:hAnsi="Arial" w:cs="Arial"/>
        </w:rPr>
        <w:t>5</w:t>
      </w:r>
      <w:r>
        <w:rPr>
          <w:rFonts w:ascii="Arial" w:hAnsi="Arial" w:cs="Arial"/>
        </w:rPr>
        <w:t>0% (</w:t>
      </w:r>
      <w:proofErr w:type="spellStart"/>
      <w:r w:rsidR="00AB3D77">
        <w:rPr>
          <w:rFonts w:ascii="Arial" w:hAnsi="Arial" w:cs="Arial"/>
        </w:rPr>
        <w:t>cinq</w:t>
      </w:r>
      <w:r w:rsidR="00932DA5">
        <w:rPr>
          <w:rFonts w:ascii="Arial" w:hAnsi="Arial" w:cs="Arial"/>
        </w:rPr>
        <w:t>ü</w:t>
      </w:r>
      <w:r w:rsidR="00AB3D77">
        <w:rPr>
          <w:rFonts w:ascii="Arial" w:hAnsi="Arial" w:cs="Arial"/>
        </w:rPr>
        <w:t>enta</w:t>
      </w:r>
      <w:proofErr w:type="spellEnd"/>
      <w:r>
        <w:rPr>
          <w:rFonts w:ascii="Arial" w:hAnsi="Arial" w:cs="Arial"/>
        </w:rPr>
        <w:t xml:space="preserve"> por cento) do imposto devido corrigido, a partir do exercício em que deveria ter sido feita a inscrição, comunicação de alteração ou transferência;</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falsidade, dolo ou omissão, praticado quando do preenchimento dos formulários de inscrição do imóvel, no Cadastro Físico Imobiliário - Multa correspondente a </w:t>
      </w:r>
      <w:r w:rsidR="00AB3D77">
        <w:rPr>
          <w:rFonts w:ascii="Arial" w:hAnsi="Arial" w:cs="Arial"/>
        </w:rPr>
        <w:t>10</w:t>
      </w:r>
      <w:r>
        <w:rPr>
          <w:rFonts w:ascii="Arial" w:hAnsi="Arial" w:cs="Arial"/>
        </w:rPr>
        <w:t>0% (</w:t>
      </w:r>
      <w:r w:rsidR="00AB3D77">
        <w:rPr>
          <w:rFonts w:ascii="Arial" w:hAnsi="Arial" w:cs="Arial"/>
        </w:rPr>
        <w:t>cem</w:t>
      </w:r>
      <w:r>
        <w:rPr>
          <w:rFonts w:ascii="Arial" w:hAnsi="Arial" w:cs="Arial"/>
        </w:rPr>
        <w:t xml:space="preserve"> por cento) do imposto devido corrigido;</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falsidade ou omissão em declaração ou documento praticada com o propósito de obtenção indevida de isenção - Multa correspondente a </w:t>
      </w:r>
      <w:r w:rsidR="00AB3D77">
        <w:rPr>
          <w:rFonts w:ascii="Arial" w:hAnsi="Arial" w:cs="Arial"/>
        </w:rPr>
        <w:t>10</w:t>
      </w:r>
      <w:r>
        <w:rPr>
          <w:rFonts w:ascii="Arial" w:hAnsi="Arial" w:cs="Arial"/>
        </w:rPr>
        <w:t>0% (</w:t>
      </w:r>
      <w:r w:rsidR="00AB3D77">
        <w:rPr>
          <w:rFonts w:ascii="Arial" w:hAnsi="Arial" w:cs="Arial"/>
        </w:rPr>
        <w:t>cem</w:t>
      </w:r>
      <w:r>
        <w:rPr>
          <w:rFonts w:ascii="Arial" w:hAnsi="Arial" w:cs="Arial"/>
        </w:rPr>
        <w:t xml:space="preserve"> por cento) do imposto devido corrigido, em cada exercício, sem prejuízo das sanções penais cabíveis e de cancelamento de ofício da isenção fiscal concedida.</w:t>
      </w:r>
    </w:p>
    <w:p w:rsidR="00547946" w:rsidRDefault="00547946">
      <w:pPr>
        <w:jc w:val="both"/>
        <w:rPr>
          <w:rFonts w:ascii="Arial" w:hAnsi="Arial" w:cs="Arial"/>
        </w:rPr>
      </w:pPr>
    </w:p>
    <w:p w:rsidR="00547946" w:rsidRDefault="00547946" w:rsidP="000F275E">
      <w:pPr>
        <w:rPr>
          <w:rFonts w:ascii="Arial" w:hAnsi="Arial" w:cs="Arial"/>
        </w:rPr>
      </w:pPr>
    </w:p>
    <w:p w:rsidR="00C27A44" w:rsidRDefault="00C27A44" w:rsidP="000F275E">
      <w:pPr>
        <w:rPr>
          <w:rFonts w:ascii="Arial" w:hAnsi="Arial" w:cs="Arial"/>
        </w:rPr>
      </w:pPr>
    </w:p>
    <w:p w:rsidR="00547946" w:rsidRDefault="00547946">
      <w:pPr>
        <w:pStyle w:val="Ttulo7"/>
        <w:rPr>
          <w:rFonts w:ascii="Arial" w:hAnsi="Arial" w:cs="Arial"/>
          <w:szCs w:val="24"/>
        </w:rPr>
      </w:pPr>
      <w:r>
        <w:rPr>
          <w:rFonts w:ascii="Arial" w:hAnsi="Arial" w:cs="Arial"/>
          <w:szCs w:val="24"/>
        </w:rPr>
        <w:lastRenderedPageBreak/>
        <w:t>CAPÍTULO II</w:t>
      </w:r>
    </w:p>
    <w:p w:rsidR="00547946" w:rsidRDefault="00547946">
      <w:pPr>
        <w:jc w:val="center"/>
        <w:rPr>
          <w:rFonts w:ascii="Arial" w:hAnsi="Arial" w:cs="Arial"/>
        </w:rPr>
      </w:pPr>
    </w:p>
    <w:p w:rsidR="00547946" w:rsidRDefault="00547946">
      <w:pPr>
        <w:jc w:val="center"/>
        <w:rPr>
          <w:rFonts w:ascii="Arial" w:hAnsi="Arial" w:cs="Arial"/>
          <w:b/>
        </w:rPr>
      </w:pPr>
      <w:r>
        <w:rPr>
          <w:rFonts w:ascii="Arial" w:hAnsi="Arial" w:cs="Arial"/>
          <w:b/>
        </w:rPr>
        <w:t>DO IMPOSTO SOBRE A TRANSMISSÃO INTER-VIVOS DE</w:t>
      </w:r>
    </w:p>
    <w:p w:rsidR="00547946" w:rsidRDefault="00547946">
      <w:pPr>
        <w:jc w:val="center"/>
        <w:rPr>
          <w:rFonts w:ascii="Arial" w:hAnsi="Arial" w:cs="Arial"/>
          <w:b/>
        </w:rPr>
      </w:pPr>
      <w:r>
        <w:rPr>
          <w:rFonts w:ascii="Arial" w:hAnsi="Arial" w:cs="Arial"/>
          <w:b/>
        </w:rPr>
        <w:t>BENS IMÓVEIS E DE DIREITOS A ELES RELATIVOS</w:t>
      </w:r>
    </w:p>
    <w:p w:rsidR="00547946" w:rsidRDefault="00547946">
      <w:pPr>
        <w:jc w:val="center"/>
        <w:rPr>
          <w:rFonts w:ascii="Arial" w:hAnsi="Arial" w:cs="Arial"/>
        </w:rPr>
      </w:pPr>
    </w:p>
    <w:p w:rsidR="00547946" w:rsidRDefault="00547946">
      <w:pPr>
        <w:jc w:val="center"/>
        <w:rPr>
          <w:rFonts w:ascii="Arial" w:hAnsi="Arial" w:cs="Arial"/>
          <w:b/>
        </w:rPr>
      </w:pPr>
      <w:r>
        <w:rPr>
          <w:rFonts w:ascii="Arial" w:hAnsi="Arial" w:cs="Arial"/>
          <w:b/>
        </w:rPr>
        <w:t>SEÇÃO</w:t>
      </w:r>
      <w:r w:rsidR="006D15ED">
        <w:rPr>
          <w:rFonts w:ascii="Arial" w:hAnsi="Arial" w:cs="Arial"/>
          <w:b/>
        </w:rPr>
        <w:t xml:space="preserve"> </w:t>
      </w:r>
      <w:r>
        <w:rPr>
          <w:rFonts w:ascii="Arial" w:hAnsi="Arial" w:cs="Arial"/>
          <w:b/>
        </w:rPr>
        <w:t>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FATO GERADOR</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42</w:t>
      </w:r>
      <w:r w:rsidR="00952C5B">
        <w:rPr>
          <w:rFonts w:ascii="Arial" w:hAnsi="Arial" w:cs="Arial"/>
          <w:b/>
        </w:rPr>
        <w:t>.</w:t>
      </w:r>
      <w:r>
        <w:rPr>
          <w:rFonts w:ascii="Arial" w:hAnsi="Arial" w:cs="Arial"/>
        </w:rPr>
        <w:t xml:space="preserve"> O imposto sobre Transmissão Inter Vivos, a Qualquer Título, por Ato Oneroso, de Bens I</w:t>
      </w:r>
      <w:r w:rsidR="00F216E1">
        <w:rPr>
          <w:rFonts w:ascii="Arial" w:hAnsi="Arial" w:cs="Arial"/>
        </w:rPr>
        <w:t>móveis e de Direitos Reais a e</w:t>
      </w:r>
      <w:r>
        <w:rPr>
          <w:rFonts w:ascii="Arial" w:hAnsi="Arial" w:cs="Arial"/>
        </w:rPr>
        <w:t>les</w:t>
      </w:r>
      <w:r w:rsidR="00F216E1">
        <w:rPr>
          <w:rFonts w:ascii="Arial" w:hAnsi="Arial" w:cs="Arial"/>
        </w:rPr>
        <w:t xml:space="preserve"> Relativos</w:t>
      </w:r>
      <w:r>
        <w:rPr>
          <w:rFonts w:ascii="Arial" w:hAnsi="Arial" w:cs="Arial"/>
        </w:rPr>
        <w:t xml:space="preserve"> - ITBI</w:t>
      </w:r>
      <w:r w:rsidR="00583512">
        <w:rPr>
          <w:rFonts w:ascii="Arial" w:hAnsi="Arial" w:cs="Arial"/>
        </w:rPr>
        <w:t xml:space="preserve"> tem</w:t>
      </w:r>
      <w:r>
        <w:rPr>
          <w:rFonts w:ascii="Arial" w:hAnsi="Arial" w:cs="Arial"/>
        </w:rPr>
        <w:t xml:space="preserve"> como fato gerador:</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 xml:space="preserve">– </w:t>
      </w:r>
      <w:r>
        <w:rPr>
          <w:rFonts w:ascii="Arial" w:hAnsi="Arial" w:cs="Arial"/>
        </w:rPr>
        <w:t>transmissão de bem imóvel por natureza ou por acessão física;</w:t>
      </w:r>
    </w:p>
    <w:p w:rsidR="004C715F"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w:t>
      </w:r>
      <w:r w:rsidR="00D346EF">
        <w:rPr>
          <w:rFonts w:ascii="Arial" w:hAnsi="Arial" w:cs="Arial"/>
        </w:rPr>
        <w:t>t</w:t>
      </w:r>
      <w:r>
        <w:rPr>
          <w:rFonts w:ascii="Arial" w:hAnsi="Arial" w:cs="Arial"/>
        </w:rPr>
        <w:t>ransmissão de direitos reais sobre bens imóveis, exceto os direitos reais de garantia;</w:t>
      </w:r>
    </w:p>
    <w:p w:rsidR="00547946" w:rsidRDefault="00547946">
      <w:pPr>
        <w:jc w:val="both"/>
        <w:rPr>
          <w:rFonts w:ascii="Arial" w:hAnsi="Arial" w:cs="Arial"/>
        </w:rPr>
      </w:pPr>
      <w:r>
        <w:rPr>
          <w:rFonts w:ascii="Arial" w:hAnsi="Arial" w:cs="Arial"/>
        </w:rPr>
        <w:t xml:space="preserve">III </w:t>
      </w:r>
      <w:r w:rsidR="00D346EF">
        <w:rPr>
          <w:rFonts w:ascii="Arial" w:hAnsi="Arial" w:cs="Arial"/>
        </w:rPr>
        <w:t xml:space="preserve">– </w:t>
      </w:r>
      <w:r>
        <w:rPr>
          <w:rFonts w:ascii="Arial" w:hAnsi="Arial" w:cs="Arial"/>
        </w:rPr>
        <w:t xml:space="preserve">cessão de direitos relativos </w:t>
      </w:r>
      <w:r w:rsidR="00583512">
        <w:rPr>
          <w:rFonts w:ascii="Arial" w:hAnsi="Arial" w:cs="Arial"/>
        </w:rPr>
        <w:t>à</w:t>
      </w:r>
      <w:r>
        <w:rPr>
          <w:rFonts w:ascii="Arial" w:hAnsi="Arial" w:cs="Arial"/>
        </w:rPr>
        <w:t xml:space="preserve"> aquisição de bens imóveis.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14</w:t>
      </w:r>
      <w:r w:rsidR="00E93EBB">
        <w:rPr>
          <w:rFonts w:ascii="Arial" w:hAnsi="Arial" w:cs="Arial"/>
          <w:b/>
        </w:rPr>
        <w:t>3</w:t>
      </w:r>
      <w:r w:rsidR="00952C5B">
        <w:rPr>
          <w:rFonts w:ascii="Arial" w:hAnsi="Arial" w:cs="Arial"/>
          <w:b/>
        </w:rPr>
        <w:t>.</w:t>
      </w:r>
      <w:r>
        <w:rPr>
          <w:rFonts w:ascii="Arial" w:hAnsi="Arial" w:cs="Arial"/>
        </w:rPr>
        <w:t xml:space="preserve"> O fato gerador deste imposto ocorrerá quando os bens transmitidos ou sobre os quais versarem os direitos cedidos, se situarem no território do município, ainda que a mutação patrimonial decorra do contrato celebrado fora dele.  </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14</w:t>
      </w:r>
      <w:r w:rsidR="00E93EBB">
        <w:rPr>
          <w:rFonts w:ascii="Arial" w:hAnsi="Arial" w:cs="Arial"/>
          <w:b/>
        </w:rPr>
        <w:t>4</w:t>
      </w:r>
      <w:r w:rsidR="00952C5B">
        <w:rPr>
          <w:rFonts w:ascii="Arial" w:hAnsi="Arial" w:cs="Arial"/>
          <w:b/>
        </w:rPr>
        <w:t>.</w:t>
      </w:r>
      <w:r>
        <w:rPr>
          <w:rFonts w:ascii="Arial" w:hAnsi="Arial" w:cs="Arial"/>
        </w:rPr>
        <w:t xml:space="preserve"> A incidência do imposto alcança as seguintes mutações patrimoniais: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 xml:space="preserve">– </w:t>
      </w:r>
      <w:r>
        <w:rPr>
          <w:rFonts w:ascii="Arial" w:hAnsi="Arial" w:cs="Arial"/>
        </w:rPr>
        <w:t>compra e venda, pura ou condicional;</w:t>
      </w:r>
    </w:p>
    <w:p w:rsidR="00547946" w:rsidRDefault="00547946">
      <w:pPr>
        <w:jc w:val="both"/>
        <w:rPr>
          <w:rFonts w:ascii="Arial" w:hAnsi="Arial" w:cs="Arial"/>
        </w:rPr>
      </w:pPr>
      <w:r>
        <w:rPr>
          <w:rFonts w:ascii="Arial" w:hAnsi="Arial" w:cs="Arial"/>
        </w:rPr>
        <w:t xml:space="preserve">II </w:t>
      </w:r>
      <w:r w:rsidR="00D346EF">
        <w:rPr>
          <w:rFonts w:ascii="Arial" w:hAnsi="Arial" w:cs="Arial"/>
        </w:rPr>
        <w:t xml:space="preserve">– </w:t>
      </w:r>
      <w:r>
        <w:rPr>
          <w:rFonts w:ascii="Arial" w:hAnsi="Arial" w:cs="Arial"/>
        </w:rPr>
        <w:t>dação do pagamento;</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arrematação;</w:t>
      </w:r>
    </w:p>
    <w:p w:rsidR="00547946" w:rsidRDefault="00547946">
      <w:pPr>
        <w:jc w:val="both"/>
        <w:rPr>
          <w:rFonts w:ascii="Arial" w:hAnsi="Arial" w:cs="Arial"/>
        </w:rPr>
      </w:pPr>
      <w:r>
        <w:rPr>
          <w:rFonts w:ascii="Arial" w:hAnsi="Arial" w:cs="Arial"/>
        </w:rPr>
        <w:t xml:space="preserve">IV </w:t>
      </w:r>
      <w:r w:rsidR="00D346EF">
        <w:rPr>
          <w:rFonts w:ascii="Arial" w:hAnsi="Arial" w:cs="Arial"/>
        </w:rPr>
        <w:t>–</w:t>
      </w:r>
      <w:r>
        <w:rPr>
          <w:rFonts w:ascii="Arial" w:hAnsi="Arial" w:cs="Arial"/>
        </w:rPr>
        <w:t xml:space="preserve"> adjudicação;</w:t>
      </w:r>
    </w:p>
    <w:p w:rsidR="00547946" w:rsidRDefault="00547946">
      <w:pPr>
        <w:jc w:val="both"/>
        <w:rPr>
          <w:rFonts w:ascii="Arial" w:hAnsi="Arial" w:cs="Arial"/>
        </w:rPr>
      </w:pPr>
      <w:r>
        <w:rPr>
          <w:rFonts w:ascii="Arial" w:hAnsi="Arial" w:cs="Arial"/>
        </w:rPr>
        <w:t xml:space="preserve">V </w:t>
      </w:r>
      <w:r w:rsidR="00D346EF">
        <w:rPr>
          <w:rFonts w:ascii="Arial" w:hAnsi="Arial" w:cs="Arial"/>
        </w:rPr>
        <w:t>–</w:t>
      </w:r>
      <w:r>
        <w:rPr>
          <w:rFonts w:ascii="Arial" w:hAnsi="Arial" w:cs="Arial"/>
        </w:rPr>
        <w:t xml:space="preserve"> mandato em causa própria e seus substabelecimentos, quando estes configurem transação e o instrumento contenha os requisitos essenciais a compra e a venda;</w:t>
      </w:r>
    </w:p>
    <w:p w:rsidR="00547946" w:rsidRDefault="00547946">
      <w:pPr>
        <w:jc w:val="both"/>
        <w:rPr>
          <w:rFonts w:ascii="Arial" w:hAnsi="Arial" w:cs="Arial"/>
        </w:rPr>
      </w:pPr>
      <w:r w:rsidRPr="008A2E12">
        <w:rPr>
          <w:rFonts w:ascii="Arial" w:hAnsi="Arial" w:cs="Arial"/>
        </w:rPr>
        <w:t xml:space="preserve">VI </w:t>
      </w:r>
      <w:r w:rsidR="00D346EF">
        <w:rPr>
          <w:rFonts w:ascii="Arial" w:hAnsi="Arial" w:cs="Arial"/>
        </w:rPr>
        <w:t>–</w:t>
      </w:r>
      <w:r w:rsidRPr="008A2E12">
        <w:rPr>
          <w:rFonts w:ascii="Arial" w:hAnsi="Arial" w:cs="Arial"/>
        </w:rPr>
        <w:t xml:space="preserve"> instituição de usufruto convencional sobre bens imóveis;</w:t>
      </w:r>
    </w:p>
    <w:p w:rsidR="00547946" w:rsidRDefault="00547946">
      <w:pPr>
        <w:jc w:val="both"/>
        <w:rPr>
          <w:rFonts w:ascii="Arial" w:hAnsi="Arial" w:cs="Arial"/>
        </w:rPr>
      </w:pPr>
      <w:r>
        <w:rPr>
          <w:rFonts w:ascii="Arial" w:hAnsi="Arial" w:cs="Arial"/>
        </w:rPr>
        <w:t xml:space="preserve">VII </w:t>
      </w:r>
      <w:r w:rsidR="00D346EF">
        <w:rPr>
          <w:rFonts w:ascii="Arial" w:hAnsi="Arial" w:cs="Arial"/>
        </w:rPr>
        <w:t>–</w:t>
      </w:r>
      <w:r>
        <w:rPr>
          <w:rFonts w:ascii="Arial" w:hAnsi="Arial" w:cs="Arial"/>
        </w:rPr>
        <w:t xml:space="preserve"> compensação ou reposições que ocorram nas divisões para extinção de condomínio de imóveis, quando for recebida por qualquer condômino, quota-parte material, cujo valor seja maior do que o valor de sua quota ideal, incidindo o imposto sobre a diferença;</w:t>
      </w:r>
    </w:p>
    <w:p w:rsidR="00547946" w:rsidRDefault="00547946">
      <w:pPr>
        <w:jc w:val="both"/>
        <w:rPr>
          <w:rFonts w:ascii="Arial" w:hAnsi="Arial" w:cs="Arial"/>
        </w:rPr>
      </w:pPr>
      <w:r>
        <w:rPr>
          <w:rFonts w:ascii="Arial" w:hAnsi="Arial" w:cs="Arial"/>
        </w:rPr>
        <w:t xml:space="preserve">VIII </w:t>
      </w:r>
      <w:r w:rsidR="00D346EF">
        <w:rPr>
          <w:rFonts w:ascii="Arial" w:hAnsi="Arial" w:cs="Arial"/>
        </w:rPr>
        <w:t>–</w:t>
      </w:r>
      <w:r>
        <w:rPr>
          <w:rFonts w:ascii="Arial" w:hAnsi="Arial" w:cs="Arial"/>
        </w:rPr>
        <w:t xml:space="preserve"> permuta de bens imóveis e de direitos a eles relativos;</w:t>
      </w:r>
    </w:p>
    <w:p w:rsidR="00547946" w:rsidRDefault="00547946">
      <w:pPr>
        <w:jc w:val="both"/>
        <w:rPr>
          <w:rFonts w:ascii="Arial" w:hAnsi="Arial" w:cs="Arial"/>
        </w:rPr>
      </w:pPr>
      <w:r>
        <w:rPr>
          <w:rFonts w:ascii="Arial" w:hAnsi="Arial" w:cs="Arial"/>
        </w:rPr>
        <w:t xml:space="preserve">IX </w:t>
      </w:r>
      <w:r w:rsidR="00D346EF">
        <w:rPr>
          <w:rFonts w:ascii="Arial" w:hAnsi="Arial" w:cs="Arial"/>
        </w:rPr>
        <w:t>–</w:t>
      </w:r>
      <w:r>
        <w:rPr>
          <w:rFonts w:ascii="Arial" w:hAnsi="Arial" w:cs="Arial"/>
        </w:rPr>
        <w:t xml:space="preserve"> quaisquer outros atos e contratos, tran</w:t>
      </w:r>
      <w:r w:rsidR="003E6520">
        <w:rPr>
          <w:rFonts w:ascii="Arial" w:hAnsi="Arial" w:cs="Arial"/>
        </w:rPr>
        <w:t>s</w:t>
      </w:r>
      <w:r>
        <w:rPr>
          <w:rFonts w:ascii="Arial" w:hAnsi="Arial" w:cs="Arial"/>
        </w:rPr>
        <w:t>lativos da propriedade de bens imóveis, sujeitos a transcrição na forma da lei;</w:t>
      </w:r>
    </w:p>
    <w:p w:rsidR="00547946" w:rsidRDefault="00547946">
      <w:pPr>
        <w:jc w:val="both"/>
        <w:rPr>
          <w:rFonts w:ascii="Arial" w:hAnsi="Arial" w:cs="Arial"/>
        </w:rPr>
      </w:pPr>
      <w:r>
        <w:rPr>
          <w:rFonts w:ascii="Arial" w:hAnsi="Arial" w:cs="Arial"/>
        </w:rPr>
        <w:t xml:space="preserve">X </w:t>
      </w:r>
      <w:r w:rsidR="00D346EF">
        <w:rPr>
          <w:rFonts w:ascii="Arial" w:hAnsi="Arial" w:cs="Arial"/>
        </w:rPr>
        <w:t>–</w:t>
      </w:r>
      <w:r>
        <w:rPr>
          <w:rFonts w:ascii="Arial" w:hAnsi="Arial" w:cs="Arial"/>
        </w:rPr>
        <w:t xml:space="preserve"> </w:t>
      </w:r>
      <w:r w:rsidR="005F0BD8">
        <w:rPr>
          <w:rFonts w:ascii="Arial" w:hAnsi="Arial" w:cs="Arial"/>
        </w:rPr>
        <w:t xml:space="preserve">revogado </w:t>
      </w:r>
      <w:r w:rsidR="005F0BD8" w:rsidRPr="005F0BD8">
        <w:rPr>
          <w:rFonts w:ascii="Arial" w:hAnsi="Arial" w:cs="Arial"/>
          <w:i/>
          <w:sz w:val="20"/>
          <w:szCs w:val="20"/>
        </w:rPr>
        <w:t>(LC n° 02/2020)</w:t>
      </w:r>
      <w:r w:rsidRPr="005F0BD8">
        <w:rPr>
          <w:rFonts w:ascii="Arial" w:hAnsi="Arial" w:cs="Arial"/>
          <w:i/>
          <w:sz w:val="20"/>
          <w:szCs w:val="20"/>
        </w:rPr>
        <w:t>.</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14</w:t>
      </w:r>
      <w:r w:rsidR="00E93EBB">
        <w:rPr>
          <w:rFonts w:ascii="Arial" w:hAnsi="Arial" w:cs="Arial"/>
          <w:b/>
        </w:rPr>
        <w:t>5</w:t>
      </w:r>
      <w:r w:rsidR="00952C5B">
        <w:rPr>
          <w:rFonts w:ascii="Arial" w:hAnsi="Arial" w:cs="Arial"/>
          <w:b/>
        </w:rPr>
        <w:t>.</w:t>
      </w:r>
      <w:r>
        <w:rPr>
          <w:rFonts w:ascii="Arial" w:hAnsi="Arial" w:cs="Arial"/>
        </w:rPr>
        <w:t xml:space="preserve"> O imposto não incide sobre a transmissão de bens imóveis ou direitos a eles relativos quando: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A</w:t>
      </w:r>
      <w:r w:rsidR="00D346EF">
        <w:rPr>
          <w:rFonts w:ascii="Arial" w:hAnsi="Arial" w:cs="Arial"/>
        </w:rPr>
        <w:t xml:space="preserve"> t</w:t>
      </w:r>
      <w:r>
        <w:rPr>
          <w:rFonts w:ascii="Arial" w:hAnsi="Arial" w:cs="Arial"/>
        </w:rPr>
        <w:t>ransmissão de bens ou direitos, quando efetuada para a sua incorporação ao patrimônio de pessoa jurídica em realização de capital;</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A transmissão de bens e direitos, quando decorrente de fusão, incorporação, cisão ou extinção de pessoa jurídica;</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A transmissão de bens ou direitos, quando a aquisição for feita por pessoa jurídica de direito público interno, templos de qualquer culto ou instituições de educação e assistência social, observado o disposto no § 6º, deste artigo;</w:t>
      </w:r>
    </w:p>
    <w:p w:rsidR="005F0BD8" w:rsidRDefault="00547946" w:rsidP="005F0BD8">
      <w:pPr>
        <w:jc w:val="both"/>
        <w:rPr>
          <w:rFonts w:ascii="Arial" w:hAnsi="Arial" w:cs="Arial"/>
        </w:rPr>
      </w:pPr>
      <w:r>
        <w:rPr>
          <w:rFonts w:ascii="Arial" w:hAnsi="Arial" w:cs="Arial"/>
        </w:rPr>
        <w:t xml:space="preserve">IV </w:t>
      </w:r>
      <w:r w:rsidR="00D346EF">
        <w:rPr>
          <w:rFonts w:ascii="Arial" w:hAnsi="Arial" w:cs="Arial"/>
        </w:rPr>
        <w:t>–</w:t>
      </w:r>
      <w:r>
        <w:rPr>
          <w:rFonts w:ascii="Arial" w:hAnsi="Arial" w:cs="Arial"/>
        </w:rPr>
        <w:t xml:space="preserve"> A reserva ou a extinção de usufruto, uso ou habitação.</w:t>
      </w:r>
    </w:p>
    <w:p w:rsidR="005F0BD8" w:rsidRPr="005F0BD8" w:rsidRDefault="005F0BD8" w:rsidP="005F0BD8">
      <w:pPr>
        <w:jc w:val="both"/>
        <w:rPr>
          <w:rFonts w:ascii="Arial" w:hAnsi="Arial" w:cs="Arial"/>
        </w:rPr>
      </w:pPr>
      <w:r w:rsidRPr="005F0BD8">
        <w:rPr>
          <w:rFonts w:ascii="Arial" w:hAnsi="Arial" w:cs="Arial"/>
        </w:rPr>
        <w:t>V – Aquisição originária de propriedade por meio de usucapião.</w:t>
      </w:r>
      <w:r>
        <w:rPr>
          <w:rFonts w:ascii="Arial" w:hAnsi="Arial" w:cs="Arial"/>
        </w:rPr>
        <w:t xml:space="preserve"> </w:t>
      </w:r>
      <w:r w:rsidRPr="005F0BD8">
        <w:rPr>
          <w:rFonts w:ascii="Arial" w:hAnsi="Arial" w:cs="Arial"/>
          <w:i/>
          <w:sz w:val="20"/>
          <w:szCs w:val="20"/>
        </w:rPr>
        <w:t>(acrescido pela LC n° 02/2020)</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lastRenderedPageBreak/>
        <w:t>§ 1º</w:t>
      </w:r>
      <w:r w:rsidR="00547946">
        <w:rPr>
          <w:rFonts w:ascii="Arial" w:hAnsi="Arial" w:cs="Arial"/>
        </w:rPr>
        <w:t xml:space="preserve"> Os dispostos no inciso I e II deste Artigo não se aplica quando a pessoa jurídica neles referida, tiver como atividade preponderante a venda ou locação de imóveis ou a cessão de direitos à sua aquisição.</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2º</w:t>
      </w:r>
      <w:r w:rsidR="00547946">
        <w:rPr>
          <w:rFonts w:ascii="Arial" w:hAnsi="Arial" w:cs="Arial"/>
        </w:rPr>
        <w:t xml:space="preserve"> Considerar-se-á caracterizada a atividade preponderante referida no parágrafo anterior, quando mais de 50% (</w:t>
      </w:r>
      <w:proofErr w:type="spellStart"/>
      <w:r w:rsidR="00547946">
        <w:rPr>
          <w:rFonts w:ascii="Arial" w:hAnsi="Arial" w:cs="Arial"/>
        </w:rPr>
        <w:t>cinqüenta</w:t>
      </w:r>
      <w:proofErr w:type="spellEnd"/>
      <w:r w:rsidR="00547946">
        <w:rPr>
          <w:rFonts w:ascii="Arial" w:hAnsi="Arial" w:cs="Arial"/>
        </w:rPr>
        <w:t xml:space="preserve"> por cento) da receita operacional da pessoa jurídica adquirente nos 2 (dois) anos anteriores e nos 2 (dois) anos </w:t>
      </w:r>
      <w:proofErr w:type="spellStart"/>
      <w:r w:rsidR="00547946">
        <w:rPr>
          <w:rFonts w:ascii="Arial" w:hAnsi="Arial" w:cs="Arial"/>
        </w:rPr>
        <w:t>subseqüentes</w:t>
      </w:r>
      <w:proofErr w:type="spellEnd"/>
      <w:r w:rsidR="00547946">
        <w:rPr>
          <w:rFonts w:ascii="Arial" w:hAnsi="Arial" w:cs="Arial"/>
        </w:rPr>
        <w:t xml:space="preserve"> à aquisição, decorrer de venda, locação ou cessão de direitos à aquisição de imóveis.</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3º</w:t>
      </w:r>
      <w:r w:rsidR="00547946">
        <w:rPr>
          <w:rFonts w:ascii="Arial" w:hAnsi="Arial" w:cs="Arial"/>
        </w:rPr>
        <w:t xml:space="preserve"> Se a pessoa jurídica adquirente iniciar suas atividades após a aquisição, ou menos de 2 (dois) anos antes dela, apurar-se-</w:t>
      </w:r>
      <w:r w:rsidR="00CC7B40">
        <w:rPr>
          <w:rFonts w:ascii="Arial" w:hAnsi="Arial" w:cs="Arial"/>
        </w:rPr>
        <w:t>á a preponderância referida no p</w:t>
      </w:r>
      <w:r w:rsidR="00547946">
        <w:rPr>
          <w:rFonts w:ascii="Arial" w:hAnsi="Arial" w:cs="Arial"/>
        </w:rPr>
        <w:t>arágrafo anterior, levando-se em conta os 3 (três) primeiros anos seguintes a data da aquisição.</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4º</w:t>
      </w:r>
      <w:r w:rsidR="00547946">
        <w:rPr>
          <w:rFonts w:ascii="Arial" w:hAnsi="Arial" w:cs="Arial"/>
        </w:rPr>
        <w:t xml:space="preserve"> Quando a atividade preponderante, referida no Parágrafo 1º, deste Artigo, estiver evidenciada no instrumento constitutivo da pessoa jurídica adquirente, o imposto será exigido no ato da aquisição, sem prejuízo do direito à restituição que vier a ser legitimado com </w:t>
      </w:r>
      <w:r w:rsidR="00B26273">
        <w:rPr>
          <w:rFonts w:ascii="Arial" w:hAnsi="Arial" w:cs="Arial"/>
        </w:rPr>
        <w:t>aplicação dos dispositivos nos §§</w:t>
      </w:r>
      <w:r w:rsidR="00547946">
        <w:rPr>
          <w:rFonts w:ascii="Arial" w:hAnsi="Arial" w:cs="Arial"/>
        </w:rPr>
        <w:t xml:space="preserve"> 2</w:t>
      </w:r>
      <w:r w:rsidR="00547946">
        <w:rPr>
          <w:rFonts w:ascii="Arial" w:hAnsi="Arial" w:cs="Arial"/>
          <w:vertAlign w:val="superscript"/>
        </w:rPr>
        <w:t>o</w:t>
      </w:r>
      <w:r w:rsidR="00547946">
        <w:rPr>
          <w:rFonts w:ascii="Arial" w:hAnsi="Arial" w:cs="Arial"/>
        </w:rPr>
        <w:t xml:space="preserve"> ou 3</w:t>
      </w:r>
      <w:r w:rsidR="00547946">
        <w:rPr>
          <w:rFonts w:ascii="Arial" w:hAnsi="Arial" w:cs="Arial"/>
          <w:vertAlign w:val="superscript"/>
        </w:rPr>
        <w:t>o</w:t>
      </w:r>
      <w:r w:rsidR="00DD61BF">
        <w:rPr>
          <w:rFonts w:ascii="Arial" w:hAnsi="Arial" w:cs="Arial"/>
        </w:rPr>
        <w:t>.</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5º</w:t>
      </w:r>
      <w:r w:rsidR="00547946">
        <w:rPr>
          <w:rFonts w:ascii="Arial" w:hAnsi="Arial" w:cs="Arial"/>
        </w:rPr>
        <w:t xml:space="preserve"> Ressalvada a hipótese do Parágrafo anterior e verificada a prepon</w:t>
      </w:r>
      <w:r w:rsidR="00A162DA">
        <w:rPr>
          <w:rFonts w:ascii="Arial" w:hAnsi="Arial" w:cs="Arial"/>
        </w:rPr>
        <w:t>derância referida nos §§</w:t>
      </w:r>
      <w:r w:rsidR="00547946">
        <w:rPr>
          <w:rFonts w:ascii="Arial" w:hAnsi="Arial" w:cs="Arial"/>
        </w:rPr>
        <w:t xml:space="preserve"> 2º e 3º, tornar-se-á devido o imposto nos termos da Lei vigente a data da aquisição e sobre o valor atualizado dos bens ou dos direitos.</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6º</w:t>
      </w:r>
      <w:r w:rsidR="00547946">
        <w:rPr>
          <w:rFonts w:ascii="Arial" w:hAnsi="Arial" w:cs="Arial"/>
        </w:rPr>
        <w:t xml:space="preserve"> Para o efeito do disposto deste artigo, as instituições de educação e de assistência social deverão observar os seguintes requisitos: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não distribuírem qualquer parcela de seu patrimônio ou de suas rendas, a título de lucro ou participação no seu resultado;</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aplicarem integralmente no país, os recursos na manutenção e no desenvolvimento dos objetivos institucionais;</w:t>
      </w:r>
    </w:p>
    <w:p w:rsidR="00547946" w:rsidRDefault="00547946">
      <w:pPr>
        <w:jc w:val="both"/>
        <w:rPr>
          <w:rFonts w:ascii="Arial" w:hAnsi="Arial" w:cs="Arial"/>
        </w:rPr>
      </w:pPr>
      <w:r>
        <w:rPr>
          <w:rFonts w:ascii="Arial" w:hAnsi="Arial" w:cs="Arial"/>
        </w:rPr>
        <w:t xml:space="preserve">III </w:t>
      </w:r>
      <w:r w:rsidR="00D346EF">
        <w:rPr>
          <w:rFonts w:ascii="Arial" w:hAnsi="Arial" w:cs="Arial"/>
        </w:rPr>
        <w:t>–</w:t>
      </w:r>
      <w:r>
        <w:rPr>
          <w:rFonts w:ascii="Arial" w:hAnsi="Arial" w:cs="Arial"/>
        </w:rPr>
        <w:t xml:space="preserve"> manterem escrituração de suas respectivas receitas e despesas em livros revestidos de formalidades capazes de assegurar sua perfeita exatidão.</w:t>
      </w:r>
    </w:p>
    <w:p w:rsidR="00547946" w:rsidRDefault="00547946">
      <w:pPr>
        <w:jc w:val="both"/>
        <w:rPr>
          <w:rFonts w:ascii="Arial" w:hAnsi="Arial" w:cs="Arial"/>
        </w:rPr>
      </w:pPr>
    </w:p>
    <w:p w:rsidR="00285745" w:rsidRDefault="00285745">
      <w:pPr>
        <w:jc w:val="both"/>
        <w:rPr>
          <w:rFonts w:ascii="Arial" w:hAnsi="Arial" w:cs="Arial"/>
          <w:b/>
        </w:rPr>
      </w:pPr>
    </w:p>
    <w:p w:rsidR="00547946" w:rsidRDefault="00547946">
      <w:pPr>
        <w:jc w:val="center"/>
        <w:rPr>
          <w:rFonts w:ascii="Arial" w:hAnsi="Arial" w:cs="Arial"/>
          <w:b/>
        </w:rPr>
      </w:pPr>
      <w:r>
        <w:rPr>
          <w:rFonts w:ascii="Arial" w:hAnsi="Arial" w:cs="Arial"/>
          <w:b/>
        </w:rPr>
        <w:t>SEÇÃO 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SUJEITO PASSIVO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14</w:t>
      </w:r>
      <w:r w:rsidR="00E93EBB">
        <w:rPr>
          <w:rFonts w:ascii="Arial" w:hAnsi="Arial" w:cs="Arial"/>
          <w:b/>
        </w:rPr>
        <w:t>6</w:t>
      </w:r>
      <w:r w:rsidR="00952C5B">
        <w:rPr>
          <w:rFonts w:ascii="Arial" w:hAnsi="Arial" w:cs="Arial"/>
          <w:b/>
        </w:rPr>
        <w:t>.</w:t>
      </w:r>
      <w:r>
        <w:rPr>
          <w:rFonts w:ascii="Arial" w:hAnsi="Arial" w:cs="Arial"/>
        </w:rPr>
        <w:t xml:space="preserve"> O contribuinte do imposto é:</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o cessionário ou adquirente de bens ou direitos cedidos ou transmitidos;</w:t>
      </w:r>
    </w:p>
    <w:p w:rsidR="00547946" w:rsidRDefault="00547946">
      <w:pPr>
        <w:jc w:val="both"/>
        <w:rPr>
          <w:rFonts w:ascii="Arial" w:hAnsi="Arial" w:cs="Arial"/>
        </w:rPr>
      </w:pPr>
      <w:r>
        <w:rPr>
          <w:rFonts w:ascii="Arial" w:hAnsi="Arial" w:cs="Arial"/>
        </w:rPr>
        <w:t xml:space="preserve">II </w:t>
      </w:r>
      <w:r w:rsidR="00D346EF">
        <w:rPr>
          <w:rFonts w:ascii="Arial" w:hAnsi="Arial" w:cs="Arial"/>
        </w:rPr>
        <w:t>–</w:t>
      </w:r>
      <w:r>
        <w:rPr>
          <w:rFonts w:ascii="Arial" w:hAnsi="Arial" w:cs="Arial"/>
        </w:rPr>
        <w:t xml:space="preserve"> na p</w:t>
      </w:r>
      <w:r w:rsidR="009166E9">
        <w:rPr>
          <w:rFonts w:ascii="Arial" w:hAnsi="Arial" w:cs="Arial"/>
        </w:rPr>
        <w:t xml:space="preserve">ermuta, cada um dos </w:t>
      </w:r>
      <w:proofErr w:type="spellStart"/>
      <w:r w:rsidR="009166E9">
        <w:rPr>
          <w:rFonts w:ascii="Arial" w:hAnsi="Arial" w:cs="Arial"/>
        </w:rPr>
        <w:t>permutantes</w:t>
      </w:r>
      <w:proofErr w:type="spellEnd"/>
      <w:r w:rsidR="009166E9">
        <w:rPr>
          <w:rFonts w:ascii="Arial" w:hAnsi="Arial" w:cs="Arial"/>
        </w:rPr>
        <w:t>.</w:t>
      </w:r>
    </w:p>
    <w:p w:rsidR="00547946" w:rsidRDefault="00547946">
      <w:pPr>
        <w:jc w:val="both"/>
        <w:rPr>
          <w:rFonts w:ascii="Arial" w:hAnsi="Arial" w:cs="Arial"/>
        </w:rPr>
      </w:pPr>
    </w:p>
    <w:p w:rsidR="00547946" w:rsidRDefault="00952C5B">
      <w:pPr>
        <w:jc w:val="both"/>
        <w:rPr>
          <w:rFonts w:ascii="Arial" w:hAnsi="Arial" w:cs="Arial"/>
        </w:rPr>
      </w:pPr>
      <w:r>
        <w:rPr>
          <w:rFonts w:ascii="Arial" w:hAnsi="Arial" w:cs="Arial"/>
        </w:rPr>
        <w:t>Parágrafo único.</w:t>
      </w:r>
      <w:r w:rsidR="006D15ED">
        <w:rPr>
          <w:rFonts w:ascii="Arial" w:hAnsi="Arial" w:cs="Arial"/>
        </w:rPr>
        <w:t xml:space="preserve"> Nas transmissões ou nas cessões que se efetuarem com recolhimento insuficiente, ou sem recolhimento do imposto devido, ficam solidariamente responsáveis por esse pagamento o transmitente, o cedente e o titular </w:t>
      </w:r>
      <w:r w:rsidR="00DF4726">
        <w:rPr>
          <w:rFonts w:ascii="Arial" w:hAnsi="Arial" w:cs="Arial"/>
        </w:rPr>
        <w:t>do</w:t>
      </w:r>
      <w:r w:rsidR="006D15ED">
        <w:rPr>
          <w:rFonts w:ascii="Arial" w:hAnsi="Arial" w:cs="Arial"/>
        </w:rPr>
        <w:t xml:space="preserve"> </w:t>
      </w:r>
      <w:r w:rsidR="00944534">
        <w:rPr>
          <w:rFonts w:ascii="Arial" w:hAnsi="Arial" w:cs="Arial"/>
        </w:rPr>
        <w:t>cartório</w:t>
      </w:r>
      <w:r w:rsidR="006D15ED">
        <w:rPr>
          <w:rFonts w:ascii="Arial" w:hAnsi="Arial" w:cs="Arial"/>
        </w:rPr>
        <w:t xml:space="preserve"> da justiça em razão do seu ofício, conforme o caso.</w:t>
      </w:r>
    </w:p>
    <w:p w:rsidR="00547946" w:rsidRDefault="00547946">
      <w:pPr>
        <w:jc w:val="both"/>
        <w:rPr>
          <w:rFonts w:ascii="Arial" w:hAnsi="Arial" w:cs="Arial"/>
          <w:b/>
        </w:rPr>
      </w:pPr>
    </w:p>
    <w:p w:rsidR="00C27A44" w:rsidRDefault="00C27A44">
      <w:pPr>
        <w:jc w:val="both"/>
        <w:rPr>
          <w:rFonts w:ascii="Arial" w:hAnsi="Arial" w:cs="Arial"/>
          <w:b/>
        </w:rPr>
      </w:pPr>
    </w:p>
    <w:p w:rsidR="00547946" w:rsidRDefault="00547946">
      <w:pPr>
        <w:jc w:val="center"/>
        <w:rPr>
          <w:rFonts w:ascii="Arial" w:hAnsi="Arial" w:cs="Arial"/>
          <w:b/>
        </w:rPr>
      </w:pPr>
      <w:r>
        <w:rPr>
          <w:rFonts w:ascii="Arial" w:hAnsi="Arial" w:cs="Arial"/>
          <w:b/>
        </w:rPr>
        <w:t>SEÇÃO 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lastRenderedPageBreak/>
        <w:t>DAS ISENÇÕES</w:t>
      </w:r>
    </w:p>
    <w:p w:rsidR="00547946" w:rsidRDefault="00547946">
      <w:pPr>
        <w:jc w:val="both"/>
        <w:rPr>
          <w:rFonts w:ascii="Arial" w:hAnsi="Arial" w:cs="Arial"/>
          <w:b/>
        </w:rPr>
      </w:pPr>
    </w:p>
    <w:p w:rsidR="00547946" w:rsidRPr="00512E11" w:rsidRDefault="00547946">
      <w:pPr>
        <w:ind w:firstLine="708"/>
        <w:jc w:val="both"/>
        <w:rPr>
          <w:rFonts w:ascii="Arial" w:hAnsi="Arial" w:cs="Arial"/>
          <w:color w:val="FF0000"/>
        </w:rPr>
      </w:pPr>
      <w:r>
        <w:rPr>
          <w:rFonts w:ascii="Arial" w:hAnsi="Arial" w:cs="Arial"/>
          <w:b/>
        </w:rPr>
        <w:t>Art. 14</w:t>
      </w:r>
      <w:r w:rsidR="00E93EBB">
        <w:rPr>
          <w:rFonts w:ascii="Arial" w:hAnsi="Arial" w:cs="Arial"/>
          <w:b/>
        </w:rPr>
        <w:t>7</w:t>
      </w:r>
      <w:r w:rsidR="00952C5B">
        <w:rPr>
          <w:rFonts w:ascii="Arial" w:hAnsi="Arial" w:cs="Arial"/>
          <w:b/>
        </w:rPr>
        <w:t>.</w:t>
      </w:r>
      <w:r>
        <w:rPr>
          <w:rFonts w:ascii="Arial" w:hAnsi="Arial" w:cs="Arial"/>
        </w:rPr>
        <w:t xml:space="preserve"> São isentas do imposto:</w:t>
      </w:r>
    </w:p>
    <w:p w:rsidR="00547946" w:rsidRPr="00512E11" w:rsidRDefault="00547946">
      <w:pPr>
        <w:jc w:val="both"/>
        <w:rPr>
          <w:rFonts w:ascii="Arial" w:hAnsi="Arial" w:cs="Arial"/>
          <w:color w:val="FF0000"/>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w:t>
      </w:r>
      <w:r>
        <w:rPr>
          <w:rFonts w:ascii="Arial" w:hAnsi="Arial" w:cs="Arial"/>
        </w:rPr>
        <w:t xml:space="preserve"> as aquisições a qualquer título, de bens imóveis promovidas pela Companhia de Habitação do Estado ou órgão similar;</w:t>
      </w:r>
    </w:p>
    <w:p w:rsidR="0079412E" w:rsidRDefault="00B608DE">
      <w:pPr>
        <w:jc w:val="both"/>
        <w:rPr>
          <w:rFonts w:ascii="Arial" w:hAnsi="Arial" w:cs="Arial"/>
          <w:color w:val="C00000"/>
        </w:rPr>
      </w:pPr>
      <w:r w:rsidRPr="00725203">
        <w:rPr>
          <w:rFonts w:ascii="Arial" w:hAnsi="Arial" w:cs="Arial"/>
        </w:rPr>
        <w:t xml:space="preserve">II </w:t>
      </w:r>
      <w:r w:rsidR="00D346EF">
        <w:rPr>
          <w:rFonts w:ascii="Arial" w:hAnsi="Arial" w:cs="Arial"/>
        </w:rPr>
        <w:t>–</w:t>
      </w:r>
      <w:r w:rsidRPr="00725203">
        <w:rPr>
          <w:rFonts w:ascii="Arial" w:hAnsi="Arial" w:cs="Arial"/>
        </w:rPr>
        <w:t xml:space="preserve"> as aquisições de imóveis por instituições religiosas destinados para edificação de templos de qualquer culto</w:t>
      </w:r>
      <w:r w:rsidR="00F223FA">
        <w:rPr>
          <w:rFonts w:ascii="Arial" w:hAnsi="Arial" w:cs="Arial"/>
        </w:rPr>
        <w:t>, devendo realizar a edificação no prazo máximo de até 02 (dois) anos</w:t>
      </w:r>
      <w:r w:rsidR="009166E9">
        <w:rPr>
          <w:rFonts w:ascii="Arial" w:hAnsi="Arial" w:cs="Arial"/>
          <w:color w:val="C00000"/>
        </w:rPr>
        <w:t>;</w:t>
      </w:r>
    </w:p>
    <w:p w:rsidR="0079412E" w:rsidRPr="0079412E" w:rsidRDefault="00F223FA">
      <w:pPr>
        <w:jc w:val="both"/>
        <w:rPr>
          <w:rFonts w:ascii="Arial" w:hAnsi="Arial" w:cs="Arial"/>
        </w:rPr>
      </w:pPr>
      <w:r>
        <w:rPr>
          <w:rFonts w:ascii="Arial" w:hAnsi="Arial" w:cs="Arial"/>
        </w:rPr>
        <w:t>III</w:t>
      </w:r>
      <w:r w:rsidR="0079412E">
        <w:rPr>
          <w:rFonts w:ascii="Arial" w:hAnsi="Arial" w:cs="Arial"/>
        </w:rPr>
        <w:t xml:space="preserve"> </w:t>
      </w:r>
      <w:r w:rsidR="00D346EF">
        <w:rPr>
          <w:rFonts w:ascii="Arial" w:hAnsi="Arial" w:cs="Arial"/>
        </w:rPr>
        <w:t>–</w:t>
      </w:r>
      <w:r w:rsidR="0079412E">
        <w:rPr>
          <w:rFonts w:ascii="Arial" w:hAnsi="Arial" w:cs="Arial"/>
        </w:rPr>
        <w:t xml:space="preserve"> quando decorrente de incorporação ou fusão de uma pessoa jurídica por outra ou com outra.</w:t>
      </w:r>
    </w:p>
    <w:p w:rsidR="00B608DE" w:rsidRDefault="00B608DE">
      <w:pPr>
        <w:pStyle w:val="Ttulo7"/>
        <w:rPr>
          <w:rFonts w:ascii="Arial" w:hAnsi="Arial" w:cs="Arial"/>
          <w:szCs w:val="24"/>
        </w:rPr>
      </w:pPr>
    </w:p>
    <w:p w:rsidR="000E7FCC" w:rsidRPr="000E7FCC" w:rsidRDefault="000E7FCC" w:rsidP="000E7FCC"/>
    <w:p w:rsidR="00547946" w:rsidRDefault="00547946">
      <w:pPr>
        <w:pStyle w:val="Ttulo7"/>
        <w:rPr>
          <w:rFonts w:ascii="Arial" w:hAnsi="Arial" w:cs="Arial"/>
          <w:szCs w:val="24"/>
        </w:rPr>
      </w:pPr>
      <w:r>
        <w:rPr>
          <w:rFonts w:ascii="Arial" w:hAnsi="Arial" w:cs="Arial"/>
          <w:szCs w:val="24"/>
        </w:rPr>
        <w:t>SEÇÃO</w:t>
      </w:r>
      <w:r w:rsidR="006D15ED">
        <w:rPr>
          <w:rFonts w:ascii="Arial" w:hAnsi="Arial" w:cs="Arial"/>
          <w:szCs w:val="24"/>
        </w:rPr>
        <w:t xml:space="preserve"> </w:t>
      </w:r>
      <w:r>
        <w:rPr>
          <w:rFonts w:ascii="Arial" w:hAnsi="Arial" w:cs="Arial"/>
          <w:szCs w:val="24"/>
        </w:rPr>
        <w:t>IV</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BASE DE CÁLCULO E ALÍQUOTAS</w:t>
      </w:r>
    </w:p>
    <w:p w:rsidR="00547946" w:rsidRPr="00285745" w:rsidRDefault="00547946">
      <w:pPr>
        <w:jc w:val="both"/>
        <w:rPr>
          <w:rFonts w:ascii="Arial" w:hAnsi="Arial" w:cs="Arial"/>
          <w:b/>
        </w:rPr>
      </w:pPr>
    </w:p>
    <w:p w:rsidR="00547946" w:rsidRDefault="00E93EBB">
      <w:pPr>
        <w:ind w:firstLine="708"/>
        <w:jc w:val="both"/>
        <w:rPr>
          <w:rFonts w:ascii="Arial" w:hAnsi="Arial" w:cs="Arial"/>
        </w:rPr>
      </w:pPr>
      <w:r>
        <w:rPr>
          <w:rFonts w:ascii="Arial" w:hAnsi="Arial" w:cs="Arial"/>
          <w:b/>
        </w:rPr>
        <w:t>Art. 148</w:t>
      </w:r>
      <w:r w:rsidR="00952C5B" w:rsidRPr="006C6E55">
        <w:rPr>
          <w:rFonts w:ascii="Arial" w:hAnsi="Arial" w:cs="Arial"/>
          <w:b/>
        </w:rPr>
        <w:t>.</w:t>
      </w:r>
      <w:r w:rsidR="00547946" w:rsidRPr="006C6E55">
        <w:rPr>
          <w:rFonts w:ascii="Arial" w:hAnsi="Arial" w:cs="Arial"/>
        </w:rPr>
        <w:t xml:space="preserve"> A base de cálculo do imposto é o valor dos bens no momento da transmissão ou da cessão dos direitos a eles relativos, conforme</w:t>
      </w:r>
      <w:r w:rsidR="00583512" w:rsidRPr="006C6E55">
        <w:rPr>
          <w:rFonts w:ascii="Arial" w:hAnsi="Arial" w:cs="Arial"/>
        </w:rPr>
        <w:t xml:space="preserve"> </w:t>
      </w:r>
      <w:r w:rsidR="003B2501" w:rsidRPr="006C6E55">
        <w:rPr>
          <w:rFonts w:ascii="Arial" w:hAnsi="Arial" w:cs="Arial"/>
        </w:rPr>
        <w:t>valor</w:t>
      </w:r>
      <w:r w:rsidR="00583512" w:rsidRPr="006C6E55">
        <w:rPr>
          <w:rFonts w:ascii="Arial" w:hAnsi="Arial" w:cs="Arial"/>
        </w:rPr>
        <w:t xml:space="preserve"> </w:t>
      </w:r>
      <w:r w:rsidR="00215780" w:rsidRPr="006C6E55">
        <w:rPr>
          <w:rFonts w:ascii="Arial" w:hAnsi="Arial" w:cs="Arial"/>
        </w:rPr>
        <w:t>declarado pelo promitente comprador</w:t>
      </w:r>
      <w:r w:rsidR="004534C1" w:rsidRPr="006C6E55">
        <w:rPr>
          <w:rFonts w:ascii="Arial" w:hAnsi="Arial" w:cs="Arial"/>
        </w:rPr>
        <w:t>,</w:t>
      </w:r>
      <w:r w:rsidR="003B2501" w:rsidRPr="006C6E55">
        <w:rPr>
          <w:rFonts w:ascii="Arial" w:hAnsi="Arial" w:cs="Arial"/>
        </w:rPr>
        <w:t xml:space="preserve"> </w:t>
      </w:r>
      <w:r w:rsidR="003736B0" w:rsidRPr="006C6E55">
        <w:rPr>
          <w:rFonts w:ascii="Arial" w:hAnsi="Arial" w:cs="Arial"/>
        </w:rPr>
        <w:t xml:space="preserve">desde que seja valor real ou a </w:t>
      </w:r>
      <w:r w:rsidR="00B07C5B">
        <w:rPr>
          <w:rFonts w:ascii="Arial" w:hAnsi="Arial" w:cs="Arial"/>
        </w:rPr>
        <w:t>avaliação será atribuída pelo Fisco M</w:t>
      </w:r>
      <w:r w:rsidR="003736B0" w:rsidRPr="006C6E55">
        <w:rPr>
          <w:rFonts w:ascii="Arial" w:hAnsi="Arial" w:cs="Arial"/>
        </w:rPr>
        <w:t>unicipal</w:t>
      </w:r>
      <w:r w:rsidR="00AA141B">
        <w:rPr>
          <w:rFonts w:ascii="Arial" w:hAnsi="Arial" w:cs="Arial"/>
        </w:rPr>
        <w:t xml:space="preserve"> com base nos valores constantes nas Tabelas I</w:t>
      </w:r>
      <w:r w:rsidR="00D849C0">
        <w:rPr>
          <w:rFonts w:ascii="Arial" w:hAnsi="Arial" w:cs="Arial"/>
        </w:rPr>
        <w:t>, II, III, IV, V, VI</w:t>
      </w:r>
      <w:r w:rsidR="006C6E55" w:rsidRPr="006C6E55">
        <w:rPr>
          <w:rFonts w:ascii="Arial" w:hAnsi="Arial" w:cs="Arial"/>
        </w:rPr>
        <w:t xml:space="preserve"> </w:t>
      </w:r>
      <w:r w:rsidR="00AA141B">
        <w:rPr>
          <w:rFonts w:ascii="Arial" w:hAnsi="Arial" w:cs="Arial"/>
        </w:rPr>
        <w:t>e VI</w:t>
      </w:r>
      <w:r w:rsidR="00D849C0">
        <w:rPr>
          <w:rFonts w:ascii="Arial" w:hAnsi="Arial" w:cs="Arial"/>
        </w:rPr>
        <w:t>I</w:t>
      </w:r>
      <w:r w:rsidR="00AA141B">
        <w:rPr>
          <w:rFonts w:ascii="Arial" w:hAnsi="Arial" w:cs="Arial"/>
        </w:rPr>
        <w:t>,</w:t>
      </w:r>
      <w:r w:rsidR="006C6E55" w:rsidRPr="006C6E55">
        <w:rPr>
          <w:rFonts w:ascii="Arial" w:hAnsi="Arial" w:cs="Arial"/>
        </w:rPr>
        <w:t xml:space="preserve"> </w:t>
      </w:r>
      <w:r w:rsidR="008968E8">
        <w:rPr>
          <w:rFonts w:ascii="Arial" w:hAnsi="Arial" w:cs="Arial"/>
        </w:rPr>
        <w:t xml:space="preserve">podendo ser </w:t>
      </w:r>
      <w:r w:rsidR="006C6E55" w:rsidRPr="006C6E55">
        <w:rPr>
          <w:rFonts w:ascii="Arial" w:hAnsi="Arial" w:cs="Arial"/>
        </w:rPr>
        <w:t>atualizada</w:t>
      </w:r>
      <w:r w:rsidR="00AA141B">
        <w:rPr>
          <w:rFonts w:ascii="Arial" w:hAnsi="Arial" w:cs="Arial"/>
        </w:rPr>
        <w:t>s</w:t>
      </w:r>
      <w:r w:rsidR="006C6E55" w:rsidRPr="006C6E55">
        <w:rPr>
          <w:rFonts w:ascii="Arial" w:hAnsi="Arial" w:cs="Arial"/>
        </w:rPr>
        <w:t xml:space="preserve"> anualmente por comissão especial nomeada através de Decreto pelo Che</w:t>
      </w:r>
      <w:r w:rsidR="002D668D">
        <w:rPr>
          <w:rFonts w:ascii="Arial" w:hAnsi="Arial" w:cs="Arial"/>
        </w:rPr>
        <w:t>fe do Poder Executivo Municipal e posterior envio de projeto de lei específico ao Poder Legislativo Municipal.</w:t>
      </w:r>
    </w:p>
    <w:p w:rsidR="00D814AE" w:rsidRDefault="00D814AE" w:rsidP="00D814AE">
      <w:pPr>
        <w:jc w:val="both"/>
        <w:rPr>
          <w:rFonts w:ascii="Arial" w:hAnsi="Arial" w:cs="Arial"/>
        </w:rPr>
      </w:pPr>
    </w:p>
    <w:p w:rsidR="00D814AE" w:rsidRPr="00E90381" w:rsidRDefault="00D814AE" w:rsidP="00D814AE">
      <w:pPr>
        <w:ind w:firstLine="708"/>
        <w:jc w:val="both"/>
        <w:rPr>
          <w:rFonts w:ascii="Arial" w:hAnsi="Arial" w:cs="Arial"/>
        </w:rPr>
      </w:pPr>
      <w:r>
        <w:rPr>
          <w:rFonts w:ascii="Arial" w:hAnsi="Arial" w:cs="Arial"/>
        </w:rPr>
        <w:t xml:space="preserve">§ 1º </w:t>
      </w:r>
      <w:r w:rsidRPr="00E90381">
        <w:rPr>
          <w:rFonts w:ascii="Arial" w:hAnsi="Arial" w:cs="Arial"/>
        </w:rPr>
        <w:t>O</w:t>
      </w:r>
      <w:r>
        <w:rPr>
          <w:rFonts w:ascii="Arial" w:hAnsi="Arial" w:cs="Arial"/>
        </w:rPr>
        <w:t>s terrenos edificados e os não edificados,</w:t>
      </w:r>
      <w:r w:rsidRPr="00E90381">
        <w:rPr>
          <w:rFonts w:ascii="Arial" w:hAnsi="Arial" w:cs="Arial"/>
        </w:rPr>
        <w:t xml:space="preserve"> localizados dentro do perímetro urbano do Município de Vista Alegre, com área acima de 400</w:t>
      </w:r>
      <w:r>
        <w:rPr>
          <w:rFonts w:ascii="Arial" w:hAnsi="Arial" w:cs="Arial"/>
        </w:rPr>
        <w:t xml:space="preserve"> m²</w:t>
      </w:r>
      <w:r w:rsidRPr="00E90381">
        <w:rPr>
          <w:rFonts w:ascii="Arial" w:hAnsi="Arial" w:cs="Arial"/>
        </w:rPr>
        <w:t>,</w:t>
      </w:r>
      <w:r w:rsidR="00AC42D5">
        <w:rPr>
          <w:rFonts w:ascii="Arial" w:hAnsi="Arial" w:cs="Arial"/>
        </w:rPr>
        <w:t xml:space="preserve"> exceto as chácaras urbanas,</w:t>
      </w:r>
      <w:r w:rsidRPr="00E90381">
        <w:rPr>
          <w:rFonts w:ascii="Arial" w:hAnsi="Arial" w:cs="Arial"/>
        </w:rPr>
        <w:t xml:space="preserve"> terão uma redução no valor venal do metro quadrado constante na Tabela I – VALOR GENÉRICO DO METRO QUADRADO DO LOTE URBANO, a ser enquadrado conforme a sua delimitação com as Zonas constantes na Tabela referida, conforme a seguir:</w:t>
      </w:r>
    </w:p>
    <w:p w:rsidR="00D814AE" w:rsidRPr="00E90381" w:rsidRDefault="00D814AE" w:rsidP="00D814AE">
      <w:pPr>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4513"/>
      </w:tblGrid>
      <w:tr w:rsidR="00D814AE" w:rsidRPr="00E90381" w:rsidTr="00366E6A">
        <w:tc>
          <w:tcPr>
            <w:tcW w:w="4465" w:type="dxa"/>
          </w:tcPr>
          <w:p w:rsidR="00D814AE" w:rsidRPr="00E90381" w:rsidRDefault="00D814AE" w:rsidP="00366E6A">
            <w:pPr>
              <w:jc w:val="center"/>
              <w:rPr>
                <w:rFonts w:ascii="Arial" w:hAnsi="Arial" w:cs="Arial"/>
                <w:b/>
              </w:rPr>
            </w:pPr>
            <w:r w:rsidRPr="00E90381">
              <w:rPr>
                <w:rFonts w:ascii="Arial" w:hAnsi="Arial" w:cs="Arial"/>
                <w:b/>
              </w:rPr>
              <w:t>ÁREA DO TERRENO</w:t>
            </w:r>
          </w:p>
        </w:tc>
        <w:tc>
          <w:tcPr>
            <w:tcW w:w="4513" w:type="dxa"/>
          </w:tcPr>
          <w:p w:rsidR="00D814AE" w:rsidRPr="00E90381" w:rsidRDefault="00D814AE" w:rsidP="00366E6A">
            <w:pPr>
              <w:jc w:val="center"/>
              <w:rPr>
                <w:rFonts w:ascii="Arial" w:hAnsi="Arial" w:cs="Arial"/>
                <w:b/>
              </w:rPr>
            </w:pPr>
            <w:r w:rsidRPr="00E90381">
              <w:rPr>
                <w:rFonts w:ascii="Arial" w:hAnsi="Arial" w:cs="Arial"/>
                <w:b/>
              </w:rPr>
              <w:t>REDUÇÃO S/ O VALOR DO M2</w:t>
            </w:r>
          </w:p>
        </w:tc>
      </w:tr>
      <w:tr w:rsidR="00D814AE" w:rsidRPr="00E90381" w:rsidTr="00366E6A">
        <w:tc>
          <w:tcPr>
            <w:tcW w:w="4465" w:type="dxa"/>
          </w:tcPr>
          <w:p w:rsidR="00D814AE" w:rsidRPr="00E90381" w:rsidRDefault="00D814AE" w:rsidP="00366E6A">
            <w:pPr>
              <w:jc w:val="both"/>
              <w:rPr>
                <w:rFonts w:ascii="Arial" w:hAnsi="Arial" w:cs="Arial"/>
              </w:rPr>
            </w:pPr>
            <w:r w:rsidRPr="00E90381">
              <w:rPr>
                <w:rFonts w:ascii="Arial" w:hAnsi="Arial" w:cs="Arial"/>
              </w:rPr>
              <w:t>De 401 a 600 m²</w:t>
            </w:r>
          </w:p>
        </w:tc>
        <w:tc>
          <w:tcPr>
            <w:tcW w:w="4513" w:type="dxa"/>
          </w:tcPr>
          <w:p w:rsidR="00D814AE" w:rsidRPr="00E90381" w:rsidRDefault="00D814AE" w:rsidP="00366E6A">
            <w:pPr>
              <w:jc w:val="center"/>
              <w:rPr>
                <w:rFonts w:ascii="Arial" w:hAnsi="Arial" w:cs="Arial"/>
              </w:rPr>
            </w:pPr>
            <w:r w:rsidRPr="00E90381">
              <w:rPr>
                <w:rFonts w:ascii="Arial" w:hAnsi="Arial" w:cs="Arial"/>
              </w:rPr>
              <w:t>30%</w:t>
            </w:r>
          </w:p>
        </w:tc>
      </w:tr>
      <w:tr w:rsidR="00D814AE" w:rsidRPr="00E90381" w:rsidTr="00366E6A">
        <w:tc>
          <w:tcPr>
            <w:tcW w:w="4465" w:type="dxa"/>
          </w:tcPr>
          <w:p w:rsidR="00D814AE" w:rsidRPr="00E90381" w:rsidRDefault="00D814AE" w:rsidP="00366E6A">
            <w:pPr>
              <w:jc w:val="both"/>
              <w:rPr>
                <w:rFonts w:ascii="Arial" w:hAnsi="Arial" w:cs="Arial"/>
              </w:rPr>
            </w:pPr>
            <w:r w:rsidRPr="00E90381">
              <w:rPr>
                <w:rFonts w:ascii="Arial" w:hAnsi="Arial" w:cs="Arial"/>
              </w:rPr>
              <w:t>De 601 a 1.000 m²</w:t>
            </w:r>
          </w:p>
        </w:tc>
        <w:tc>
          <w:tcPr>
            <w:tcW w:w="4513" w:type="dxa"/>
          </w:tcPr>
          <w:p w:rsidR="00D814AE" w:rsidRPr="00E90381" w:rsidRDefault="00D814AE" w:rsidP="00366E6A">
            <w:pPr>
              <w:jc w:val="center"/>
              <w:rPr>
                <w:rFonts w:ascii="Arial" w:hAnsi="Arial" w:cs="Arial"/>
              </w:rPr>
            </w:pPr>
            <w:r w:rsidRPr="00E90381">
              <w:rPr>
                <w:rFonts w:ascii="Arial" w:hAnsi="Arial" w:cs="Arial"/>
              </w:rPr>
              <w:t>40%</w:t>
            </w:r>
          </w:p>
        </w:tc>
      </w:tr>
      <w:tr w:rsidR="00D814AE" w:rsidRPr="00E90381" w:rsidTr="00366E6A">
        <w:tc>
          <w:tcPr>
            <w:tcW w:w="4465" w:type="dxa"/>
          </w:tcPr>
          <w:p w:rsidR="00D814AE" w:rsidRPr="00E90381" w:rsidRDefault="00D814AE" w:rsidP="00366E6A">
            <w:pPr>
              <w:jc w:val="both"/>
              <w:rPr>
                <w:rFonts w:ascii="Arial" w:hAnsi="Arial" w:cs="Arial"/>
              </w:rPr>
            </w:pPr>
            <w:r w:rsidRPr="00E90381">
              <w:rPr>
                <w:rFonts w:ascii="Arial" w:hAnsi="Arial" w:cs="Arial"/>
              </w:rPr>
              <w:t>Acima de 1.000 m²</w:t>
            </w:r>
          </w:p>
        </w:tc>
        <w:tc>
          <w:tcPr>
            <w:tcW w:w="4513" w:type="dxa"/>
          </w:tcPr>
          <w:p w:rsidR="00D814AE" w:rsidRPr="00E90381" w:rsidRDefault="00D814AE" w:rsidP="00366E6A">
            <w:pPr>
              <w:jc w:val="center"/>
              <w:rPr>
                <w:rFonts w:ascii="Arial" w:hAnsi="Arial" w:cs="Arial"/>
              </w:rPr>
            </w:pPr>
            <w:r w:rsidRPr="00E90381">
              <w:rPr>
                <w:rFonts w:ascii="Arial" w:hAnsi="Arial" w:cs="Arial"/>
              </w:rPr>
              <w:t>50%</w:t>
            </w:r>
          </w:p>
        </w:tc>
      </w:tr>
    </w:tbl>
    <w:p w:rsidR="00547946" w:rsidRPr="00285745" w:rsidRDefault="00547946">
      <w:pPr>
        <w:jc w:val="both"/>
        <w:rPr>
          <w:rFonts w:ascii="Arial" w:hAnsi="Arial" w:cs="Arial"/>
        </w:rPr>
      </w:pPr>
    </w:p>
    <w:p w:rsidR="00547946" w:rsidRPr="00285745" w:rsidRDefault="00D814AE">
      <w:pPr>
        <w:jc w:val="both"/>
        <w:rPr>
          <w:rFonts w:ascii="Arial" w:hAnsi="Arial" w:cs="Arial"/>
        </w:rPr>
      </w:pPr>
      <w:r>
        <w:rPr>
          <w:rFonts w:ascii="Arial" w:hAnsi="Arial" w:cs="Arial"/>
        </w:rPr>
        <w:t>§ 2</w:t>
      </w:r>
      <w:r w:rsidR="00EA293D" w:rsidRPr="00285745">
        <w:rPr>
          <w:rFonts w:ascii="Arial" w:hAnsi="Arial" w:cs="Arial"/>
        </w:rPr>
        <w:t>º</w:t>
      </w:r>
      <w:r w:rsidR="00547946" w:rsidRPr="00285745">
        <w:rPr>
          <w:rFonts w:ascii="Arial" w:hAnsi="Arial" w:cs="Arial"/>
        </w:rPr>
        <w:t xml:space="preserve"> Não concordando com o valor estimado, poderá o contribuinte requerer a avaliação </w:t>
      </w:r>
      <w:r w:rsidR="00F003C3" w:rsidRPr="00285745">
        <w:rPr>
          <w:rFonts w:ascii="Arial" w:hAnsi="Arial" w:cs="Arial"/>
        </w:rPr>
        <w:t xml:space="preserve">contraditória obtida junto ao mercado imobiliário, de no mínimo dois representantes </w:t>
      </w:r>
      <w:r w:rsidR="0085423F" w:rsidRPr="00285745">
        <w:rPr>
          <w:rFonts w:ascii="Arial" w:hAnsi="Arial" w:cs="Arial"/>
        </w:rPr>
        <w:t>da classe</w:t>
      </w:r>
      <w:r w:rsidR="00583512" w:rsidRPr="00285745">
        <w:rPr>
          <w:rFonts w:ascii="Arial" w:hAnsi="Arial" w:cs="Arial"/>
        </w:rPr>
        <w:t xml:space="preserve"> </w:t>
      </w:r>
      <w:r w:rsidR="00F003C3" w:rsidRPr="00285745">
        <w:rPr>
          <w:rFonts w:ascii="Arial" w:hAnsi="Arial" w:cs="Arial"/>
        </w:rPr>
        <w:t>com a</w:t>
      </w:r>
      <w:r w:rsidR="00D849C0">
        <w:rPr>
          <w:rFonts w:ascii="Arial" w:hAnsi="Arial" w:cs="Arial"/>
        </w:rPr>
        <w:t xml:space="preserve"> avaliação</w:t>
      </w:r>
      <w:r w:rsidR="00583512" w:rsidRPr="00285745">
        <w:rPr>
          <w:rFonts w:ascii="Arial" w:hAnsi="Arial" w:cs="Arial"/>
        </w:rPr>
        <w:t xml:space="preserve"> </w:t>
      </w:r>
      <w:r w:rsidR="00547946" w:rsidRPr="00285745">
        <w:rPr>
          <w:rFonts w:ascii="Arial" w:hAnsi="Arial" w:cs="Arial"/>
        </w:rPr>
        <w:t>administrativa</w:t>
      </w:r>
      <w:r w:rsidR="00D849C0">
        <w:rPr>
          <w:rFonts w:ascii="Arial" w:hAnsi="Arial" w:cs="Arial"/>
        </w:rPr>
        <w:t xml:space="preserve"> realizada</w:t>
      </w:r>
      <w:r w:rsidR="00547946" w:rsidRPr="00285745">
        <w:rPr>
          <w:rFonts w:ascii="Arial" w:hAnsi="Arial" w:cs="Arial"/>
        </w:rPr>
        <w:t>, instruindo o pedido com a documentação que fundamente sua discordância.</w:t>
      </w:r>
    </w:p>
    <w:p w:rsidR="00547946" w:rsidRDefault="00547946">
      <w:pPr>
        <w:jc w:val="both"/>
        <w:rPr>
          <w:rFonts w:ascii="Arial" w:hAnsi="Arial" w:cs="Arial"/>
        </w:rPr>
      </w:pPr>
    </w:p>
    <w:p w:rsidR="00547946" w:rsidRDefault="00D814AE">
      <w:pPr>
        <w:jc w:val="both"/>
        <w:rPr>
          <w:rFonts w:ascii="Arial" w:hAnsi="Arial" w:cs="Arial"/>
        </w:rPr>
      </w:pPr>
      <w:r>
        <w:rPr>
          <w:rFonts w:ascii="Arial" w:hAnsi="Arial" w:cs="Arial"/>
        </w:rPr>
        <w:t>§ 3</w:t>
      </w:r>
      <w:r w:rsidR="00EA293D">
        <w:rPr>
          <w:rFonts w:ascii="Arial" w:hAnsi="Arial" w:cs="Arial"/>
        </w:rPr>
        <w:t>º</w:t>
      </w:r>
      <w:r w:rsidR="00547946">
        <w:rPr>
          <w:rFonts w:ascii="Arial" w:hAnsi="Arial" w:cs="Arial"/>
        </w:rPr>
        <w:t xml:space="preserve"> A Guia de Recolhimento terá vencimento</w:t>
      </w:r>
      <w:r w:rsidR="00D849C0">
        <w:rPr>
          <w:rFonts w:ascii="Arial" w:hAnsi="Arial" w:cs="Arial"/>
        </w:rPr>
        <w:t xml:space="preserve"> de até 30 (trinta) dias para recolhimento, sendo que a guia emitida durante o mês de dezembro terá vencimento</w:t>
      </w:r>
      <w:r w:rsidR="00547946">
        <w:rPr>
          <w:rFonts w:ascii="Arial" w:hAnsi="Arial" w:cs="Arial"/>
        </w:rPr>
        <w:t xml:space="preserve"> dentro do Exercício Financeiro de sua emissão, findo o qual, e não tiver sido lavrado o ato de transmissão, a base de cálculo deverá ser reavaliada e</w:t>
      </w:r>
      <w:r w:rsidR="001E3F39">
        <w:rPr>
          <w:rFonts w:ascii="Arial" w:hAnsi="Arial" w:cs="Arial"/>
        </w:rPr>
        <w:t xml:space="preserve"> se houver diferença a mesma deverá ser recolhida.</w:t>
      </w:r>
    </w:p>
    <w:p w:rsidR="00547946" w:rsidRDefault="00547946">
      <w:pPr>
        <w:jc w:val="both"/>
        <w:rPr>
          <w:rFonts w:ascii="Arial" w:hAnsi="Arial" w:cs="Arial"/>
        </w:rPr>
      </w:pPr>
    </w:p>
    <w:p w:rsidR="00D849C0" w:rsidRDefault="00D814AE">
      <w:pPr>
        <w:jc w:val="both"/>
        <w:rPr>
          <w:rFonts w:ascii="Arial" w:hAnsi="Arial" w:cs="Arial"/>
        </w:rPr>
      </w:pPr>
      <w:r>
        <w:rPr>
          <w:rFonts w:ascii="Arial" w:hAnsi="Arial" w:cs="Arial"/>
        </w:rPr>
        <w:t>§ 4</w:t>
      </w:r>
      <w:r w:rsidR="00EA293D">
        <w:rPr>
          <w:rFonts w:ascii="Arial" w:hAnsi="Arial" w:cs="Arial"/>
        </w:rPr>
        <w:t>º</w:t>
      </w:r>
      <w:r w:rsidR="00547946">
        <w:rPr>
          <w:rFonts w:ascii="Arial" w:hAnsi="Arial" w:cs="Arial"/>
        </w:rPr>
        <w:t xml:space="preserve"> A Guia de Recolhimento que não for devidamente quitada dentro do Exercício Financeiro de sua emissão, deverá ser cancelada e emitida nova Guia.</w:t>
      </w:r>
    </w:p>
    <w:p w:rsidR="00D849C0" w:rsidRDefault="00D849C0" w:rsidP="00D849C0">
      <w:pPr>
        <w:ind w:firstLine="708"/>
        <w:jc w:val="both"/>
        <w:rPr>
          <w:rFonts w:ascii="Arial" w:hAnsi="Arial" w:cs="Arial"/>
        </w:rPr>
      </w:pPr>
    </w:p>
    <w:p w:rsidR="0051783C" w:rsidRDefault="00E93EBB" w:rsidP="001530A9">
      <w:pPr>
        <w:pStyle w:val="Primeirorecuodecorpodetexto"/>
        <w:ind w:left="143" w:firstLine="708"/>
        <w:jc w:val="both"/>
        <w:rPr>
          <w:rFonts w:ascii="Arial" w:hAnsi="Arial" w:cs="Arial"/>
        </w:rPr>
      </w:pPr>
      <w:r>
        <w:rPr>
          <w:rFonts w:ascii="Arial" w:hAnsi="Arial" w:cs="Arial"/>
          <w:b/>
        </w:rPr>
        <w:lastRenderedPageBreak/>
        <w:t>Art. 149</w:t>
      </w:r>
      <w:r w:rsidR="00D849C0" w:rsidRPr="002072B8">
        <w:rPr>
          <w:rFonts w:ascii="Arial" w:hAnsi="Arial" w:cs="Arial"/>
          <w:b/>
        </w:rPr>
        <w:t>.</w:t>
      </w:r>
      <w:r w:rsidR="00D849C0" w:rsidRPr="002072B8">
        <w:rPr>
          <w:rFonts w:ascii="Arial" w:hAnsi="Arial" w:cs="Arial"/>
        </w:rPr>
        <w:t xml:space="preserve"> </w:t>
      </w:r>
      <w:r w:rsidR="000E7FCC" w:rsidRPr="002072B8">
        <w:rPr>
          <w:rFonts w:ascii="Arial" w:hAnsi="Arial" w:cs="Arial"/>
        </w:rPr>
        <w:t>Para efeito de determinação do Valor Venal do bem Imóvel Rural, deverá ser levado em consideração o valor declarado pelo promitente comprador, desde que seja valor real ou avaliação com base nos valores</w:t>
      </w:r>
      <w:r w:rsidR="00B0583C">
        <w:rPr>
          <w:rFonts w:ascii="Arial" w:hAnsi="Arial" w:cs="Arial"/>
        </w:rPr>
        <w:t xml:space="preserve"> constantes na Tabela I.</w:t>
      </w:r>
    </w:p>
    <w:p w:rsidR="008C265E" w:rsidRPr="001530A9" w:rsidRDefault="0051783C" w:rsidP="001530A9">
      <w:pPr>
        <w:pStyle w:val="Primeirorecuodecorpodetexto"/>
        <w:ind w:left="143" w:firstLine="0"/>
        <w:jc w:val="both"/>
        <w:rPr>
          <w:rFonts w:ascii="Arial" w:hAnsi="Arial" w:cs="Arial"/>
        </w:rPr>
      </w:pPr>
      <w:r w:rsidRPr="001530A9">
        <w:rPr>
          <w:rFonts w:ascii="Arial" w:hAnsi="Arial" w:cs="Arial"/>
        </w:rPr>
        <w:t>§ 1º O hectare de terras terá um valor máximo de avaliação (teto), sendo que a fração de terras l</w:t>
      </w:r>
      <w:r w:rsidR="008C265E" w:rsidRPr="001530A9">
        <w:rPr>
          <w:rFonts w:ascii="Arial" w:hAnsi="Arial" w:cs="Arial"/>
        </w:rPr>
        <w:t>imítrofes a Rodovias Asfaltadas</w:t>
      </w:r>
      <w:r w:rsidRPr="001530A9">
        <w:rPr>
          <w:rFonts w:ascii="Arial" w:hAnsi="Arial" w:cs="Arial"/>
        </w:rPr>
        <w:t xml:space="preserve"> sofrerão </w:t>
      </w:r>
      <w:r w:rsidR="008C265E" w:rsidRPr="001530A9">
        <w:rPr>
          <w:rFonts w:ascii="Arial" w:hAnsi="Arial" w:cs="Arial"/>
        </w:rPr>
        <w:t>majoração dos valores em 50% (cinquenta por cento).</w:t>
      </w:r>
    </w:p>
    <w:p w:rsidR="00D849C0" w:rsidRPr="001530A9" w:rsidRDefault="0051783C" w:rsidP="008C265E">
      <w:pPr>
        <w:pStyle w:val="Primeirorecuodecorpodetexto"/>
        <w:ind w:left="143" w:firstLine="0"/>
        <w:jc w:val="both"/>
        <w:rPr>
          <w:rFonts w:ascii="Arial" w:hAnsi="Arial" w:cs="Arial"/>
        </w:rPr>
      </w:pPr>
      <w:r w:rsidRPr="001530A9">
        <w:rPr>
          <w:rFonts w:ascii="Arial" w:hAnsi="Arial" w:cs="Arial"/>
        </w:rPr>
        <w:t>§ 2º</w:t>
      </w:r>
      <w:r w:rsidR="000E7FCC" w:rsidRPr="001530A9">
        <w:rPr>
          <w:rFonts w:ascii="Arial" w:hAnsi="Arial" w:cs="Arial"/>
        </w:rPr>
        <w:t xml:space="preserve"> As edificações nos imóveis rurais terão como base os valores das Tabelas VI e VII, em anexo ne</w:t>
      </w:r>
      <w:r w:rsidR="002072B8" w:rsidRPr="001530A9">
        <w:rPr>
          <w:rFonts w:ascii="Arial" w:hAnsi="Arial" w:cs="Arial"/>
        </w:rPr>
        <w:t>st</w:t>
      </w:r>
      <w:r w:rsidR="00C65860" w:rsidRPr="001530A9">
        <w:rPr>
          <w:rFonts w:ascii="Arial" w:hAnsi="Arial" w:cs="Arial"/>
        </w:rPr>
        <w:t>a Lei Complementar</w:t>
      </w:r>
      <w:r w:rsidR="006036C2" w:rsidRPr="001530A9">
        <w:rPr>
          <w:rFonts w:ascii="Arial" w:hAnsi="Arial" w:cs="Arial"/>
        </w:rPr>
        <w:t>, tendo um desconto de 50% (cinquenta</w:t>
      </w:r>
      <w:r w:rsidR="000E7FCC" w:rsidRPr="001530A9">
        <w:rPr>
          <w:rFonts w:ascii="Arial" w:hAnsi="Arial" w:cs="Arial"/>
        </w:rPr>
        <w:t xml:space="preserve"> por cento) do valor venal fi</w:t>
      </w:r>
      <w:r w:rsidR="00B0583C" w:rsidRPr="001530A9">
        <w:rPr>
          <w:rFonts w:ascii="Arial" w:hAnsi="Arial" w:cs="Arial"/>
        </w:rPr>
        <w:t>nal, exceto os aviários, pocilgas e outros constantes</w:t>
      </w:r>
      <w:r w:rsidR="00255FEC" w:rsidRPr="001530A9">
        <w:rPr>
          <w:rFonts w:ascii="Arial" w:hAnsi="Arial" w:cs="Arial"/>
        </w:rPr>
        <w:t xml:space="preserve"> da T</w:t>
      </w:r>
      <w:r w:rsidR="000E7FCC" w:rsidRPr="001530A9">
        <w:rPr>
          <w:rFonts w:ascii="Arial" w:hAnsi="Arial" w:cs="Arial"/>
        </w:rPr>
        <w:t>abela</w:t>
      </w:r>
      <w:r w:rsidR="00255FEC" w:rsidRPr="001530A9">
        <w:rPr>
          <w:rFonts w:ascii="Arial" w:hAnsi="Arial" w:cs="Arial"/>
        </w:rPr>
        <w:t xml:space="preserve"> VI</w:t>
      </w:r>
      <w:r w:rsidR="000E7FCC" w:rsidRPr="001530A9">
        <w:rPr>
          <w:rFonts w:ascii="Arial" w:hAnsi="Arial" w:cs="Arial"/>
        </w:rPr>
        <w:t>.</w:t>
      </w:r>
    </w:p>
    <w:p w:rsidR="00547946" w:rsidRDefault="00547946">
      <w:pPr>
        <w:jc w:val="both"/>
        <w:rPr>
          <w:rFonts w:ascii="Arial" w:hAnsi="Arial" w:cs="Arial"/>
        </w:rPr>
      </w:pPr>
    </w:p>
    <w:p w:rsidR="00547946" w:rsidRDefault="00E93EBB">
      <w:pPr>
        <w:ind w:firstLine="708"/>
        <w:jc w:val="both"/>
        <w:rPr>
          <w:rFonts w:ascii="Arial" w:hAnsi="Arial" w:cs="Arial"/>
        </w:rPr>
      </w:pPr>
      <w:r>
        <w:rPr>
          <w:rFonts w:ascii="Arial" w:hAnsi="Arial" w:cs="Arial"/>
          <w:b/>
        </w:rPr>
        <w:t>Art. 150</w:t>
      </w:r>
      <w:r w:rsidR="00952C5B">
        <w:rPr>
          <w:rFonts w:ascii="Arial" w:hAnsi="Arial" w:cs="Arial"/>
          <w:b/>
        </w:rPr>
        <w:t>.</w:t>
      </w:r>
      <w:r w:rsidR="00547946">
        <w:rPr>
          <w:rFonts w:ascii="Arial" w:hAnsi="Arial" w:cs="Arial"/>
        </w:rPr>
        <w:t xml:space="preserve"> Nos casos a seguir especificados, a base de cálculo é:</w:t>
      </w:r>
    </w:p>
    <w:p w:rsidR="00547946" w:rsidRDefault="00547946">
      <w:pPr>
        <w:jc w:val="both"/>
        <w:rPr>
          <w:rFonts w:ascii="Arial" w:hAnsi="Arial" w:cs="Arial"/>
        </w:rPr>
      </w:pPr>
    </w:p>
    <w:p w:rsidR="00C27A44" w:rsidRDefault="00D346EF">
      <w:pPr>
        <w:jc w:val="both"/>
        <w:rPr>
          <w:rFonts w:ascii="Arial" w:hAnsi="Arial" w:cs="Arial"/>
        </w:rPr>
      </w:pPr>
      <w:r>
        <w:rPr>
          <w:rFonts w:ascii="Arial" w:hAnsi="Arial" w:cs="Arial"/>
        </w:rPr>
        <w:t>I – n</w:t>
      </w:r>
      <w:r w:rsidR="00547946">
        <w:rPr>
          <w:rFonts w:ascii="Arial" w:hAnsi="Arial" w:cs="Arial"/>
        </w:rPr>
        <w:t xml:space="preserve">a arrematação ou no leilão, o preço </w:t>
      </w:r>
      <w:r w:rsidR="00547946" w:rsidRPr="00CC6858">
        <w:rPr>
          <w:rFonts w:ascii="Arial" w:hAnsi="Arial" w:cs="Arial"/>
        </w:rPr>
        <w:t>pago</w:t>
      </w:r>
      <w:r w:rsidR="001E3F39" w:rsidRPr="00CC6858">
        <w:rPr>
          <w:rFonts w:ascii="Arial" w:hAnsi="Arial" w:cs="Arial"/>
        </w:rPr>
        <w:t xml:space="preserve"> ou o da avaliação</w:t>
      </w:r>
      <w:r w:rsidR="001E3F39" w:rsidRPr="001E3F39">
        <w:rPr>
          <w:rFonts w:ascii="Arial" w:hAnsi="Arial" w:cs="Arial"/>
          <w:color w:val="FF0000"/>
        </w:rPr>
        <w:t>;</w:t>
      </w:r>
      <w:r w:rsidR="001E3F39">
        <w:rPr>
          <w:rFonts w:ascii="Arial" w:hAnsi="Arial" w:cs="Arial"/>
        </w:rPr>
        <w:t xml:space="preserve"> </w:t>
      </w:r>
    </w:p>
    <w:p w:rsidR="00547946" w:rsidRDefault="00D346EF">
      <w:pPr>
        <w:jc w:val="both"/>
        <w:rPr>
          <w:rFonts w:ascii="Arial" w:hAnsi="Arial" w:cs="Arial"/>
        </w:rPr>
      </w:pPr>
      <w:r>
        <w:rPr>
          <w:rFonts w:ascii="Arial" w:hAnsi="Arial" w:cs="Arial"/>
        </w:rPr>
        <w:t>II – n</w:t>
      </w:r>
      <w:r w:rsidR="00547946">
        <w:rPr>
          <w:rFonts w:ascii="Arial" w:hAnsi="Arial" w:cs="Arial"/>
        </w:rPr>
        <w:t>a adjudicação, o valor estabelecido pela avaliação judicial ou administrativa;</w:t>
      </w:r>
    </w:p>
    <w:p w:rsidR="00547946" w:rsidRDefault="00D346EF">
      <w:pPr>
        <w:jc w:val="both"/>
        <w:rPr>
          <w:rFonts w:ascii="Arial" w:hAnsi="Arial" w:cs="Arial"/>
        </w:rPr>
      </w:pPr>
      <w:r>
        <w:rPr>
          <w:rFonts w:ascii="Arial" w:hAnsi="Arial" w:cs="Arial"/>
        </w:rPr>
        <w:t>III – n</w:t>
      </w:r>
      <w:r w:rsidR="00547946">
        <w:rPr>
          <w:rFonts w:ascii="Arial" w:hAnsi="Arial" w:cs="Arial"/>
        </w:rPr>
        <w:t>as dações em pagamento, o valor dos bens imóveis dados para solver o débito;</w:t>
      </w:r>
    </w:p>
    <w:p w:rsidR="00547946" w:rsidRDefault="00D346EF">
      <w:pPr>
        <w:jc w:val="both"/>
        <w:rPr>
          <w:rFonts w:ascii="Arial" w:hAnsi="Arial" w:cs="Arial"/>
        </w:rPr>
      </w:pPr>
      <w:r>
        <w:rPr>
          <w:rFonts w:ascii="Arial" w:hAnsi="Arial" w:cs="Arial"/>
        </w:rPr>
        <w:t>IV – n</w:t>
      </w:r>
      <w:r w:rsidR="00547946">
        <w:rPr>
          <w:rFonts w:ascii="Arial" w:hAnsi="Arial" w:cs="Arial"/>
        </w:rPr>
        <w:t>as permutas, o valor de cada imóvel ou direito permutado;</w:t>
      </w:r>
    </w:p>
    <w:p w:rsidR="00547946" w:rsidRDefault="00D346EF">
      <w:pPr>
        <w:jc w:val="both"/>
        <w:rPr>
          <w:rFonts w:ascii="Arial" w:hAnsi="Arial" w:cs="Arial"/>
        </w:rPr>
      </w:pPr>
      <w:r>
        <w:rPr>
          <w:rFonts w:ascii="Arial" w:hAnsi="Arial" w:cs="Arial"/>
        </w:rPr>
        <w:t>V – n</w:t>
      </w:r>
      <w:r w:rsidR="00547946">
        <w:rPr>
          <w:rFonts w:ascii="Arial" w:hAnsi="Arial" w:cs="Arial"/>
        </w:rPr>
        <w:t>a transmissão do domínio útil, 1/3 (um terço) do valor do imóvel;</w:t>
      </w:r>
    </w:p>
    <w:p w:rsidR="00547946" w:rsidRDefault="00D346EF">
      <w:pPr>
        <w:jc w:val="both"/>
        <w:rPr>
          <w:rFonts w:ascii="Arial" w:hAnsi="Arial" w:cs="Arial"/>
        </w:rPr>
      </w:pPr>
      <w:r>
        <w:rPr>
          <w:rFonts w:ascii="Arial" w:hAnsi="Arial" w:cs="Arial"/>
        </w:rPr>
        <w:t>VI – n</w:t>
      </w:r>
      <w:r w:rsidR="00547946">
        <w:rPr>
          <w:rFonts w:ascii="Arial" w:hAnsi="Arial" w:cs="Arial"/>
        </w:rPr>
        <w:t>a transmissão da nua-propriedade, 2/3 (dois terços) do valor do imóvel;</w:t>
      </w:r>
    </w:p>
    <w:p w:rsidR="00547946" w:rsidRDefault="00D346EF">
      <w:pPr>
        <w:jc w:val="both"/>
        <w:rPr>
          <w:rFonts w:ascii="Arial" w:hAnsi="Arial" w:cs="Arial"/>
        </w:rPr>
      </w:pPr>
      <w:r>
        <w:rPr>
          <w:rFonts w:ascii="Arial" w:hAnsi="Arial" w:cs="Arial"/>
        </w:rPr>
        <w:t>VII – n</w:t>
      </w:r>
      <w:r w:rsidR="00547946">
        <w:rPr>
          <w:rFonts w:ascii="Arial" w:hAnsi="Arial" w:cs="Arial"/>
        </w:rPr>
        <w:t>a instituição de fideicomisso, o valor do imóvel;</w:t>
      </w:r>
    </w:p>
    <w:p w:rsidR="00547946" w:rsidRDefault="00D346EF">
      <w:pPr>
        <w:jc w:val="both"/>
        <w:rPr>
          <w:rFonts w:ascii="Arial" w:hAnsi="Arial" w:cs="Arial"/>
        </w:rPr>
      </w:pPr>
      <w:r>
        <w:rPr>
          <w:rFonts w:ascii="Arial" w:hAnsi="Arial" w:cs="Arial"/>
        </w:rPr>
        <w:t>VIII – n</w:t>
      </w:r>
      <w:r w:rsidR="00547946">
        <w:rPr>
          <w:rFonts w:ascii="Arial" w:hAnsi="Arial" w:cs="Arial"/>
        </w:rPr>
        <w:t>a promessa de compra e venda e na cessão de direitos, o valor do imóvel;</w:t>
      </w:r>
    </w:p>
    <w:p w:rsidR="00547946" w:rsidRDefault="00D346EF">
      <w:pPr>
        <w:jc w:val="both"/>
        <w:rPr>
          <w:rFonts w:ascii="Arial" w:hAnsi="Arial" w:cs="Arial"/>
        </w:rPr>
      </w:pPr>
      <w:r>
        <w:rPr>
          <w:rFonts w:ascii="Arial" w:hAnsi="Arial" w:cs="Arial"/>
        </w:rPr>
        <w:t>IX – n</w:t>
      </w:r>
      <w:r w:rsidR="00547946">
        <w:rPr>
          <w:rFonts w:ascii="Arial" w:hAnsi="Arial" w:cs="Arial"/>
        </w:rPr>
        <w:t>as tornas ou reposições, o valor excedente a quota-parte;</w:t>
      </w:r>
    </w:p>
    <w:p w:rsidR="00547946" w:rsidRDefault="00D346EF">
      <w:pPr>
        <w:jc w:val="both"/>
        <w:rPr>
          <w:rFonts w:ascii="Arial" w:hAnsi="Arial" w:cs="Arial"/>
        </w:rPr>
      </w:pPr>
      <w:r>
        <w:rPr>
          <w:rFonts w:ascii="Arial" w:hAnsi="Arial" w:cs="Arial"/>
        </w:rPr>
        <w:t>X – e</w:t>
      </w:r>
      <w:r w:rsidR="00547946">
        <w:rPr>
          <w:rFonts w:ascii="Arial" w:hAnsi="Arial" w:cs="Arial"/>
        </w:rPr>
        <w:t>m qualquer outra transmissão ou cessão de imóvel ou de direito real, não especificados nos incisos anteriores, o valor do bem;</w:t>
      </w:r>
    </w:p>
    <w:p w:rsidR="00547946" w:rsidRDefault="00D346EF">
      <w:pPr>
        <w:jc w:val="both"/>
        <w:rPr>
          <w:rFonts w:ascii="Arial" w:hAnsi="Arial" w:cs="Arial"/>
        </w:rPr>
      </w:pPr>
      <w:r>
        <w:rPr>
          <w:rFonts w:ascii="Arial" w:hAnsi="Arial" w:cs="Arial"/>
        </w:rPr>
        <w:t xml:space="preserve">XI – </w:t>
      </w:r>
      <w:r w:rsidR="005F0BD8">
        <w:rPr>
          <w:rFonts w:ascii="Arial" w:hAnsi="Arial" w:cs="Arial"/>
        </w:rPr>
        <w:t xml:space="preserve">revogado </w:t>
      </w:r>
      <w:r w:rsidR="005F0BD8" w:rsidRPr="005F0BD8">
        <w:rPr>
          <w:rFonts w:ascii="Arial" w:hAnsi="Arial" w:cs="Arial"/>
          <w:i/>
          <w:sz w:val="20"/>
          <w:szCs w:val="20"/>
        </w:rPr>
        <w:t>(LC n° 02/2020)</w:t>
      </w:r>
      <w:r w:rsidR="00547946" w:rsidRPr="005F0BD8">
        <w:rPr>
          <w:rFonts w:ascii="Arial" w:hAnsi="Arial" w:cs="Arial"/>
          <w:i/>
          <w:sz w:val="20"/>
          <w:szCs w:val="20"/>
        </w:rPr>
        <w:t>.</w:t>
      </w:r>
    </w:p>
    <w:p w:rsidR="00547946" w:rsidRDefault="00547946">
      <w:pPr>
        <w:jc w:val="both"/>
        <w:rPr>
          <w:rFonts w:ascii="Arial" w:hAnsi="Arial" w:cs="Arial"/>
        </w:rPr>
      </w:pPr>
    </w:p>
    <w:p w:rsidR="00547946" w:rsidRDefault="00AE68EF" w:rsidP="00AE68EF">
      <w:pPr>
        <w:ind w:firstLine="708"/>
        <w:jc w:val="both"/>
        <w:rPr>
          <w:rFonts w:ascii="Arial" w:hAnsi="Arial" w:cs="Arial"/>
        </w:rPr>
      </w:pPr>
      <w:r w:rsidRPr="00285745">
        <w:rPr>
          <w:rFonts w:ascii="Arial" w:hAnsi="Arial" w:cs="Arial"/>
          <w:b/>
        </w:rPr>
        <w:t>Art. 1</w:t>
      </w:r>
      <w:r w:rsidR="00E93EBB">
        <w:rPr>
          <w:rFonts w:ascii="Arial" w:hAnsi="Arial" w:cs="Arial"/>
          <w:b/>
        </w:rPr>
        <w:t>51</w:t>
      </w:r>
      <w:r w:rsidRPr="00285745">
        <w:rPr>
          <w:rFonts w:ascii="Arial" w:hAnsi="Arial" w:cs="Arial"/>
          <w:b/>
        </w:rPr>
        <w:t>.</w:t>
      </w:r>
      <w:r w:rsidR="00547946">
        <w:rPr>
          <w:rFonts w:ascii="Arial" w:hAnsi="Arial" w:cs="Arial"/>
        </w:rPr>
        <w:t xml:space="preserve"> Para efeito </w:t>
      </w:r>
      <w:r>
        <w:rPr>
          <w:rFonts w:ascii="Arial" w:hAnsi="Arial" w:cs="Arial"/>
        </w:rPr>
        <w:t>do artigo anterior</w:t>
      </w:r>
      <w:r w:rsidR="00547946">
        <w:rPr>
          <w:rFonts w:ascii="Arial" w:hAnsi="Arial" w:cs="Arial"/>
        </w:rPr>
        <w:t xml:space="preserve"> considera-se o valor do bem ou do direito, o da época da avaliação judicial ou administrativa. </w:t>
      </w:r>
    </w:p>
    <w:p w:rsidR="00547946" w:rsidRDefault="00547946">
      <w:pPr>
        <w:jc w:val="both"/>
        <w:rPr>
          <w:rFonts w:ascii="Arial" w:hAnsi="Arial" w:cs="Arial"/>
        </w:rPr>
      </w:pPr>
    </w:p>
    <w:p w:rsidR="00CF3AED" w:rsidRDefault="00CF3AED">
      <w:pPr>
        <w:ind w:firstLine="708"/>
        <w:jc w:val="both"/>
        <w:rPr>
          <w:rFonts w:ascii="Arial" w:hAnsi="Arial" w:cs="Arial"/>
        </w:rPr>
      </w:pPr>
      <w:r w:rsidRPr="00285745">
        <w:rPr>
          <w:rFonts w:ascii="Arial" w:hAnsi="Arial" w:cs="Arial"/>
          <w:b/>
        </w:rPr>
        <w:t>Art. 1</w:t>
      </w:r>
      <w:r w:rsidR="00E93EBB">
        <w:rPr>
          <w:rFonts w:ascii="Arial" w:hAnsi="Arial" w:cs="Arial"/>
          <w:b/>
        </w:rPr>
        <w:t>52</w:t>
      </w:r>
      <w:r w:rsidRPr="00285745">
        <w:rPr>
          <w:rFonts w:ascii="Arial" w:hAnsi="Arial" w:cs="Arial"/>
          <w:b/>
        </w:rPr>
        <w:t xml:space="preserve">.  </w:t>
      </w:r>
      <w:r w:rsidR="002832B3" w:rsidRPr="00285745">
        <w:rPr>
          <w:rFonts w:ascii="Arial" w:hAnsi="Arial" w:cs="Arial"/>
        </w:rPr>
        <w:t>O imposto será calculado pelas seguintes alíquotas:</w:t>
      </w:r>
    </w:p>
    <w:p w:rsidR="00AE68EF" w:rsidRPr="00285745" w:rsidRDefault="00AE68EF">
      <w:pPr>
        <w:ind w:firstLine="708"/>
        <w:jc w:val="both"/>
        <w:rPr>
          <w:rFonts w:ascii="Arial" w:hAnsi="Arial" w:cs="Arial"/>
          <w:b/>
        </w:rPr>
      </w:pPr>
    </w:p>
    <w:p w:rsidR="000E4207" w:rsidRDefault="002832B3" w:rsidP="00E52E40">
      <w:pPr>
        <w:jc w:val="both"/>
        <w:rPr>
          <w:rFonts w:ascii="Arial" w:hAnsi="Arial" w:cs="Arial"/>
        </w:rPr>
      </w:pPr>
      <w:r w:rsidRPr="002072B8">
        <w:rPr>
          <w:rFonts w:ascii="Arial" w:hAnsi="Arial" w:cs="Arial"/>
        </w:rPr>
        <w:t xml:space="preserve">I </w:t>
      </w:r>
      <w:r w:rsidR="00B9366F" w:rsidRPr="002072B8">
        <w:rPr>
          <w:rFonts w:ascii="Arial" w:hAnsi="Arial" w:cs="Arial"/>
        </w:rPr>
        <w:t>–</w:t>
      </w:r>
      <w:r w:rsidR="00D346EF" w:rsidRPr="002072B8">
        <w:rPr>
          <w:rFonts w:ascii="Arial" w:hAnsi="Arial" w:cs="Arial"/>
        </w:rPr>
        <w:t xml:space="preserve"> a</w:t>
      </w:r>
      <w:r w:rsidR="00547946" w:rsidRPr="002072B8">
        <w:rPr>
          <w:rFonts w:ascii="Arial" w:hAnsi="Arial" w:cs="Arial"/>
        </w:rPr>
        <w:t xml:space="preserve"> alíquota d</w:t>
      </w:r>
      <w:r w:rsidR="006B5543" w:rsidRPr="002072B8">
        <w:rPr>
          <w:rFonts w:ascii="Arial" w:hAnsi="Arial" w:cs="Arial"/>
        </w:rPr>
        <w:t>e</w:t>
      </w:r>
      <w:r w:rsidR="00547946" w:rsidRPr="002072B8">
        <w:rPr>
          <w:rFonts w:ascii="Arial" w:hAnsi="Arial" w:cs="Arial"/>
        </w:rPr>
        <w:t xml:space="preserve"> </w:t>
      </w:r>
      <w:r w:rsidR="0085423F" w:rsidRPr="002072B8">
        <w:rPr>
          <w:rFonts w:ascii="Arial" w:hAnsi="Arial" w:cs="Arial"/>
        </w:rPr>
        <w:t>1</w:t>
      </w:r>
      <w:r w:rsidR="00547946" w:rsidRPr="002072B8">
        <w:rPr>
          <w:rFonts w:ascii="Arial" w:hAnsi="Arial" w:cs="Arial"/>
        </w:rPr>
        <w:t>% (</w:t>
      </w:r>
      <w:r w:rsidR="0085423F" w:rsidRPr="002072B8">
        <w:rPr>
          <w:rFonts w:ascii="Arial" w:hAnsi="Arial" w:cs="Arial"/>
        </w:rPr>
        <w:t>um</w:t>
      </w:r>
      <w:r w:rsidR="00547946" w:rsidRPr="002072B8">
        <w:rPr>
          <w:rFonts w:ascii="Arial" w:hAnsi="Arial" w:cs="Arial"/>
        </w:rPr>
        <w:t xml:space="preserve"> por cento)</w:t>
      </w:r>
      <w:r w:rsidR="0085423F" w:rsidRPr="002072B8">
        <w:rPr>
          <w:rFonts w:ascii="Arial" w:hAnsi="Arial" w:cs="Arial"/>
        </w:rPr>
        <w:t xml:space="preserve"> sobre </w:t>
      </w:r>
      <w:r w:rsidR="00CF3AED" w:rsidRPr="002072B8">
        <w:rPr>
          <w:rFonts w:ascii="Arial" w:hAnsi="Arial" w:cs="Arial"/>
        </w:rPr>
        <w:t>o valor financiado nas transmissões vinculadas ao sistema f</w:t>
      </w:r>
      <w:r w:rsidR="00584FCE" w:rsidRPr="002072B8">
        <w:rPr>
          <w:rFonts w:ascii="Arial" w:hAnsi="Arial" w:cs="Arial"/>
        </w:rPr>
        <w:t>inanceiro nacional de habitação</w:t>
      </w:r>
      <w:r w:rsidR="00F223FA" w:rsidRPr="002072B8">
        <w:rPr>
          <w:rFonts w:ascii="Arial" w:hAnsi="Arial" w:cs="Arial"/>
        </w:rPr>
        <w:t xml:space="preserve"> e banco da terra</w:t>
      </w:r>
      <w:r w:rsidR="009166E9">
        <w:rPr>
          <w:rFonts w:ascii="Arial" w:hAnsi="Arial" w:cs="Arial"/>
        </w:rPr>
        <w:t>;</w:t>
      </w:r>
    </w:p>
    <w:p w:rsidR="00C27A44" w:rsidRPr="002072B8" w:rsidRDefault="00AE68EF" w:rsidP="00E52E40">
      <w:pPr>
        <w:jc w:val="both"/>
        <w:rPr>
          <w:rFonts w:ascii="Arial" w:hAnsi="Arial" w:cs="Arial"/>
        </w:rPr>
      </w:pPr>
      <w:r w:rsidRPr="002072B8">
        <w:rPr>
          <w:rFonts w:ascii="Arial" w:hAnsi="Arial" w:cs="Arial"/>
        </w:rPr>
        <w:t xml:space="preserve">II </w:t>
      </w:r>
      <w:r w:rsidR="00584FCE" w:rsidRPr="002072B8">
        <w:rPr>
          <w:rFonts w:ascii="Arial" w:hAnsi="Arial" w:cs="Arial"/>
        </w:rPr>
        <w:t>–</w:t>
      </w:r>
      <w:r w:rsidR="006B5543" w:rsidRPr="002072B8">
        <w:rPr>
          <w:rFonts w:ascii="Arial" w:hAnsi="Arial" w:cs="Arial"/>
        </w:rPr>
        <w:t xml:space="preserve"> </w:t>
      </w:r>
      <w:r w:rsidR="00D346EF" w:rsidRPr="002072B8">
        <w:rPr>
          <w:rFonts w:ascii="Arial" w:hAnsi="Arial" w:cs="Arial"/>
        </w:rPr>
        <w:t>a</w:t>
      </w:r>
      <w:r w:rsidR="00584FCE" w:rsidRPr="002072B8">
        <w:rPr>
          <w:rFonts w:ascii="Arial" w:hAnsi="Arial" w:cs="Arial"/>
        </w:rPr>
        <w:t xml:space="preserve"> alíquota de 2%</w:t>
      </w:r>
      <w:r w:rsidR="00583512" w:rsidRPr="002072B8">
        <w:rPr>
          <w:rFonts w:ascii="Arial" w:hAnsi="Arial" w:cs="Arial"/>
        </w:rPr>
        <w:t xml:space="preserve"> </w:t>
      </w:r>
      <w:r w:rsidR="006B5543" w:rsidRPr="002072B8">
        <w:rPr>
          <w:rFonts w:ascii="Arial" w:hAnsi="Arial" w:cs="Arial"/>
        </w:rPr>
        <w:t>(dois por cento) nas demais transmissões.</w:t>
      </w:r>
    </w:p>
    <w:p w:rsidR="00C27A44" w:rsidRDefault="00C27A44" w:rsidP="00E52E40">
      <w:pPr>
        <w:jc w:val="both"/>
        <w:rPr>
          <w:rFonts w:ascii="Arial" w:hAnsi="Arial" w:cs="Arial"/>
        </w:rPr>
      </w:pPr>
    </w:p>
    <w:p w:rsidR="00547946" w:rsidRPr="00E52E40" w:rsidRDefault="006B5543" w:rsidP="00E52E40">
      <w:pPr>
        <w:jc w:val="both"/>
        <w:rPr>
          <w:rFonts w:ascii="Arial" w:hAnsi="Arial" w:cs="Arial"/>
        </w:rPr>
      </w:pPr>
      <w:r w:rsidRPr="00285745">
        <w:rPr>
          <w:rFonts w:ascii="Arial" w:hAnsi="Arial" w:cs="Arial"/>
        </w:rPr>
        <w:t xml:space="preserve"> </w:t>
      </w:r>
    </w:p>
    <w:p w:rsidR="00547946" w:rsidRDefault="00547946">
      <w:pPr>
        <w:jc w:val="center"/>
        <w:rPr>
          <w:rFonts w:ascii="Arial" w:hAnsi="Arial" w:cs="Arial"/>
          <w:b/>
        </w:rPr>
      </w:pPr>
      <w:r>
        <w:rPr>
          <w:rFonts w:ascii="Arial" w:hAnsi="Arial" w:cs="Arial"/>
          <w:b/>
        </w:rPr>
        <w:t>SEÇÃO V</w:t>
      </w:r>
    </w:p>
    <w:p w:rsidR="00547946" w:rsidRPr="006B5543" w:rsidRDefault="00547946">
      <w:pPr>
        <w:jc w:val="center"/>
        <w:rPr>
          <w:rFonts w:ascii="Arial" w:hAnsi="Arial" w:cs="Arial"/>
          <w:b/>
          <w:color w:val="595959"/>
        </w:rPr>
      </w:pPr>
    </w:p>
    <w:p w:rsidR="00547946" w:rsidRPr="00B9366F" w:rsidRDefault="00547946" w:rsidP="00B9366F">
      <w:pPr>
        <w:jc w:val="center"/>
        <w:rPr>
          <w:rFonts w:ascii="Arial" w:hAnsi="Arial" w:cs="Arial"/>
          <w:b/>
        </w:rPr>
      </w:pPr>
      <w:r w:rsidRPr="00B9366F">
        <w:rPr>
          <w:rFonts w:ascii="Arial" w:hAnsi="Arial" w:cs="Arial"/>
          <w:b/>
        </w:rPr>
        <w:t>LANÇAMENTO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53</w:t>
      </w:r>
      <w:r w:rsidR="00952C5B">
        <w:rPr>
          <w:rFonts w:ascii="Arial" w:hAnsi="Arial" w:cs="Arial"/>
          <w:b/>
        </w:rPr>
        <w:t>.</w:t>
      </w:r>
      <w:r>
        <w:rPr>
          <w:rFonts w:ascii="Arial" w:hAnsi="Arial" w:cs="Arial"/>
        </w:rPr>
        <w:t xml:space="preserve"> Nas transmissões ou nas cessões, o contribuinte, o escrivão de notas ou tabelião, antes da lavratura da escritura ou do instrumento, conforme o caso, emitirá guia com descrição completa do imóvel, suas características, localização, área do terreno, tipo de construção, benfeitorias e outros elementos que possibilitem a estimativa de seu valor pelo fisco. </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1º</w:t>
      </w:r>
      <w:r w:rsidR="00547946">
        <w:rPr>
          <w:rFonts w:ascii="Arial" w:hAnsi="Arial" w:cs="Arial"/>
        </w:rPr>
        <w:t xml:space="preserve"> A emissão da guia de que trata o caput será feita também pelo oficial de registro, antes da transcrição, na hipótese de registro de carta de adjudicação, em que o imposto tenha sido pago sem a anuência da fazenda, com os valores atribuídos aos bens imóveis transmitidos.</w:t>
      </w:r>
    </w:p>
    <w:p w:rsidR="00547946" w:rsidRDefault="00EA293D">
      <w:pPr>
        <w:jc w:val="both"/>
        <w:rPr>
          <w:rFonts w:ascii="Arial" w:hAnsi="Arial" w:cs="Arial"/>
        </w:rPr>
      </w:pPr>
      <w:r>
        <w:rPr>
          <w:rFonts w:ascii="Arial" w:hAnsi="Arial" w:cs="Arial"/>
        </w:rPr>
        <w:lastRenderedPageBreak/>
        <w:t>§ 2º</w:t>
      </w:r>
      <w:r w:rsidR="00547946">
        <w:rPr>
          <w:rFonts w:ascii="Arial" w:hAnsi="Arial" w:cs="Arial"/>
        </w:rPr>
        <w:t xml:space="preserve"> Na hipótese do parágrafo anterior, fica dispensada a descrição dos imóveis na guia, se a ela for anexada cópia da carta de adjudicação.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I </w:t>
      </w:r>
      <w:r w:rsidR="00D346EF">
        <w:rPr>
          <w:rFonts w:ascii="Arial" w:hAnsi="Arial" w:cs="Arial"/>
        </w:rPr>
        <w:t>– n</w:t>
      </w:r>
      <w:r>
        <w:rPr>
          <w:rFonts w:ascii="Arial" w:hAnsi="Arial" w:cs="Arial"/>
        </w:rPr>
        <w:t>a aquisição de terreno ou fração ideal de terreno</w:t>
      </w:r>
      <w:r w:rsidR="002D02AC">
        <w:rPr>
          <w:rFonts w:ascii="Arial" w:hAnsi="Arial" w:cs="Arial"/>
        </w:rPr>
        <w:t>,</w:t>
      </w:r>
      <w:r w:rsidR="00583512">
        <w:rPr>
          <w:rFonts w:ascii="Arial" w:hAnsi="Arial" w:cs="Arial"/>
        </w:rPr>
        <w:t xml:space="preserve"> </w:t>
      </w:r>
      <w:r>
        <w:rPr>
          <w:rFonts w:ascii="Arial" w:hAnsi="Arial" w:cs="Arial"/>
        </w:rPr>
        <w:t>bem como na cessão dos respectivos direitos, cumulada com contrato de construção, por empreitada de mão de obra e materiais, deverá ser comprovada a preexistência do referido contrato, sob pena de ser exigido o imposto sobre o imóvel, incluída a construção e/ou benfeitoria no estado em que se encontra por ocasião do ato translativo da propriedade.</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15</w:t>
      </w:r>
      <w:r w:rsidR="00E93EBB">
        <w:rPr>
          <w:rFonts w:ascii="Arial" w:hAnsi="Arial" w:cs="Arial"/>
          <w:b/>
        </w:rPr>
        <w:t>4</w:t>
      </w:r>
      <w:r w:rsidR="00952C5B">
        <w:rPr>
          <w:rFonts w:ascii="Arial" w:hAnsi="Arial" w:cs="Arial"/>
          <w:b/>
        </w:rPr>
        <w:t>.</w:t>
      </w:r>
      <w:r>
        <w:rPr>
          <w:rFonts w:ascii="Arial" w:hAnsi="Arial" w:cs="Arial"/>
        </w:rPr>
        <w:t xml:space="preserve"> O ITBI será recolhido mediante guia de arrecadação expedida pela repartição fazendária.</w:t>
      </w:r>
    </w:p>
    <w:p w:rsidR="00547946" w:rsidRDefault="00547946">
      <w:pPr>
        <w:ind w:firstLine="708"/>
        <w:jc w:val="both"/>
        <w:rPr>
          <w:rFonts w:ascii="Arial" w:hAnsi="Arial" w:cs="Arial"/>
        </w:rPr>
      </w:pPr>
    </w:p>
    <w:p w:rsidR="00547946" w:rsidRDefault="00547946">
      <w:pPr>
        <w:ind w:firstLine="708"/>
        <w:jc w:val="both"/>
        <w:rPr>
          <w:rFonts w:ascii="Arial" w:hAnsi="Arial" w:cs="Arial"/>
        </w:rPr>
      </w:pPr>
    </w:p>
    <w:p w:rsidR="00547946" w:rsidRDefault="00547946">
      <w:pPr>
        <w:jc w:val="center"/>
        <w:rPr>
          <w:rFonts w:ascii="Arial" w:hAnsi="Arial" w:cs="Arial"/>
          <w:b/>
        </w:rPr>
      </w:pPr>
      <w:r>
        <w:rPr>
          <w:rFonts w:ascii="Arial" w:hAnsi="Arial" w:cs="Arial"/>
          <w:b/>
        </w:rPr>
        <w:t>SEÇÃO VI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ARRECADAÇÃO</w:t>
      </w:r>
    </w:p>
    <w:p w:rsidR="00547946" w:rsidRDefault="00547946">
      <w:pPr>
        <w:jc w:val="both"/>
        <w:rPr>
          <w:rFonts w:ascii="Arial" w:hAnsi="Arial" w:cs="Arial"/>
          <w:b/>
        </w:rPr>
      </w:pPr>
    </w:p>
    <w:p w:rsidR="00547946" w:rsidRDefault="00B669AD">
      <w:pPr>
        <w:ind w:firstLine="708"/>
        <w:jc w:val="both"/>
        <w:rPr>
          <w:rFonts w:ascii="Arial" w:hAnsi="Arial" w:cs="Arial"/>
        </w:rPr>
      </w:pPr>
      <w:r>
        <w:rPr>
          <w:rFonts w:ascii="Arial" w:hAnsi="Arial" w:cs="Arial"/>
          <w:b/>
        </w:rPr>
        <w:t xml:space="preserve">Art. </w:t>
      </w:r>
      <w:r w:rsidR="00547946">
        <w:rPr>
          <w:rFonts w:ascii="Arial" w:hAnsi="Arial" w:cs="Arial"/>
          <w:b/>
        </w:rPr>
        <w:t>15</w:t>
      </w:r>
      <w:r w:rsidR="00E93EBB">
        <w:rPr>
          <w:rFonts w:ascii="Arial" w:hAnsi="Arial" w:cs="Arial"/>
          <w:b/>
        </w:rPr>
        <w:t>5</w:t>
      </w:r>
      <w:r w:rsidR="00952C5B">
        <w:rPr>
          <w:rFonts w:ascii="Arial" w:hAnsi="Arial" w:cs="Arial"/>
          <w:b/>
        </w:rPr>
        <w:t>.</w:t>
      </w:r>
      <w:r w:rsidR="00547946">
        <w:rPr>
          <w:rFonts w:ascii="Arial" w:hAnsi="Arial" w:cs="Arial"/>
        </w:rPr>
        <w:t xml:space="preserve"> O pagamento do imposto far-se-á em estabelecimentos bancários credenciados pelo Município</w:t>
      </w:r>
      <w:r w:rsidR="00230FB4">
        <w:rPr>
          <w:rFonts w:ascii="Arial" w:hAnsi="Arial" w:cs="Arial"/>
        </w:rPr>
        <w:t xml:space="preserve"> ou diretamente na fazenda pública municipal</w:t>
      </w:r>
      <w:r w:rsidR="00547946">
        <w:rPr>
          <w:rFonts w:ascii="Arial" w:hAnsi="Arial" w:cs="Arial"/>
        </w:rPr>
        <w:t>.</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15</w:t>
      </w:r>
      <w:r w:rsidR="00E93EBB">
        <w:rPr>
          <w:rFonts w:ascii="Arial" w:hAnsi="Arial" w:cs="Arial"/>
          <w:b/>
        </w:rPr>
        <w:t>6</w:t>
      </w:r>
      <w:r w:rsidR="00952C5B">
        <w:rPr>
          <w:rFonts w:ascii="Arial" w:hAnsi="Arial" w:cs="Arial"/>
          <w:b/>
        </w:rPr>
        <w:t>.</w:t>
      </w:r>
      <w:r>
        <w:rPr>
          <w:rFonts w:ascii="Arial" w:hAnsi="Arial" w:cs="Arial"/>
        </w:rPr>
        <w:t xml:space="preserve"> O pagamento do ITBI realizar-se-á nos seguintes momentos:</w:t>
      </w:r>
    </w:p>
    <w:p w:rsidR="00547946" w:rsidRDefault="00547946">
      <w:pPr>
        <w:jc w:val="both"/>
        <w:rPr>
          <w:rFonts w:ascii="Arial" w:hAnsi="Arial" w:cs="Arial"/>
        </w:rPr>
      </w:pPr>
    </w:p>
    <w:p w:rsidR="00547946" w:rsidRDefault="00D346EF">
      <w:pPr>
        <w:jc w:val="both"/>
        <w:rPr>
          <w:rFonts w:ascii="Arial" w:hAnsi="Arial" w:cs="Arial"/>
        </w:rPr>
      </w:pPr>
      <w:r>
        <w:rPr>
          <w:rFonts w:ascii="Arial" w:hAnsi="Arial" w:cs="Arial"/>
        </w:rPr>
        <w:t>I – n</w:t>
      </w:r>
      <w:r w:rsidR="00547946">
        <w:rPr>
          <w:rFonts w:ascii="Arial" w:hAnsi="Arial" w:cs="Arial"/>
        </w:rPr>
        <w:t>a transmissão ou cessão por escritura pública, antes de sua lavratura;</w:t>
      </w:r>
    </w:p>
    <w:p w:rsidR="00547946" w:rsidRDefault="00D346EF">
      <w:pPr>
        <w:jc w:val="both"/>
        <w:rPr>
          <w:rFonts w:ascii="Arial" w:hAnsi="Arial" w:cs="Arial"/>
        </w:rPr>
      </w:pPr>
      <w:r>
        <w:rPr>
          <w:rFonts w:ascii="Arial" w:hAnsi="Arial" w:cs="Arial"/>
        </w:rPr>
        <w:t>II – n</w:t>
      </w:r>
      <w:r w:rsidR="00547946">
        <w:rPr>
          <w:rFonts w:ascii="Arial" w:hAnsi="Arial" w:cs="Arial"/>
        </w:rPr>
        <w:t>a transmissão em virtude de qualquer sentença judicial;</w:t>
      </w:r>
    </w:p>
    <w:p w:rsidR="00547946" w:rsidRDefault="00D346EF">
      <w:pPr>
        <w:jc w:val="both"/>
        <w:rPr>
          <w:rFonts w:ascii="Arial" w:hAnsi="Arial" w:cs="Arial"/>
        </w:rPr>
      </w:pPr>
      <w:r>
        <w:rPr>
          <w:rFonts w:ascii="Arial" w:hAnsi="Arial" w:cs="Arial"/>
        </w:rPr>
        <w:t>III – n</w:t>
      </w:r>
      <w:r w:rsidR="00547946" w:rsidRPr="00AE68EF">
        <w:rPr>
          <w:rFonts w:ascii="Arial" w:hAnsi="Arial" w:cs="Arial"/>
        </w:rPr>
        <w:t xml:space="preserve">a arrematação, na adjudicação e na remissão, antes do registro do ato no Ofício de Registro de Imóveis, mediante guia de arrecadação expedida </w:t>
      </w:r>
      <w:r w:rsidR="00AE68EF" w:rsidRPr="00AE68EF">
        <w:rPr>
          <w:rFonts w:ascii="Arial" w:hAnsi="Arial" w:cs="Arial"/>
        </w:rPr>
        <w:t>pelo fisco municipal;</w:t>
      </w:r>
    </w:p>
    <w:p w:rsidR="00547946" w:rsidRDefault="00547946">
      <w:pPr>
        <w:jc w:val="both"/>
        <w:rPr>
          <w:rFonts w:ascii="Arial" w:hAnsi="Arial" w:cs="Arial"/>
        </w:rPr>
      </w:pPr>
      <w:r>
        <w:rPr>
          <w:rFonts w:ascii="Arial" w:hAnsi="Arial" w:cs="Arial"/>
        </w:rPr>
        <w:t xml:space="preserve">IV </w:t>
      </w:r>
      <w:r w:rsidR="00D346EF">
        <w:rPr>
          <w:rFonts w:ascii="Arial" w:hAnsi="Arial" w:cs="Arial"/>
        </w:rPr>
        <w:t>–</w:t>
      </w:r>
      <w:r>
        <w:rPr>
          <w:rFonts w:ascii="Arial" w:hAnsi="Arial" w:cs="Arial"/>
        </w:rPr>
        <w:t xml:space="preserve"> </w:t>
      </w:r>
      <w:r w:rsidR="00D346EF">
        <w:rPr>
          <w:rFonts w:ascii="Arial" w:hAnsi="Arial" w:cs="Arial"/>
        </w:rPr>
        <w:t>n</w:t>
      </w:r>
      <w:r>
        <w:rPr>
          <w:rFonts w:ascii="Arial" w:hAnsi="Arial" w:cs="Arial"/>
        </w:rPr>
        <w:t>a aquisição de terras devolutas, antes de assinado o respectivo título, que deverá ser apresentado à autoridade fiscal competente para cálculo do imposto devido, no qual serão anotados os dados da guia de arrecadação;</w:t>
      </w:r>
    </w:p>
    <w:p w:rsidR="00547946" w:rsidRDefault="00D346EF">
      <w:pPr>
        <w:jc w:val="both"/>
        <w:rPr>
          <w:rFonts w:ascii="Arial" w:hAnsi="Arial" w:cs="Arial"/>
        </w:rPr>
      </w:pPr>
      <w:r>
        <w:rPr>
          <w:rFonts w:ascii="Arial" w:hAnsi="Arial" w:cs="Arial"/>
        </w:rPr>
        <w:t>V – n</w:t>
      </w:r>
      <w:r w:rsidR="00547946">
        <w:rPr>
          <w:rFonts w:ascii="Arial" w:hAnsi="Arial" w:cs="Arial"/>
        </w:rPr>
        <w:t xml:space="preserve">as </w:t>
      </w:r>
      <w:r w:rsidR="00547946" w:rsidRPr="002D02AC">
        <w:rPr>
          <w:rFonts w:ascii="Arial" w:hAnsi="Arial" w:cs="Arial"/>
          <w:color w:val="000000"/>
        </w:rPr>
        <w:t>tornas</w:t>
      </w:r>
      <w:r w:rsidR="00547946">
        <w:rPr>
          <w:rFonts w:ascii="Arial" w:hAnsi="Arial" w:cs="Arial"/>
        </w:rPr>
        <w:t xml:space="preserve"> ou nas reposições em que incapazes sejam interessados, dentro de 30 (trinta) dias contados da data da intimaç</w:t>
      </w:r>
      <w:r w:rsidR="009166E9">
        <w:rPr>
          <w:rFonts w:ascii="Arial" w:hAnsi="Arial" w:cs="Arial"/>
        </w:rPr>
        <w:t>ão do despacho que as autorizar.</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15</w:t>
      </w:r>
      <w:r w:rsidR="00E93EBB">
        <w:rPr>
          <w:rFonts w:ascii="Arial" w:hAnsi="Arial" w:cs="Arial"/>
          <w:b/>
        </w:rPr>
        <w:t>7</w:t>
      </w:r>
      <w:r w:rsidR="00952C5B">
        <w:rPr>
          <w:rFonts w:ascii="Arial" w:hAnsi="Arial" w:cs="Arial"/>
          <w:b/>
        </w:rPr>
        <w:t>.</w:t>
      </w:r>
      <w:r>
        <w:rPr>
          <w:rFonts w:ascii="Arial" w:hAnsi="Arial" w:cs="Arial"/>
        </w:rPr>
        <w:t xml:space="preserve"> O imposto recolhido fora dos prazos fixados no artigo anterior terá seu valor monetariamente corrigido, e aplicados multa e juros, conforme lei complementar.</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pStyle w:val="Ttulo7"/>
        <w:rPr>
          <w:rFonts w:ascii="Arial" w:hAnsi="Arial" w:cs="Arial"/>
          <w:szCs w:val="24"/>
        </w:rPr>
      </w:pPr>
      <w:r>
        <w:rPr>
          <w:rFonts w:ascii="Arial" w:hAnsi="Arial" w:cs="Arial"/>
          <w:szCs w:val="24"/>
        </w:rPr>
        <w:t>SEÇÃO VII</w:t>
      </w:r>
    </w:p>
    <w:p w:rsidR="00547946" w:rsidRDefault="00547946">
      <w:pPr>
        <w:jc w:val="center"/>
        <w:rPr>
          <w:rFonts w:ascii="Arial" w:hAnsi="Arial" w:cs="Arial"/>
          <w:b/>
        </w:rPr>
      </w:pPr>
    </w:p>
    <w:p w:rsidR="00547946" w:rsidRDefault="00547946">
      <w:pPr>
        <w:jc w:val="center"/>
        <w:rPr>
          <w:rFonts w:ascii="Arial" w:hAnsi="Arial" w:cs="Arial"/>
        </w:rPr>
      </w:pPr>
      <w:r>
        <w:rPr>
          <w:rFonts w:ascii="Arial" w:hAnsi="Arial" w:cs="Arial"/>
          <w:b/>
        </w:rPr>
        <w:t>RESTITUIÇÃO</w:t>
      </w:r>
    </w:p>
    <w:p w:rsidR="00547946" w:rsidRDefault="00547946">
      <w:pPr>
        <w:jc w:val="both"/>
        <w:rPr>
          <w:rFonts w:ascii="Arial" w:hAnsi="Arial" w:cs="Arial"/>
        </w:rPr>
      </w:pPr>
    </w:p>
    <w:p w:rsidR="00547946" w:rsidRDefault="00E93EBB">
      <w:pPr>
        <w:ind w:firstLine="708"/>
        <w:jc w:val="both"/>
        <w:rPr>
          <w:rFonts w:ascii="Arial" w:hAnsi="Arial" w:cs="Arial"/>
        </w:rPr>
      </w:pPr>
      <w:r>
        <w:rPr>
          <w:rFonts w:ascii="Arial" w:hAnsi="Arial" w:cs="Arial"/>
          <w:b/>
        </w:rPr>
        <w:t>Art. 158</w:t>
      </w:r>
      <w:r w:rsidR="00952C5B">
        <w:rPr>
          <w:rFonts w:ascii="Arial" w:hAnsi="Arial" w:cs="Arial"/>
          <w:b/>
        </w:rPr>
        <w:t>.</w:t>
      </w:r>
      <w:r w:rsidR="00547946">
        <w:rPr>
          <w:rFonts w:ascii="Arial" w:hAnsi="Arial" w:cs="Arial"/>
        </w:rPr>
        <w:t xml:space="preserve"> O imposto recolhido será devolvido no todo ou em parte quando:</w:t>
      </w:r>
    </w:p>
    <w:p w:rsidR="00547946" w:rsidRDefault="00547946">
      <w:pPr>
        <w:jc w:val="both"/>
        <w:rPr>
          <w:rFonts w:ascii="Arial" w:hAnsi="Arial" w:cs="Arial"/>
        </w:rPr>
      </w:pPr>
    </w:p>
    <w:p w:rsidR="00547946" w:rsidRDefault="00D346EF">
      <w:pPr>
        <w:jc w:val="both"/>
        <w:rPr>
          <w:rFonts w:ascii="Arial" w:hAnsi="Arial" w:cs="Arial"/>
        </w:rPr>
      </w:pPr>
      <w:r>
        <w:rPr>
          <w:rFonts w:ascii="Arial" w:hAnsi="Arial" w:cs="Arial"/>
        </w:rPr>
        <w:t>I – n</w:t>
      </w:r>
      <w:r w:rsidR="00547946">
        <w:rPr>
          <w:rFonts w:ascii="Arial" w:hAnsi="Arial" w:cs="Arial"/>
        </w:rPr>
        <w:t>ão se completar o ato ou o contrato sobre o qual se tiver pago, depois de requerido com provas bastantes e suficientes;</w:t>
      </w:r>
    </w:p>
    <w:p w:rsidR="00547946" w:rsidRDefault="00D346EF">
      <w:pPr>
        <w:jc w:val="both"/>
        <w:rPr>
          <w:rFonts w:ascii="Arial" w:hAnsi="Arial" w:cs="Arial"/>
        </w:rPr>
      </w:pPr>
      <w:r>
        <w:rPr>
          <w:rFonts w:ascii="Arial" w:hAnsi="Arial" w:cs="Arial"/>
        </w:rPr>
        <w:t>II – f</w:t>
      </w:r>
      <w:r w:rsidR="00547946">
        <w:rPr>
          <w:rFonts w:ascii="Arial" w:hAnsi="Arial" w:cs="Arial"/>
        </w:rPr>
        <w:t>or declarada, por decisão judicial transitada em julgado, a nulidade do ato ou do contrato pelo qual tiver sido pago;</w:t>
      </w:r>
    </w:p>
    <w:p w:rsidR="00547946" w:rsidRDefault="00D346EF">
      <w:pPr>
        <w:jc w:val="both"/>
        <w:rPr>
          <w:rFonts w:ascii="Arial" w:hAnsi="Arial" w:cs="Arial"/>
        </w:rPr>
      </w:pPr>
      <w:r>
        <w:rPr>
          <w:rFonts w:ascii="Arial" w:hAnsi="Arial" w:cs="Arial"/>
        </w:rPr>
        <w:t>III – f</w:t>
      </w:r>
      <w:r w:rsidR="00547946">
        <w:rPr>
          <w:rFonts w:ascii="Arial" w:hAnsi="Arial" w:cs="Arial"/>
        </w:rPr>
        <w:t xml:space="preserve">or reconhecida a não incidência ou o direito </w:t>
      </w:r>
      <w:proofErr w:type="spellStart"/>
      <w:r w:rsidR="00547946">
        <w:rPr>
          <w:rFonts w:ascii="Arial" w:hAnsi="Arial" w:cs="Arial"/>
        </w:rPr>
        <w:t>a</w:t>
      </w:r>
      <w:proofErr w:type="spellEnd"/>
      <w:r w:rsidR="00547946">
        <w:rPr>
          <w:rFonts w:ascii="Arial" w:hAnsi="Arial" w:cs="Arial"/>
        </w:rPr>
        <w:t xml:space="preserve"> isenção;</w:t>
      </w:r>
    </w:p>
    <w:p w:rsidR="00547946" w:rsidRDefault="00D346EF">
      <w:pPr>
        <w:jc w:val="both"/>
        <w:rPr>
          <w:rFonts w:ascii="Arial" w:hAnsi="Arial" w:cs="Arial"/>
        </w:rPr>
      </w:pPr>
      <w:r>
        <w:rPr>
          <w:rFonts w:ascii="Arial" w:hAnsi="Arial" w:cs="Arial"/>
        </w:rPr>
        <w:t>IV – h</w:t>
      </w:r>
      <w:r w:rsidR="00547946">
        <w:rPr>
          <w:rFonts w:ascii="Arial" w:hAnsi="Arial" w:cs="Arial"/>
        </w:rPr>
        <w:t xml:space="preserve">ouver sido recolhido </w:t>
      </w:r>
      <w:r w:rsidR="00583512">
        <w:rPr>
          <w:rFonts w:ascii="Arial" w:hAnsi="Arial" w:cs="Arial"/>
        </w:rPr>
        <w:t>à</w:t>
      </w:r>
      <w:r w:rsidR="00547946">
        <w:rPr>
          <w:rFonts w:ascii="Arial" w:hAnsi="Arial" w:cs="Arial"/>
        </w:rPr>
        <w:t xml:space="preserve"> maior.</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w:t>
      </w:r>
      <w:r w:rsidR="00C27A44">
        <w:rPr>
          <w:rFonts w:ascii="Arial" w:hAnsi="Arial" w:cs="Arial"/>
        </w:rPr>
        <w:t xml:space="preserve"> </w:t>
      </w:r>
      <w:r>
        <w:rPr>
          <w:rFonts w:ascii="Arial" w:hAnsi="Arial" w:cs="Arial"/>
        </w:rPr>
        <w:t>1º</w:t>
      </w:r>
      <w:r w:rsidR="00547946">
        <w:rPr>
          <w:rFonts w:ascii="Arial" w:hAnsi="Arial" w:cs="Arial"/>
        </w:rPr>
        <w:t xml:space="preserve"> Instruirá o processo de restituição a via original da guia de arrecadação respectiva.</w:t>
      </w:r>
    </w:p>
    <w:p w:rsidR="00547946" w:rsidRDefault="00EA293D">
      <w:pPr>
        <w:jc w:val="both"/>
        <w:rPr>
          <w:rFonts w:ascii="Arial" w:hAnsi="Arial" w:cs="Arial"/>
        </w:rPr>
      </w:pPr>
      <w:r>
        <w:rPr>
          <w:rFonts w:ascii="Arial" w:hAnsi="Arial" w:cs="Arial"/>
        </w:rPr>
        <w:lastRenderedPageBreak/>
        <w:t>§ 2º</w:t>
      </w:r>
      <w:r w:rsidR="00547946">
        <w:rPr>
          <w:rFonts w:ascii="Arial" w:hAnsi="Arial" w:cs="Arial"/>
        </w:rPr>
        <w:t xml:space="preserve"> Para fins de restituição, a importância indevidamente paga será corrigida em função do poder aquisitivo da moeda e segundo coeficientes fixados por correção de débitos fiscais, com base da tabela em vigor na data de sua efetivação. </w:t>
      </w:r>
    </w:p>
    <w:p w:rsidR="00547946" w:rsidRDefault="00547946">
      <w:pPr>
        <w:jc w:val="both"/>
        <w:rPr>
          <w:rFonts w:ascii="Arial" w:hAnsi="Arial" w:cs="Arial"/>
        </w:rPr>
      </w:pP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SEÇÃO VIII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FISCALIZAÇÃO</w:t>
      </w:r>
    </w:p>
    <w:p w:rsidR="00547946" w:rsidRDefault="00547946">
      <w:pPr>
        <w:jc w:val="center"/>
        <w:rPr>
          <w:rFonts w:ascii="Arial" w:hAnsi="Arial" w:cs="Arial"/>
          <w:b/>
        </w:rPr>
      </w:pPr>
    </w:p>
    <w:p w:rsidR="00547946" w:rsidRDefault="00E93EBB">
      <w:pPr>
        <w:ind w:firstLine="708"/>
        <w:jc w:val="both"/>
        <w:rPr>
          <w:rFonts w:ascii="Arial" w:hAnsi="Arial" w:cs="Arial"/>
        </w:rPr>
      </w:pPr>
      <w:r>
        <w:rPr>
          <w:rFonts w:ascii="Arial" w:hAnsi="Arial" w:cs="Arial"/>
          <w:b/>
        </w:rPr>
        <w:t>Art. 159</w:t>
      </w:r>
      <w:r w:rsidR="00952C5B">
        <w:rPr>
          <w:rFonts w:ascii="Arial" w:hAnsi="Arial" w:cs="Arial"/>
          <w:b/>
        </w:rPr>
        <w:t>.</w:t>
      </w:r>
      <w:r w:rsidR="00547946">
        <w:rPr>
          <w:rFonts w:ascii="Arial" w:hAnsi="Arial" w:cs="Arial"/>
        </w:rPr>
        <w:t xml:space="preserve"> O escrivão, o tabelião, o oficial de notas de registro de imóveis e de registro de títulos e documentos e qualquer outro serventuário da justiça não poderão praticar quaisquer atos que importem em transmissão de bens imóveis ou de direitos a eles relativos, bem como sua cessão, sem que o interessado apresente comprovante original do pagamento do imposto.</w:t>
      </w:r>
    </w:p>
    <w:p w:rsidR="00547946" w:rsidRDefault="00547946">
      <w:pPr>
        <w:jc w:val="both"/>
        <w:rPr>
          <w:rFonts w:ascii="Arial" w:hAnsi="Arial" w:cs="Arial"/>
        </w:rPr>
      </w:pPr>
      <w:r>
        <w:rPr>
          <w:rFonts w:ascii="Arial" w:hAnsi="Arial" w:cs="Arial"/>
        </w:rPr>
        <w:t xml:space="preserve">  </w:t>
      </w:r>
    </w:p>
    <w:p w:rsidR="00547946" w:rsidRDefault="00E93EBB">
      <w:pPr>
        <w:ind w:firstLine="708"/>
        <w:jc w:val="both"/>
        <w:rPr>
          <w:rFonts w:ascii="Arial" w:hAnsi="Arial" w:cs="Arial"/>
        </w:rPr>
      </w:pPr>
      <w:r>
        <w:rPr>
          <w:rFonts w:ascii="Arial" w:hAnsi="Arial" w:cs="Arial"/>
          <w:b/>
        </w:rPr>
        <w:t>Art. 160</w:t>
      </w:r>
      <w:r w:rsidR="00952C5B">
        <w:rPr>
          <w:rFonts w:ascii="Arial" w:hAnsi="Arial" w:cs="Arial"/>
          <w:b/>
        </w:rPr>
        <w:t>.</w:t>
      </w:r>
      <w:r w:rsidR="00547946">
        <w:rPr>
          <w:rFonts w:ascii="Arial" w:hAnsi="Arial" w:cs="Arial"/>
        </w:rPr>
        <w:t xml:space="preserve"> Os serventuários referidos no Artigo anterior ficam obrigados a facilitar à fiscalização da Fazenda Municipal, o exame dos livros, registros e outros documentos e a fornecer gratuitamente, quando solicitados, certidões de atos que forem lavrados, transcritos, averbados ou inscritos e concernentes a imóveis ou direitos a eles relativos.</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center"/>
        <w:rPr>
          <w:rFonts w:ascii="Arial" w:hAnsi="Arial" w:cs="Arial"/>
          <w:b/>
        </w:rPr>
      </w:pPr>
      <w:r>
        <w:rPr>
          <w:rFonts w:ascii="Arial" w:hAnsi="Arial" w:cs="Arial"/>
          <w:b/>
        </w:rPr>
        <w:t>SEÇÃO IX</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INFRAÇÕES E PENALIDADES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61</w:t>
      </w:r>
      <w:r w:rsidR="00952C5B">
        <w:rPr>
          <w:rFonts w:ascii="Arial" w:hAnsi="Arial" w:cs="Arial"/>
          <w:b/>
        </w:rPr>
        <w:t>.</w:t>
      </w:r>
      <w:r>
        <w:rPr>
          <w:rFonts w:ascii="Arial" w:hAnsi="Arial" w:cs="Arial"/>
        </w:rPr>
        <w:t xml:space="preserve"> Na aquisição por ato </w:t>
      </w:r>
      <w:proofErr w:type="spellStart"/>
      <w:r>
        <w:rPr>
          <w:rFonts w:ascii="Arial" w:hAnsi="Arial" w:cs="Arial"/>
        </w:rPr>
        <w:t>inter-vivos</w:t>
      </w:r>
      <w:proofErr w:type="spellEnd"/>
      <w:r>
        <w:rPr>
          <w:rFonts w:ascii="Arial" w:hAnsi="Arial" w:cs="Arial"/>
        </w:rPr>
        <w:t>, o contribuinte que não pagar o impos</w:t>
      </w:r>
      <w:r w:rsidR="00992F24">
        <w:rPr>
          <w:rFonts w:ascii="Arial" w:hAnsi="Arial" w:cs="Arial"/>
        </w:rPr>
        <w:t>to nos prazos estabelecidos no a</w:t>
      </w:r>
      <w:r w:rsidR="00A7111B">
        <w:rPr>
          <w:rFonts w:ascii="Arial" w:hAnsi="Arial" w:cs="Arial"/>
        </w:rPr>
        <w:t>rtigo 156,</w:t>
      </w:r>
      <w:r>
        <w:rPr>
          <w:rFonts w:ascii="Arial" w:hAnsi="Arial" w:cs="Arial"/>
        </w:rPr>
        <w:t xml:space="preserve"> fica sujeito a multa de </w:t>
      </w:r>
      <w:r w:rsidR="003F0B97">
        <w:rPr>
          <w:rFonts w:ascii="Arial" w:hAnsi="Arial" w:cs="Arial"/>
        </w:rPr>
        <w:t>2</w:t>
      </w:r>
      <w:r>
        <w:rPr>
          <w:rFonts w:ascii="Arial" w:hAnsi="Arial" w:cs="Arial"/>
        </w:rPr>
        <w:t xml:space="preserve">0% (vinte por cento) sobre o </w:t>
      </w:r>
      <w:r w:rsidR="00A63C63">
        <w:rPr>
          <w:rFonts w:ascii="Arial" w:hAnsi="Arial" w:cs="Arial"/>
        </w:rPr>
        <w:t xml:space="preserve">valor do </w:t>
      </w:r>
      <w:r>
        <w:rPr>
          <w:rFonts w:ascii="Arial" w:hAnsi="Arial" w:cs="Arial"/>
        </w:rPr>
        <w:t>imposto.</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Parágrafo único.</w:t>
      </w:r>
      <w:r w:rsidR="00547946">
        <w:rPr>
          <w:rFonts w:ascii="Arial" w:hAnsi="Arial" w:cs="Arial"/>
        </w:rPr>
        <w:t xml:space="preserve"> Havendo ação fiscal, a multa prevista neste artigo será de </w:t>
      </w:r>
      <w:r w:rsidR="003F0B97">
        <w:rPr>
          <w:rFonts w:ascii="Arial" w:hAnsi="Arial" w:cs="Arial"/>
        </w:rPr>
        <w:t>3</w:t>
      </w:r>
      <w:r w:rsidR="00547946">
        <w:rPr>
          <w:rFonts w:ascii="Arial" w:hAnsi="Arial" w:cs="Arial"/>
        </w:rPr>
        <w:t xml:space="preserve">0% (trinta por cento). </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62</w:t>
      </w:r>
      <w:r w:rsidR="00952C5B">
        <w:rPr>
          <w:rFonts w:ascii="Arial" w:hAnsi="Arial" w:cs="Arial"/>
          <w:b/>
        </w:rPr>
        <w:t>.</w:t>
      </w:r>
      <w:r>
        <w:rPr>
          <w:rFonts w:ascii="Arial" w:hAnsi="Arial" w:cs="Arial"/>
        </w:rPr>
        <w:t xml:space="preserve"> A falta ou a inexatidão de declaração relativa a elementos que possam influir no cálculo do imposto, com evidente intuito de fraude, sujeitará o contribuinte a multa de 30% (trinta por cento) sobre o valor do imposto devido.</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Parágrafo único.</w:t>
      </w:r>
      <w:r w:rsidR="00547946">
        <w:rPr>
          <w:rFonts w:ascii="Arial" w:hAnsi="Arial" w:cs="Arial"/>
        </w:rPr>
        <w:t xml:space="preserve"> Igual penalidade será aplicada a qualquer pessoa, inclusive serventuário ou funcionário que intervenha no negócio jurídico ou na declaração, e seja conivente ou auxiliar, na inexatidão ou na omissão praticada.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1</w:t>
      </w:r>
      <w:r w:rsidR="00E93EBB">
        <w:rPr>
          <w:rFonts w:ascii="Arial" w:hAnsi="Arial" w:cs="Arial"/>
          <w:b/>
        </w:rPr>
        <w:t>63</w:t>
      </w:r>
      <w:r w:rsidR="00952C5B">
        <w:rPr>
          <w:rFonts w:ascii="Arial" w:hAnsi="Arial" w:cs="Arial"/>
          <w:b/>
        </w:rPr>
        <w:t>.</w:t>
      </w:r>
      <w:r>
        <w:rPr>
          <w:rFonts w:ascii="Arial" w:hAnsi="Arial" w:cs="Arial"/>
        </w:rPr>
        <w:t xml:space="preserve"> As penalidades constantes desta seção aplicadas sem prejuízo do processo criminal ou administrativo cabível.</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xml:space="preserve"> § 1º</w:t>
      </w:r>
      <w:r w:rsidR="00547946">
        <w:rPr>
          <w:rFonts w:ascii="Arial" w:hAnsi="Arial" w:cs="Arial"/>
        </w:rPr>
        <w:t xml:space="preserve"> O serventuário ou o funcionário que não observar os dispositivos legais e regulamentares relativos ao imposto, concorrendo de qualquer modo para o seu não pagamento, ficará sujeito as mesmas penalidades estabelecidas para os contribuintes, devendo ser notificado para recolhimento de multa pecuniária.</w:t>
      </w:r>
    </w:p>
    <w:p w:rsidR="00547946" w:rsidRDefault="00547946">
      <w:pPr>
        <w:jc w:val="both"/>
        <w:rPr>
          <w:rFonts w:ascii="Arial" w:hAnsi="Arial" w:cs="Arial"/>
        </w:rPr>
      </w:pPr>
    </w:p>
    <w:p w:rsidR="00547946" w:rsidRDefault="00EA293D">
      <w:pPr>
        <w:jc w:val="both"/>
        <w:rPr>
          <w:rFonts w:ascii="Arial" w:hAnsi="Arial" w:cs="Arial"/>
        </w:rPr>
      </w:pPr>
      <w:r>
        <w:rPr>
          <w:rFonts w:ascii="Arial" w:hAnsi="Arial" w:cs="Arial"/>
        </w:rPr>
        <w:t>§ 2º</w:t>
      </w:r>
      <w:r w:rsidR="00547946">
        <w:rPr>
          <w:rFonts w:ascii="Arial" w:hAnsi="Arial" w:cs="Arial"/>
        </w:rPr>
        <w:t xml:space="preserve"> No caso de reclamação contra a exigência do imposto ou contra aplicação de penalidade, apresentada por serventuário ou funcionário, é competente para decidir a </w:t>
      </w:r>
      <w:r w:rsidR="00547946">
        <w:rPr>
          <w:rFonts w:ascii="Arial" w:hAnsi="Arial" w:cs="Arial"/>
        </w:rPr>
        <w:lastRenderedPageBreak/>
        <w:t>controvérsia, em definitivo, o secretário municipal da fazenda, ou a autoridade indicada pelo chefe do executivo Municipal.</w:t>
      </w:r>
    </w:p>
    <w:p w:rsidR="001017A5" w:rsidRDefault="001017A5">
      <w:pPr>
        <w:jc w:val="both"/>
        <w:rPr>
          <w:rFonts w:ascii="Arial" w:hAnsi="Arial" w:cs="Arial"/>
        </w:rPr>
      </w:pPr>
    </w:p>
    <w:p w:rsidR="00547946" w:rsidRPr="00731398" w:rsidRDefault="00A44914">
      <w:pPr>
        <w:jc w:val="both"/>
        <w:rPr>
          <w:rFonts w:ascii="Arial" w:hAnsi="Arial" w:cs="Arial"/>
        </w:rPr>
      </w:pPr>
      <w:r w:rsidRPr="00731398">
        <w:rPr>
          <w:rFonts w:ascii="Arial" w:hAnsi="Arial" w:cs="Arial"/>
        </w:rPr>
        <w:t>§</w:t>
      </w:r>
      <w:r w:rsidR="001017A5" w:rsidRPr="00731398">
        <w:rPr>
          <w:rFonts w:ascii="Arial" w:hAnsi="Arial" w:cs="Arial"/>
        </w:rPr>
        <w:t xml:space="preserve"> 3º O responsável pela lavratura da escritura que deixar de cumprir o estabe</w:t>
      </w:r>
      <w:r w:rsidR="00A162DA">
        <w:rPr>
          <w:rFonts w:ascii="Arial" w:hAnsi="Arial" w:cs="Arial"/>
        </w:rPr>
        <w:t>lecido no inciso I do artigo 156</w:t>
      </w:r>
      <w:r w:rsidR="001017A5" w:rsidRPr="00731398">
        <w:rPr>
          <w:rFonts w:ascii="Arial" w:hAnsi="Arial" w:cs="Arial"/>
        </w:rPr>
        <w:t xml:space="preserve"> ficará sujeito a multa de 30%</w:t>
      </w:r>
      <w:r w:rsidR="00A162DA">
        <w:rPr>
          <w:rFonts w:ascii="Arial" w:hAnsi="Arial" w:cs="Arial"/>
        </w:rPr>
        <w:t xml:space="preserve"> (trinta por cento)</w:t>
      </w:r>
      <w:r w:rsidR="001017A5" w:rsidRPr="00731398">
        <w:rPr>
          <w:rFonts w:ascii="Arial" w:hAnsi="Arial" w:cs="Arial"/>
        </w:rPr>
        <w:t xml:space="preserve"> sobre o valor do imposto.  </w:t>
      </w:r>
    </w:p>
    <w:p w:rsidR="001017A5" w:rsidRDefault="001017A5">
      <w:pPr>
        <w:pStyle w:val="Corpodetexto2"/>
        <w:ind w:firstLine="708"/>
        <w:rPr>
          <w:rFonts w:ascii="Arial" w:hAnsi="Arial" w:cs="Arial"/>
          <w:b/>
          <w:szCs w:val="24"/>
        </w:rPr>
      </w:pPr>
    </w:p>
    <w:p w:rsidR="00547946" w:rsidRDefault="00547946">
      <w:pPr>
        <w:pStyle w:val="Corpodetexto2"/>
        <w:ind w:firstLine="708"/>
        <w:rPr>
          <w:rFonts w:ascii="Arial" w:hAnsi="Arial" w:cs="Arial"/>
          <w:szCs w:val="24"/>
        </w:rPr>
      </w:pPr>
      <w:r>
        <w:rPr>
          <w:rFonts w:ascii="Arial" w:hAnsi="Arial" w:cs="Arial"/>
          <w:b/>
          <w:szCs w:val="24"/>
        </w:rPr>
        <w:t>Art. 16</w:t>
      </w:r>
      <w:r w:rsidR="00E93EBB">
        <w:rPr>
          <w:rFonts w:ascii="Arial" w:hAnsi="Arial" w:cs="Arial"/>
          <w:b/>
          <w:szCs w:val="24"/>
        </w:rPr>
        <w:t>4</w:t>
      </w:r>
      <w:r w:rsidR="00952C5B">
        <w:rPr>
          <w:rFonts w:ascii="Arial" w:hAnsi="Arial" w:cs="Arial"/>
          <w:b/>
          <w:szCs w:val="24"/>
        </w:rPr>
        <w:t>.</w:t>
      </w:r>
      <w:r>
        <w:rPr>
          <w:rFonts w:ascii="Arial" w:hAnsi="Arial" w:cs="Arial"/>
          <w:szCs w:val="24"/>
        </w:rPr>
        <w:t xml:space="preserve"> Serão emitidos tantos documentos de arrecadação, quantos forem os bens e direitos objetos de transmissão.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w:t>
      </w:r>
    </w:p>
    <w:p w:rsidR="0082311B" w:rsidRDefault="0082311B">
      <w:pPr>
        <w:jc w:val="both"/>
        <w:rPr>
          <w:rFonts w:ascii="Arial" w:hAnsi="Arial" w:cs="Arial"/>
        </w:rPr>
      </w:pPr>
    </w:p>
    <w:p w:rsidR="00547946" w:rsidRDefault="00547946">
      <w:pPr>
        <w:jc w:val="center"/>
        <w:rPr>
          <w:rFonts w:ascii="Arial" w:hAnsi="Arial" w:cs="Arial"/>
          <w:b/>
        </w:rPr>
      </w:pPr>
      <w:r>
        <w:rPr>
          <w:rFonts w:ascii="Arial" w:hAnsi="Arial" w:cs="Arial"/>
          <w:b/>
        </w:rPr>
        <w:t>CAPÍTULO III</w:t>
      </w:r>
    </w:p>
    <w:p w:rsidR="00547946" w:rsidRDefault="00547946">
      <w:pPr>
        <w:jc w:val="both"/>
        <w:rPr>
          <w:rFonts w:ascii="Arial" w:hAnsi="Arial" w:cs="Arial"/>
          <w:b/>
        </w:rPr>
      </w:pPr>
    </w:p>
    <w:p w:rsidR="00547946" w:rsidRDefault="00547946">
      <w:pPr>
        <w:jc w:val="center"/>
        <w:rPr>
          <w:rFonts w:ascii="Arial" w:hAnsi="Arial" w:cs="Arial"/>
          <w:b/>
          <w:bCs/>
        </w:rPr>
      </w:pPr>
      <w:r>
        <w:rPr>
          <w:rFonts w:ascii="Arial" w:hAnsi="Arial" w:cs="Arial"/>
          <w:b/>
          <w:bCs/>
        </w:rPr>
        <w:t>DO IMPOSTO SOBRE SERVIÇOS DE QUALQUER NATUREZA</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SEÇÃO 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HIPÓTESE DA INCIDÊNCIA</w:t>
      </w:r>
    </w:p>
    <w:p w:rsidR="001C3A9A" w:rsidRDefault="001C3A9A" w:rsidP="001C3A9A">
      <w:pPr>
        <w:jc w:val="both"/>
        <w:rPr>
          <w:i/>
          <w:iCs/>
          <w:sz w:val="22"/>
        </w:rPr>
      </w:pPr>
    </w:p>
    <w:p w:rsidR="001C3A9A" w:rsidRPr="00731398" w:rsidRDefault="001C3A9A" w:rsidP="00731398">
      <w:pPr>
        <w:pStyle w:val="Ttulo8"/>
        <w:ind w:firstLine="720"/>
        <w:jc w:val="both"/>
        <w:rPr>
          <w:rFonts w:ascii="Arial" w:hAnsi="Arial" w:cs="Arial"/>
          <w:i w:val="0"/>
          <w:iCs w:val="0"/>
        </w:rPr>
      </w:pPr>
      <w:r w:rsidRPr="00731398">
        <w:rPr>
          <w:rFonts w:ascii="Arial" w:hAnsi="Arial" w:cs="Arial"/>
          <w:b/>
          <w:i w:val="0"/>
          <w:iCs w:val="0"/>
        </w:rPr>
        <w:t>Art. 16</w:t>
      </w:r>
      <w:r w:rsidR="00E93EBB">
        <w:rPr>
          <w:rFonts w:ascii="Arial" w:hAnsi="Arial" w:cs="Arial"/>
          <w:b/>
          <w:i w:val="0"/>
          <w:iCs w:val="0"/>
        </w:rPr>
        <w:t>5</w:t>
      </w:r>
      <w:r w:rsidRPr="00731398">
        <w:rPr>
          <w:rFonts w:ascii="Arial" w:hAnsi="Arial" w:cs="Arial"/>
          <w:i w:val="0"/>
          <w:iCs w:val="0"/>
        </w:rPr>
        <w:t>. O Imposto Sobre Serviço de Qualquer Natureza – ISSQN tem como fato gerador a prestação de serviço, por pessoa física ou jurídica, com ou sem</w:t>
      </w:r>
      <w:r w:rsidR="00731398" w:rsidRPr="00731398">
        <w:rPr>
          <w:rFonts w:ascii="Arial" w:hAnsi="Arial" w:cs="Arial"/>
          <w:i w:val="0"/>
          <w:iCs w:val="0"/>
        </w:rPr>
        <w:t xml:space="preserve"> </w:t>
      </w:r>
      <w:r w:rsidRPr="00731398">
        <w:rPr>
          <w:rFonts w:ascii="Arial" w:hAnsi="Arial" w:cs="Arial"/>
          <w:i w:val="0"/>
          <w:iCs w:val="0"/>
        </w:rPr>
        <w:t xml:space="preserve">estabelecimento fixo, constantes da lista de serviços descritas na </w:t>
      </w:r>
      <w:r w:rsidR="0010521A">
        <w:rPr>
          <w:rFonts w:ascii="Arial" w:hAnsi="Arial" w:cs="Arial"/>
          <w:i w:val="0"/>
          <w:iCs w:val="0"/>
        </w:rPr>
        <w:t>Tabela</w:t>
      </w:r>
      <w:r w:rsidR="00AA141B">
        <w:rPr>
          <w:rFonts w:ascii="Arial" w:hAnsi="Arial" w:cs="Arial"/>
          <w:i w:val="0"/>
          <w:iCs w:val="0"/>
        </w:rPr>
        <w:t xml:space="preserve"> VIII</w:t>
      </w:r>
      <w:r w:rsidR="00E52E40">
        <w:rPr>
          <w:rFonts w:ascii="Arial" w:hAnsi="Arial" w:cs="Arial"/>
          <w:i w:val="0"/>
          <w:iCs w:val="0"/>
        </w:rPr>
        <w:t xml:space="preserve"> anexa a esta Lei</w:t>
      </w:r>
      <w:r w:rsidRPr="00731398">
        <w:rPr>
          <w:rFonts w:ascii="Arial" w:hAnsi="Arial" w:cs="Arial"/>
          <w:i w:val="0"/>
          <w:iCs w:val="0"/>
        </w:rPr>
        <w:t>, ainda que esses não se constituam como atividade preponderante do prestador.</w:t>
      </w:r>
    </w:p>
    <w:p w:rsidR="00C27A44" w:rsidRDefault="00C27A44" w:rsidP="00C27A44">
      <w:pPr>
        <w:rPr>
          <w:rFonts w:ascii="Arial" w:hAnsi="Arial" w:cs="Arial"/>
          <w:iCs/>
        </w:rPr>
      </w:pPr>
    </w:p>
    <w:p w:rsidR="001C3A9A" w:rsidRPr="00731398" w:rsidRDefault="001C3A9A" w:rsidP="0093169B">
      <w:pPr>
        <w:jc w:val="both"/>
        <w:rPr>
          <w:rFonts w:ascii="Arial" w:hAnsi="Arial" w:cs="Arial"/>
          <w:iCs/>
        </w:rPr>
      </w:pPr>
      <w:r w:rsidRPr="00731398">
        <w:rPr>
          <w:rFonts w:ascii="Arial" w:hAnsi="Arial" w:cs="Arial"/>
          <w:iCs/>
        </w:rPr>
        <w:t xml:space="preserve">§ </w:t>
      </w:r>
      <w:r w:rsidR="00C27A44">
        <w:rPr>
          <w:rFonts w:ascii="Arial" w:hAnsi="Arial" w:cs="Arial"/>
          <w:iCs/>
        </w:rPr>
        <w:t>1º</w:t>
      </w:r>
      <w:r w:rsidRPr="00731398">
        <w:rPr>
          <w:rFonts w:ascii="Arial" w:hAnsi="Arial" w:cs="Arial"/>
          <w:iCs/>
        </w:rPr>
        <w:t xml:space="preserve"> O imposto incide também sobre o serviço proveniente do exterior do País ou cuja prestação se tenha iniciado no exterior do País.</w:t>
      </w:r>
    </w:p>
    <w:p w:rsidR="00B9304D" w:rsidRDefault="00B9304D" w:rsidP="001C3A9A">
      <w:pPr>
        <w:pStyle w:val="NormalWeb"/>
        <w:spacing w:before="0" w:beforeAutospacing="0" w:after="0" w:afterAutospacing="0"/>
        <w:ind w:firstLine="720"/>
        <w:jc w:val="both"/>
        <w:rPr>
          <w:rFonts w:ascii="Arial" w:hAnsi="Arial" w:cs="Arial"/>
          <w:iCs/>
        </w:rPr>
      </w:pPr>
    </w:p>
    <w:p w:rsidR="001C3A9A" w:rsidRPr="00731398" w:rsidRDefault="001C3A9A" w:rsidP="00C27A44">
      <w:pPr>
        <w:pStyle w:val="NormalWeb"/>
        <w:spacing w:before="0" w:beforeAutospacing="0" w:after="0" w:afterAutospacing="0"/>
        <w:jc w:val="both"/>
        <w:rPr>
          <w:rFonts w:ascii="Arial" w:hAnsi="Arial" w:cs="Arial"/>
          <w:iCs/>
        </w:rPr>
      </w:pPr>
      <w:r w:rsidRPr="00731398">
        <w:rPr>
          <w:rFonts w:ascii="Arial" w:hAnsi="Arial" w:cs="Arial"/>
          <w:iCs/>
        </w:rPr>
        <w:t xml:space="preserve">§ </w:t>
      </w:r>
      <w:r w:rsidR="00C27A44">
        <w:rPr>
          <w:rFonts w:ascii="Arial" w:hAnsi="Arial" w:cs="Arial"/>
          <w:iCs/>
        </w:rPr>
        <w:t>2º</w:t>
      </w:r>
      <w:r w:rsidRPr="00731398">
        <w:rPr>
          <w:rFonts w:ascii="Arial" w:hAnsi="Arial" w:cs="Arial"/>
          <w:iCs/>
        </w:rPr>
        <w:t xml:space="preserve"> Ressalvadas as exceções expressas na lista anexa, os serviços nela mencionados não ficam sujeitos ao Imposto Sobre Operações Relativas à Circulação de Mercadorias e Prestações de Serviços de Transporte Interestadual e Intermunicipal e de Comunicação – ICMS, ainda que sua prestação envolva fornecimento de mercadorias.</w:t>
      </w:r>
    </w:p>
    <w:p w:rsidR="00B9304D" w:rsidRDefault="00B9304D" w:rsidP="001C3A9A">
      <w:pPr>
        <w:pStyle w:val="NormalWeb"/>
        <w:spacing w:before="0" w:beforeAutospacing="0" w:after="0" w:afterAutospacing="0"/>
        <w:ind w:firstLine="720"/>
        <w:jc w:val="both"/>
        <w:rPr>
          <w:rFonts w:ascii="Arial" w:hAnsi="Arial" w:cs="Arial"/>
          <w:iCs/>
        </w:rPr>
      </w:pPr>
    </w:p>
    <w:p w:rsidR="001C3A9A" w:rsidRPr="00731398" w:rsidRDefault="001C3A9A" w:rsidP="00C27A44">
      <w:pPr>
        <w:pStyle w:val="NormalWeb"/>
        <w:spacing w:before="0" w:beforeAutospacing="0" w:after="0" w:afterAutospacing="0"/>
        <w:jc w:val="both"/>
        <w:rPr>
          <w:rFonts w:ascii="Arial" w:hAnsi="Arial" w:cs="Arial"/>
          <w:iCs/>
        </w:rPr>
      </w:pPr>
      <w:r w:rsidRPr="00731398">
        <w:rPr>
          <w:rFonts w:ascii="Arial" w:hAnsi="Arial" w:cs="Arial"/>
          <w:iCs/>
        </w:rPr>
        <w:t xml:space="preserve">§ </w:t>
      </w:r>
      <w:r w:rsidR="00C27A44">
        <w:rPr>
          <w:rFonts w:ascii="Arial" w:hAnsi="Arial" w:cs="Arial"/>
          <w:iCs/>
        </w:rPr>
        <w:t>3º</w:t>
      </w:r>
      <w:r w:rsidRPr="00731398">
        <w:rPr>
          <w:rFonts w:ascii="Arial" w:hAnsi="Arial" w:cs="Arial"/>
          <w:iCs/>
        </w:rPr>
        <w:t xml:space="preserve"> O imposto de que trata esta Lei Complementar incide ainda sobre os serviços prestados mediante a utilização de bens e serviços públicos explorados economicamente mediante autorização, permissão ou concessão, com o pagamento de tarifa, preço ou pedágio pelo usuário final do serviço.</w:t>
      </w:r>
    </w:p>
    <w:p w:rsidR="00B9304D" w:rsidRDefault="00B9304D" w:rsidP="001C3A9A">
      <w:pPr>
        <w:ind w:firstLine="708"/>
        <w:rPr>
          <w:rFonts w:ascii="Arial" w:hAnsi="Arial" w:cs="Arial"/>
          <w:iCs/>
        </w:rPr>
      </w:pPr>
    </w:p>
    <w:p w:rsidR="001C3A9A" w:rsidRPr="00731398" w:rsidRDefault="001C3A9A" w:rsidP="00C27A44">
      <w:pPr>
        <w:rPr>
          <w:rFonts w:ascii="Arial" w:hAnsi="Arial" w:cs="Arial"/>
          <w:iCs/>
        </w:rPr>
      </w:pPr>
      <w:r w:rsidRPr="00731398">
        <w:rPr>
          <w:rFonts w:ascii="Arial" w:hAnsi="Arial" w:cs="Arial"/>
          <w:iCs/>
        </w:rPr>
        <w:t xml:space="preserve">§ </w:t>
      </w:r>
      <w:r w:rsidR="00C27A44">
        <w:rPr>
          <w:rFonts w:ascii="Arial" w:hAnsi="Arial" w:cs="Arial"/>
          <w:iCs/>
        </w:rPr>
        <w:t>4º</w:t>
      </w:r>
      <w:r w:rsidRPr="00731398">
        <w:rPr>
          <w:rFonts w:ascii="Arial" w:hAnsi="Arial" w:cs="Arial"/>
          <w:iCs/>
        </w:rPr>
        <w:t xml:space="preserve"> A incidência do imposto não depende:</w:t>
      </w:r>
    </w:p>
    <w:p w:rsidR="001C3A9A" w:rsidRPr="00731398" w:rsidRDefault="001C3A9A" w:rsidP="00C27A44">
      <w:pPr>
        <w:rPr>
          <w:rFonts w:ascii="Arial" w:hAnsi="Arial" w:cs="Arial"/>
          <w:iCs/>
        </w:rPr>
      </w:pPr>
      <w:r w:rsidRPr="00731398">
        <w:rPr>
          <w:rFonts w:ascii="Arial" w:hAnsi="Arial" w:cs="Arial"/>
          <w:iCs/>
        </w:rPr>
        <w:t xml:space="preserve">I </w:t>
      </w:r>
      <w:r w:rsidR="00D346EF">
        <w:rPr>
          <w:rFonts w:ascii="Arial" w:hAnsi="Arial" w:cs="Arial"/>
          <w:iCs/>
        </w:rPr>
        <w:t>–</w:t>
      </w:r>
      <w:r w:rsidRPr="00731398">
        <w:rPr>
          <w:rFonts w:ascii="Arial" w:hAnsi="Arial" w:cs="Arial"/>
          <w:iCs/>
        </w:rPr>
        <w:t xml:space="preserve"> da denominação dada ao serviço prestado;</w:t>
      </w:r>
    </w:p>
    <w:p w:rsidR="001C3A9A" w:rsidRPr="00731398" w:rsidRDefault="001C3A9A" w:rsidP="00C27A44">
      <w:pPr>
        <w:rPr>
          <w:rFonts w:ascii="Arial" w:hAnsi="Arial" w:cs="Arial"/>
          <w:iCs/>
        </w:rPr>
      </w:pPr>
      <w:r w:rsidRPr="00731398">
        <w:rPr>
          <w:rFonts w:ascii="Arial" w:hAnsi="Arial" w:cs="Arial"/>
          <w:iCs/>
        </w:rPr>
        <w:t xml:space="preserve">II </w:t>
      </w:r>
      <w:r w:rsidR="00D346EF">
        <w:rPr>
          <w:rFonts w:ascii="Arial" w:hAnsi="Arial" w:cs="Arial"/>
          <w:iCs/>
        </w:rPr>
        <w:t>–</w:t>
      </w:r>
      <w:r w:rsidRPr="00731398">
        <w:rPr>
          <w:rFonts w:ascii="Arial" w:hAnsi="Arial" w:cs="Arial"/>
          <w:iCs/>
        </w:rPr>
        <w:t xml:space="preserve"> da existência de estabelecimento fixo;</w:t>
      </w:r>
    </w:p>
    <w:p w:rsidR="001C3A9A" w:rsidRPr="00731398" w:rsidRDefault="001C3A9A" w:rsidP="00C27A44">
      <w:pPr>
        <w:rPr>
          <w:rFonts w:ascii="Arial" w:hAnsi="Arial" w:cs="Arial"/>
          <w:iCs/>
        </w:rPr>
      </w:pPr>
      <w:r w:rsidRPr="00731398">
        <w:rPr>
          <w:rFonts w:ascii="Arial" w:hAnsi="Arial" w:cs="Arial"/>
          <w:iCs/>
        </w:rPr>
        <w:t xml:space="preserve">III </w:t>
      </w:r>
      <w:r w:rsidR="00D346EF">
        <w:rPr>
          <w:rFonts w:ascii="Arial" w:hAnsi="Arial" w:cs="Arial"/>
          <w:iCs/>
        </w:rPr>
        <w:t>–</w:t>
      </w:r>
      <w:r w:rsidRPr="00731398">
        <w:rPr>
          <w:rFonts w:ascii="Arial" w:hAnsi="Arial" w:cs="Arial"/>
          <w:iCs/>
        </w:rPr>
        <w:t xml:space="preserve"> do cumprimento de quaisquer exigências legais, regulamentares ou administrativas, relativas à atividade, sem prejuízo das cominações cabíveis;</w:t>
      </w:r>
    </w:p>
    <w:p w:rsidR="001C3A9A" w:rsidRPr="00731398" w:rsidRDefault="001C3A9A" w:rsidP="00C27A44">
      <w:pPr>
        <w:rPr>
          <w:rFonts w:ascii="Arial" w:hAnsi="Arial" w:cs="Arial"/>
          <w:iCs/>
        </w:rPr>
      </w:pPr>
      <w:r w:rsidRPr="00731398">
        <w:rPr>
          <w:rFonts w:ascii="Arial" w:hAnsi="Arial" w:cs="Arial"/>
          <w:iCs/>
        </w:rPr>
        <w:t xml:space="preserve">IV </w:t>
      </w:r>
      <w:r w:rsidR="00D346EF">
        <w:rPr>
          <w:rFonts w:ascii="Arial" w:hAnsi="Arial" w:cs="Arial"/>
          <w:iCs/>
        </w:rPr>
        <w:t>–</w:t>
      </w:r>
      <w:r w:rsidR="009166E9">
        <w:rPr>
          <w:rFonts w:ascii="Arial" w:hAnsi="Arial" w:cs="Arial"/>
          <w:iCs/>
        </w:rPr>
        <w:t xml:space="preserve"> do resultado financeiro obtido;</w:t>
      </w:r>
    </w:p>
    <w:p w:rsidR="001C3A9A" w:rsidRPr="00731398" w:rsidRDefault="001C3A9A" w:rsidP="00C27A44">
      <w:pPr>
        <w:rPr>
          <w:rFonts w:ascii="Arial" w:hAnsi="Arial" w:cs="Arial"/>
          <w:iCs/>
        </w:rPr>
      </w:pPr>
      <w:r w:rsidRPr="00731398">
        <w:rPr>
          <w:rFonts w:ascii="Arial" w:hAnsi="Arial" w:cs="Arial"/>
          <w:iCs/>
        </w:rPr>
        <w:t xml:space="preserve">V </w:t>
      </w:r>
      <w:r w:rsidR="00D346EF">
        <w:rPr>
          <w:rFonts w:ascii="Arial" w:hAnsi="Arial" w:cs="Arial"/>
          <w:iCs/>
        </w:rPr>
        <w:t>–</w:t>
      </w:r>
      <w:r w:rsidRPr="00731398">
        <w:rPr>
          <w:rFonts w:ascii="Arial" w:hAnsi="Arial" w:cs="Arial"/>
          <w:iCs/>
        </w:rPr>
        <w:t xml:space="preserve"> da destinação dos serviços.</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731398">
      <w:pPr>
        <w:pStyle w:val="Recuodecorpodetexto"/>
        <w:ind w:left="0" w:firstLine="720"/>
        <w:rPr>
          <w:rFonts w:ascii="Arial" w:hAnsi="Arial" w:cs="Arial"/>
          <w:b w:val="0"/>
          <w:iCs/>
        </w:rPr>
      </w:pPr>
      <w:r w:rsidRPr="00475A66">
        <w:rPr>
          <w:rFonts w:ascii="Arial" w:hAnsi="Arial" w:cs="Arial"/>
          <w:iCs/>
        </w:rPr>
        <w:t>Art.</w:t>
      </w:r>
      <w:r w:rsidR="00B9304D">
        <w:rPr>
          <w:rFonts w:ascii="Arial" w:hAnsi="Arial" w:cs="Arial"/>
          <w:iCs/>
        </w:rPr>
        <w:t xml:space="preserve"> </w:t>
      </w:r>
      <w:r w:rsidRPr="00475A66">
        <w:rPr>
          <w:rFonts w:ascii="Arial" w:hAnsi="Arial" w:cs="Arial"/>
          <w:iCs/>
        </w:rPr>
        <w:t>16</w:t>
      </w:r>
      <w:r w:rsidR="00E93EBB">
        <w:rPr>
          <w:rFonts w:ascii="Arial" w:hAnsi="Arial" w:cs="Arial"/>
          <w:iCs/>
        </w:rPr>
        <w:t>6</w:t>
      </w:r>
      <w:r w:rsidRPr="00731398">
        <w:rPr>
          <w:rFonts w:ascii="Arial" w:hAnsi="Arial" w:cs="Arial"/>
          <w:b w:val="0"/>
          <w:iCs/>
        </w:rPr>
        <w:t>. A lista de serviços, embora taxativa e limitativa na sua verticalidade, comporta interpretação ampla, analógica e extensiva na sua horizontalidade.</w:t>
      </w:r>
    </w:p>
    <w:p w:rsidR="00C27A44" w:rsidRDefault="00C27A44" w:rsidP="00C27A44">
      <w:pPr>
        <w:jc w:val="both"/>
        <w:rPr>
          <w:rFonts w:ascii="Arial" w:hAnsi="Arial" w:cs="Arial"/>
          <w:iCs/>
        </w:rPr>
      </w:pPr>
    </w:p>
    <w:p w:rsidR="001C3A9A" w:rsidRPr="00731398" w:rsidRDefault="001C3A9A" w:rsidP="00C27A44">
      <w:pPr>
        <w:jc w:val="both"/>
        <w:rPr>
          <w:rFonts w:ascii="Arial" w:hAnsi="Arial" w:cs="Arial"/>
          <w:iCs/>
        </w:rPr>
      </w:pPr>
      <w:r w:rsidRPr="00731398">
        <w:rPr>
          <w:rFonts w:ascii="Arial" w:hAnsi="Arial" w:cs="Arial"/>
          <w:iCs/>
        </w:rPr>
        <w:lastRenderedPageBreak/>
        <w:t xml:space="preserve">§ </w:t>
      </w:r>
      <w:r w:rsidR="00C27A44">
        <w:rPr>
          <w:rFonts w:ascii="Arial" w:hAnsi="Arial" w:cs="Arial"/>
          <w:iCs/>
        </w:rPr>
        <w:t>1º</w:t>
      </w:r>
      <w:r w:rsidRPr="00731398">
        <w:rPr>
          <w:rFonts w:ascii="Arial" w:hAnsi="Arial" w:cs="Arial"/>
          <w:iCs/>
        </w:rPr>
        <w:t xml:space="preserve"> A interpretação ampla e analógica é aquela que, partindo de um texto de lei, faz incluir situações análogas, mesmo não, expressamente, referidas, não criando direito novo, mas, apenas, completando o alcance do direito existente.</w:t>
      </w:r>
    </w:p>
    <w:p w:rsidR="00C27A44" w:rsidRDefault="00C27A44" w:rsidP="00C27A44">
      <w:pPr>
        <w:jc w:val="both"/>
        <w:rPr>
          <w:rFonts w:ascii="Arial" w:hAnsi="Arial" w:cs="Arial"/>
          <w:iCs/>
        </w:rPr>
      </w:pPr>
    </w:p>
    <w:p w:rsidR="001C3A9A" w:rsidRPr="00731398" w:rsidRDefault="001C3A9A" w:rsidP="00C27A44">
      <w:pPr>
        <w:jc w:val="both"/>
        <w:rPr>
          <w:rFonts w:ascii="Arial" w:hAnsi="Arial" w:cs="Arial"/>
          <w:iCs/>
        </w:rPr>
      </w:pPr>
      <w:r w:rsidRPr="00731398">
        <w:rPr>
          <w:rFonts w:ascii="Arial" w:hAnsi="Arial" w:cs="Arial"/>
          <w:iCs/>
        </w:rPr>
        <w:t xml:space="preserve">§ </w:t>
      </w:r>
      <w:r w:rsidR="00C27A44">
        <w:rPr>
          <w:rFonts w:ascii="Arial" w:hAnsi="Arial" w:cs="Arial"/>
          <w:iCs/>
        </w:rPr>
        <w:t>2º</w:t>
      </w:r>
      <w:r w:rsidRPr="00731398">
        <w:rPr>
          <w:rFonts w:ascii="Arial" w:hAnsi="Arial" w:cs="Arial"/>
          <w:iCs/>
        </w:rPr>
        <w:t xml:space="preserve"> A caracterização do fato gerador do Imposto Sobre Serviços de Qualquer Natureza – ISSQN não depende da denominação dada ao serviço prestado ou da conta utilizada para registros da receita, mas, tão somente, de sua identificação, simples, ampla, analógica ou extensiva, com os serviços previstos na lista de serviços.</w:t>
      </w:r>
    </w:p>
    <w:p w:rsidR="00C27A44" w:rsidRDefault="00C27A44" w:rsidP="00C27A44">
      <w:pPr>
        <w:jc w:val="both"/>
        <w:rPr>
          <w:rFonts w:ascii="Arial" w:hAnsi="Arial" w:cs="Arial"/>
          <w:iCs/>
        </w:rPr>
      </w:pPr>
    </w:p>
    <w:p w:rsidR="001C3A9A" w:rsidRPr="00731398" w:rsidRDefault="001C3A9A" w:rsidP="00C27A44">
      <w:pPr>
        <w:jc w:val="both"/>
        <w:rPr>
          <w:rFonts w:ascii="Arial" w:hAnsi="Arial" w:cs="Arial"/>
          <w:iCs/>
        </w:rPr>
      </w:pPr>
      <w:r w:rsidRPr="00731398">
        <w:rPr>
          <w:rFonts w:ascii="Arial" w:hAnsi="Arial" w:cs="Arial"/>
          <w:iCs/>
        </w:rPr>
        <w:t xml:space="preserve">§ </w:t>
      </w:r>
      <w:r w:rsidR="00C27A44">
        <w:rPr>
          <w:rFonts w:ascii="Arial" w:hAnsi="Arial" w:cs="Arial"/>
          <w:iCs/>
        </w:rPr>
        <w:t>3º</w:t>
      </w:r>
      <w:r w:rsidRPr="00731398">
        <w:rPr>
          <w:rFonts w:ascii="Arial" w:hAnsi="Arial" w:cs="Arial"/>
          <w:iCs/>
        </w:rPr>
        <w:t xml:space="preserve"> Para fins de enquadramento na lista de serviços:</w:t>
      </w:r>
    </w:p>
    <w:p w:rsidR="001C3A9A" w:rsidRPr="00731398" w:rsidRDefault="00C27A44" w:rsidP="00C27A44">
      <w:pPr>
        <w:pStyle w:val="Recuodecorpodetexto"/>
        <w:ind w:left="0"/>
        <w:rPr>
          <w:rFonts w:ascii="Arial" w:hAnsi="Arial" w:cs="Arial"/>
          <w:b w:val="0"/>
          <w:iCs/>
        </w:rPr>
      </w:pPr>
      <w:r>
        <w:rPr>
          <w:rFonts w:ascii="Arial" w:hAnsi="Arial" w:cs="Arial"/>
          <w:b w:val="0"/>
          <w:iCs/>
        </w:rPr>
        <w:t xml:space="preserve">I </w:t>
      </w:r>
      <w:r w:rsidR="00D346EF">
        <w:rPr>
          <w:rFonts w:ascii="Arial" w:hAnsi="Arial" w:cs="Arial"/>
          <w:b w:val="0"/>
          <w:iCs/>
        </w:rPr>
        <w:t>–</w:t>
      </w:r>
      <w:r w:rsidR="001C3A9A" w:rsidRPr="00731398">
        <w:rPr>
          <w:rFonts w:ascii="Arial" w:hAnsi="Arial" w:cs="Arial"/>
          <w:b w:val="0"/>
          <w:iCs/>
        </w:rPr>
        <w:t xml:space="preserve"> o que vale é a natureza, a “alma” do serviço, sendo irrelevante o nome dado pelo contribuinte;</w:t>
      </w:r>
    </w:p>
    <w:p w:rsidR="001C3A9A" w:rsidRPr="00731398" w:rsidRDefault="001C3A9A" w:rsidP="00C27A44">
      <w:pPr>
        <w:pStyle w:val="Recuodecorpodetexto"/>
        <w:ind w:left="0"/>
        <w:rPr>
          <w:rFonts w:ascii="Arial" w:hAnsi="Arial" w:cs="Arial"/>
          <w:b w:val="0"/>
          <w:iCs/>
        </w:rPr>
      </w:pPr>
      <w:r w:rsidRPr="00731398">
        <w:rPr>
          <w:rFonts w:ascii="Arial" w:hAnsi="Arial" w:cs="Arial"/>
          <w:b w:val="0"/>
          <w:iCs/>
        </w:rPr>
        <w:t>II</w:t>
      </w:r>
      <w:r w:rsidR="00C27A44">
        <w:rPr>
          <w:rFonts w:ascii="Arial" w:hAnsi="Arial" w:cs="Arial"/>
          <w:b w:val="0"/>
          <w:iCs/>
        </w:rPr>
        <w:t xml:space="preserve"> </w:t>
      </w:r>
      <w:r w:rsidR="00D346EF">
        <w:rPr>
          <w:rFonts w:ascii="Arial" w:hAnsi="Arial" w:cs="Arial"/>
          <w:b w:val="0"/>
          <w:iCs/>
        </w:rPr>
        <w:t>–</w:t>
      </w:r>
      <w:r w:rsidRPr="00731398">
        <w:rPr>
          <w:rFonts w:ascii="Arial" w:hAnsi="Arial" w:cs="Arial"/>
          <w:b w:val="0"/>
          <w:iCs/>
        </w:rPr>
        <w:t xml:space="preserve"> o que importa é a essência, o “espírito” do serviço, ainda que o nome do serviço não esteja previsto, literalmente, na lista de serviço.</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1C3A9A">
      <w:pPr>
        <w:ind w:firstLine="708"/>
        <w:rPr>
          <w:rFonts w:ascii="Arial" w:hAnsi="Arial" w:cs="Arial"/>
          <w:iCs/>
        </w:rPr>
      </w:pPr>
      <w:r w:rsidRPr="00475A66">
        <w:rPr>
          <w:rFonts w:ascii="Arial" w:hAnsi="Arial" w:cs="Arial"/>
          <w:b/>
          <w:iCs/>
        </w:rPr>
        <w:t>Art. 16</w:t>
      </w:r>
      <w:r w:rsidR="00E93EBB">
        <w:rPr>
          <w:rFonts w:ascii="Arial" w:hAnsi="Arial" w:cs="Arial"/>
          <w:b/>
          <w:iCs/>
        </w:rPr>
        <w:t>7</w:t>
      </w:r>
      <w:r w:rsidRPr="00731398">
        <w:rPr>
          <w:rFonts w:ascii="Arial" w:hAnsi="Arial" w:cs="Arial"/>
          <w:iCs/>
        </w:rPr>
        <w:t>. A base de cálculo do imposto é o preço do serviço.</w:t>
      </w:r>
    </w:p>
    <w:p w:rsidR="00C27A44" w:rsidRDefault="00C27A44" w:rsidP="00C27A44">
      <w:pPr>
        <w:jc w:val="both"/>
        <w:rPr>
          <w:rFonts w:ascii="Arial" w:hAnsi="Arial" w:cs="Arial"/>
          <w:iCs/>
        </w:rPr>
      </w:pPr>
    </w:p>
    <w:p w:rsidR="001C3A9A" w:rsidRPr="00731398" w:rsidRDefault="00C27A44" w:rsidP="00C27A44">
      <w:pPr>
        <w:jc w:val="both"/>
        <w:rPr>
          <w:rFonts w:ascii="Arial" w:hAnsi="Arial" w:cs="Arial"/>
          <w:iCs/>
        </w:rPr>
      </w:pPr>
      <w:r>
        <w:rPr>
          <w:rFonts w:ascii="Arial" w:hAnsi="Arial" w:cs="Arial"/>
          <w:iCs/>
        </w:rPr>
        <w:t>§ 1º</w:t>
      </w:r>
      <w:r w:rsidR="001C3A9A" w:rsidRPr="00731398">
        <w:rPr>
          <w:rFonts w:ascii="Arial" w:hAnsi="Arial" w:cs="Arial"/>
          <w:iCs/>
        </w:rPr>
        <w:t xml:space="preserve"> Quando os serviços descritos pelo </w:t>
      </w:r>
      <w:r w:rsidR="001C3A9A" w:rsidRPr="00D458D1">
        <w:rPr>
          <w:rFonts w:ascii="Arial" w:hAnsi="Arial" w:cs="Arial"/>
          <w:b/>
          <w:iCs/>
          <w:color w:val="404040"/>
        </w:rPr>
        <w:t>subitem 3.0</w:t>
      </w:r>
      <w:r w:rsidR="00035878" w:rsidRPr="00D458D1">
        <w:rPr>
          <w:rFonts w:ascii="Arial" w:hAnsi="Arial" w:cs="Arial"/>
          <w:b/>
          <w:iCs/>
          <w:color w:val="404040"/>
        </w:rPr>
        <w:t>4</w:t>
      </w:r>
      <w:r w:rsidR="001C3A9A" w:rsidRPr="00D458D1">
        <w:rPr>
          <w:rFonts w:ascii="Arial" w:hAnsi="Arial" w:cs="Arial"/>
          <w:b/>
          <w:iCs/>
          <w:color w:val="404040"/>
        </w:rPr>
        <w:t xml:space="preserve"> da lista</w:t>
      </w:r>
      <w:r w:rsidR="001C3A9A" w:rsidRPr="00731398">
        <w:rPr>
          <w:rFonts w:ascii="Arial" w:hAnsi="Arial" w:cs="Arial"/>
          <w:iCs/>
        </w:rPr>
        <w:t xml:space="preserve"> anexa forem prestados no território de mais de um Município, a base de cálculo será proporcional, conforme o caso, à extensão da ferrovia, rodovia, dutos e condutos de qualquer natureza, cabos de qualquer natureza, ou ao número de postes, existentes em cada Município.</w:t>
      </w:r>
    </w:p>
    <w:p w:rsidR="001C3A9A" w:rsidRPr="00731398" w:rsidRDefault="001C3A9A" w:rsidP="001C3A9A">
      <w:pPr>
        <w:jc w:val="both"/>
        <w:rPr>
          <w:rFonts w:ascii="Arial" w:hAnsi="Arial" w:cs="Arial"/>
          <w:iCs/>
        </w:rPr>
      </w:pPr>
    </w:p>
    <w:p w:rsidR="001C3A9A" w:rsidRPr="00731398" w:rsidRDefault="001C3A9A" w:rsidP="001C3A9A">
      <w:pPr>
        <w:pStyle w:val="Corpodetexto"/>
        <w:ind w:firstLine="720"/>
        <w:rPr>
          <w:rFonts w:ascii="Arial" w:hAnsi="Arial" w:cs="Arial"/>
          <w:iCs/>
        </w:rPr>
      </w:pPr>
      <w:r w:rsidRPr="00475A66">
        <w:rPr>
          <w:rFonts w:ascii="Arial" w:hAnsi="Arial" w:cs="Arial"/>
          <w:b/>
          <w:iCs/>
        </w:rPr>
        <w:t>Art. 1</w:t>
      </w:r>
      <w:r w:rsidR="00A71A9E">
        <w:rPr>
          <w:rFonts w:ascii="Arial" w:hAnsi="Arial" w:cs="Arial"/>
          <w:b/>
          <w:iCs/>
        </w:rPr>
        <w:t>6</w:t>
      </w:r>
      <w:r w:rsidR="00E93EBB">
        <w:rPr>
          <w:rFonts w:ascii="Arial" w:hAnsi="Arial" w:cs="Arial"/>
          <w:b/>
          <w:iCs/>
        </w:rPr>
        <w:t>8</w:t>
      </w:r>
      <w:r w:rsidRPr="00731398">
        <w:rPr>
          <w:rFonts w:ascii="Arial" w:hAnsi="Arial" w:cs="Arial"/>
          <w:iCs/>
        </w:rPr>
        <w:t>.  O fato gerador do imposto se configura, independentemente:</w:t>
      </w:r>
    </w:p>
    <w:p w:rsidR="001C3A9A" w:rsidRPr="00731398" w:rsidRDefault="00C27A44" w:rsidP="00C27A44">
      <w:pPr>
        <w:jc w:val="both"/>
        <w:rPr>
          <w:rFonts w:ascii="Arial" w:hAnsi="Arial" w:cs="Arial"/>
          <w:iCs/>
        </w:rPr>
      </w:pPr>
      <w:r>
        <w:rPr>
          <w:rFonts w:ascii="Arial" w:hAnsi="Arial" w:cs="Arial"/>
          <w:iCs/>
        </w:rPr>
        <w:t xml:space="preserve">I </w:t>
      </w:r>
      <w:r w:rsidR="00D346EF">
        <w:rPr>
          <w:rFonts w:ascii="Arial" w:hAnsi="Arial" w:cs="Arial"/>
          <w:iCs/>
        </w:rPr>
        <w:t>– d</w:t>
      </w:r>
      <w:r w:rsidR="001C3A9A" w:rsidRPr="00731398">
        <w:rPr>
          <w:rFonts w:ascii="Arial" w:hAnsi="Arial" w:cs="Arial"/>
          <w:iCs/>
        </w:rPr>
        <w:t>a existência de estabelecimento fixo;</w:t>
      </w:r>
    </w:p>
    <w:p w:rsidR="001C3A9A" w:rsidRDefault="001C3A9A" w:rsidP="00C27A44">
      <w:pPr>
        <w:jc w:val="both"/>
        <w:rPr>
          <w:rFonts w:ascii="Arial" w:hAnsi="Arial" w:cs="Arial"/>
          <w:iCs/>
        </w:rPr>
      </w:pPr>
      <w:r w:rsidRPr="00731398">
        <w:rPr>
          <w:rFonts w:ascii="Arial" w:hAnsi="Arial" w:cs="Arial"/>
          <w:iCs/>
        </w:rPr>
        <w:t>II</w:t>
      </w:r>
      <w:r w:rsidR="00C27A44">
        <w:rPr>
          <w:rFonts w:ascii="Arial" w:hAnsi="Arial" w:cs="Arial"/>
          <w:iCs/>
        </w:rPr>
        <w:t xml:space="preserve"> </w:t>
      </w:r>
      <w:r w:rsidR="00D346EF">
        <w:rPr>
          <w:rFonts w:ascii="Arial" w:hAnsi="Arial" w:cs="Arial"/>
          <w:iCs/>
        </w:rPr>
        <w:t>– d</w:t>
      </w:r>
      <w:r w:rsidRPr="00731398">
        <w:rPr>
          <w:rFonts w:ascii="Arial" w:hAnsi="Arial" w:cs="Arial"/>
          <w:iCs/>
        </w:rPr>
        <w:t>o resultado financeiro do exercício da atividade;</w:t>
      </w:r>
    </w:p>
    <w:p w:rsidR="001C3A9A" w:rsidRPr="00731398" w:rsidRDefault="001C3A9A" w:rsidP="00C27A44">
      <w:pPr>
        <w:pStyle w:val="Corpodetexto2"/>
        <w:rPr>
          <w:rFonts w:ascii="Arial" w:hAnsi="Arial" w:cs="Arial"/>
          <w:iCs/>
          <w:szCs w:val="24"/>
        </w:rPr>
      </w:pPr>
      <w:r w:rsidRPr="00731398">
        <w:rPr>
          <w:rFonts w:ascii="Arial" w:hAnsi="Arial" w:cs="Arial"/>
          <w:iCs/>
          <w:szCs w:val="24"/>
        </w:rPr>
        <w:t>III</w:t>
      </w:r>
      <w:r w:rsidR="00C27A44">
        <w:rPr>
          <w:rFonts w:ascii="Arial" w:hAnsi="Arial" w:cs="Arial"/>
          <w:iCs/>
          <w:szCs w:val="24"/>
        </w:rPr>
        <w:t xml:space="preserve"> </w:t>
      </w:r>
      <w:r w:rsidR="00D346EF">
        <w:rPr>
          <w:rFonts w:ascii="Arial" w:hAnsi="Arial" w:cs="Arial"/>
          <w:iCs/>
          <w:szCs w:val="24"/>
        </w:rPr>
        <w:t>– d</w:t>
      </w:r>
      <w:r w:rsidRPr="00731398">
        <w:rPr>
          <w:rFonts w:ascii="Arial" w:hAnsi="Arial" w:cs="Arial"/>
          <w:iCs/>
          <w:szCs w:val="24"/>
        </w:rPr>
        <w:t>o cumprimento de qualquer exigência legal, regulamentar ou administrativas, relativas ao prestador do Serviço;</w:t>
      </w:r>
    </w:p>
    <w:p w:rsidR="001C3A9A" w:rsidRPr="00731398" w:rsidRDefault="001C3A9A" w:rsidP="00C27A44">
      <w:pPr>
        <w:jc w:val="both"/>
        <w:rPr>
          <w:rFonts w:ascii="Arial" w:hAnsi="Arial" w:cs="Arial"/>
          <w:iCs/>
        </w:rPr>
      </w:pPr>
      <w:r w:rsidRPr="00731398">
        <w:rPr>
          <w:rFonts w:ascii="Arial" w:hAnsi="Arial" w:cs="Arial"/>
          <w:iCs/>
        </w:rPr>
        <w:t>IV</w:t>
      </w:r>
      <w:r w:rsidR="00731398">
        <w:rPr>
          <w:rFonts w:ascii="Arial" w:hAnsi="Arial" w:cs="Arial"/>
          <w:iCs/>
        </w:rPr>
        <w:t xml:space="preserve"> </w:t>
      </w:r>
      <w:r w:rsidR="00D346EF">
        <w:rPr>
          <w:rFonts w:ascii="Arial" w:hAnsi="Arial" w:cs="Arial"/>
          <w:iCs/>
        </w:rPr>
        <w:t>– d</w:t>
      </w:r>
      <w:r w:rsidRPr="00731398">
        <w:rPr>
          <w:rFonts w:ascii="Arial" w:hAnsi="Arial" w:cs="Arial"/>
          <w:iCs/>
        </w:rPr>
        <w:t>o recebimento</w:t>
      </w:r>
      <w:r w:rsidR="00583512" w:rsidRPr="00731398">
        <w:rPr>
          <w:rFonts w:ascii="Arial" w:hAnsi="Arial" w:cs="Arial"/>
          <w:iCs/>
        </w:rPr>
        <w:t xml:space="preserve"> </w:t>
      </w:r>
      <w:r w:rsidRPr="00731398">
        <w:rPr>
          <w:rFonts w:ascii="Arial" w:hAnsi="Arial" w:cs="Arial"/>
          <w:iCs/>
        </w:rPr>
        <w:t>ou não do preço do serviço no mesmo mês ou exercício;</w:t>
      </w:r>
    </w:p>
    <w:p w:rsidR="001C3A9A" w:rsidRPr="00731398" w:rsidRDefault="00C27A44" w:rsidP="00C27A44">
      <w:pPr>
        <w:jc w:val="both"/>
        <w:rPr>
          <w:rFonts w:ascii="Arial" w:hAnsi="Arial" w:cs="Arial"/>
          <w:iCs/>
        </w:rPr>
      </w:pPr>
      <w:r>
        <w:rPr>
          <w:rFonts w:ascii="Arial" w:hAnsi="Arial" w:cs="Arial"/>
          <w:iCs/>
        </w:rPr>
        <w:t xml:space="preserve">V </w:t>
      </w:r>
      <w:r w:rsidR="00D346EF">
        <w:rPr>
          <w:rFonts w:ascii="Arial" w:hAnsi="Arial" w:cs="Arial"/>
          <w:iCs/>
        </w:rPr>
        <w:t>– d</w:t>
      </w:r>
      <w:r w:rsidR="001C3A9A" w:rsidRPr="00731398">
        <w:rPr>
          <w:rFonts w:ascii="Arial" w:hAnsi="Arial" w:cs="Arial"/>
          <w:iCs/>
        </w:rPr>
        <w:t xml:space="preserve">a destinação dos serviços; </w:t>
      </w:r>
    </w:p>
    <w:p w:rsidR="001C3A9A" w:rsidRPr="00731398" w:rsidRDefault="001C3A9A" w:rsidP="00C27A44">
      <w:pPr>
        <w:jc w:val="both"/>
        <w:rPr>
          <w:rFonts w:ascii="Arial" w:hAnsi="Arial" w:cs="Arial"/>
          <w:iCs/>
        </w:rPr>
      </w:pPr>
      <w:r w:rsidRPr="00731398">
        <w:rPr>
          <w:rFonts w:ascii="Arial" w:hAnsi="Arial" w:cs="Arial"/>
          <w:iCs/>
        </w:rPr>
        <w:t>VI</w:t>
      </w:r>
      <w:r w:rsidR="00731398">
        <w:rPr>
          <w:rFonts w:ascii="Arial" w:hAnsi="Arial" w:cs="Arial"/>
          <w:iCs/>
        </w:rPr>
        <w:t xml:space="preserve"> </w:t>
      </w:r>
      <w:r w:rsidR="00D346EF">
        <w:rPr>
          <w:rFonts w:ascii="Arial" w:hAnsi="Arial" w:cs="Arial"/>
          <w:iCs/>
        </w:rPr>
        <w:t>– d</w:t>
      </w:r>
      <w:r w:rsidRPr="00731398">
        <w:rPr>
          <w:rFonts w:ascii="Arial" w:hAnsi="Arial" w:cs="Arial"/>
          <w:iCs/>
        </w:rPr>
        <w:t>a denominação dada ao Serviço Prestado.</w:t>
      </w:r>
    </w:p>
    <w:p w:rsidR="001C3A9A" w:rsidRPr="00731398" w:rsidRDefault="001C3A9A" w:rsidP="001C3A9A">
      <w:pPr>
        <w:jc w:val="both"/>
        <w:rPr>
          <w:rFonts w:ascii="Arial" w:hAnsi="Arial" w:cs="Arial"/>
          <w:iCs/>
        </w:rPr>
      </w:pPr>
    </w:p>
    <w:p w:rsidR="001C3A9A" w:rsidRPr="00731398" w:rsidRDefault="001C3A9A" w:rsidP="001C3A9A">
      <w:pPr>
        <w:overflowPunct w:val="0"/>
        <w:autoSpaceDE w:val="0"/>
        <w:autoSpaceDN w:val="0"/>
        <w:adjustRightInd w:val="0"/>
        <w:ind w:firstLine="540"/>
        <w:jc w:val="both"/>
        <w:rPr>
          <w:rFonts w:ascii="Arial" w:hAnsi="Arial" w:cs="Arial"/>
          <w:iCs/>
        </w:rPr>
      </w:pPr>
      <w:r w:rsidRPr="00731398">
        <w:rPr>
          <w:rFonts w:ascii="Arial" w:hAnsi="Arial" w:cs="Arial"/>
          <w:b/>
          <w:iCs/>
        </w:rPr>
        <w:t>Art. 1</w:t>
      </w:r>
      <w:r w:rsidR="00E93EBB">
        <w:rPr>
          <w:rFonts w:ascii="Arial" w:hAnsi="Arial" w:cs="Arial"/>
          <w:b/>
          <w:iCs/>
        </w:rPr>
        <w:t>69</w:t>
      </w:r>
      <w:r w:rsidRPr="00731398">
        <w:rPr>
          <w:rFonts w:ascii="Arial" w:hAnsi="Arial" w:cs="Arial"/>
          <w:iCs/>
        </w:rPr>
        <w:t>. O prestador de serviços emitirá, obrigatoriamente, por ocasião de cada prestação, notas de transação, sobre a denominação de Notas Fiscais de Serviços, observadas as demais disposições regulamentares da Fazenda Municipal.</w:t>
      </w:r>
    </w:p>
    <w:p w:rsidR="00C27A44" w:rsidRDefault="00C27A44" w:rsidP="00C27A44">
      <w:pPr>
        <w:overflowPunct w:val="0"/>
        <w:autoSpaceDE w:val="0"/>
        <w:autoSpaceDN w:val="0"/>
        <w:adjustRightInd w:val="0"/>
        <w:jc w:val="both"/>
        <w:rPr>
          <w:rFonts w:ascii="Arial" w:hAnsi="Arial" w:cs="Arial"/>
          <w:iCs/>
        </w:rPr>
      </w:pPr>
    </w:p>
    <w:p w:rsidR="001C3A9A" w:rsidRPr="00731398" w:rsidRDefault="00C27A44" w:rsidP="00C27A44">
      <w:pPr>
        <w:overflowPunct w:val="0"/>
        <w:autoSpaceDE w:val="0"/>
        <w:autoSpaceDN w:val="0"/>
        <w:adjustRightInd w:val="0"/>
        <w:jc w:val="both"/>
        <w:rPr>
          <w:rFonts w:ascii="Arial" w:hAnsi="Arial" w:cs="Arial"/>
          <w:iCs/>
        </w:rPr>
      </w:pPr>
      <w:r>
        <w:rPr>
          <w:rFonts w:ascii="Arial" w:hAnsi="Arial" w:cs="Arial"/>
          <w:iCs/>
        </w:rPr>
        <w:t xml:space="preserve">§ 1º </w:t>
      </w:r>
      <w:r w:rsidR="001C3A9A" w:rsidRPr="00D60BD0">
        <w:rPr>
          <w:rFonts w:ascii="Arial" w:hAnsi="Arial" w:cs="Arial"/>
          <w:iCs/>
        </w:rPr>
        <w:t>É instituída a Nota Fiscal de Serv</w:t>
      </w:r>
      <w:r w:rsidR="002C5F7D">
        <w:rPr>
          <w:rFonts w:ascii="Arial" w:hAnsi="Arial" w:cs="Arial"/>
          <w:iCs/>
        </w:rPr>
        <w:t>iços, identificada pela Série “S</w:t>
      </w:r>
      <w:r w:rsidR="001C3A9A" w:rsidRPr="00D60BD0">
        <w:rPr>
          <w:rFonts w:ascii="Arial" w:hAnsi="Arial" w:cs="Arial"/>
          <w:iCs/>
        </w:rPr>
        <w:t>”, que servirá como comprovante de prestação de serviços tributáveis pelo Imposto Sobre Serviços de Qualquer Natureza - ISSQN, observadas as demais disposições desta Lei Complementar.</w:t>
      </w:r>
    </w:p>
    <w:p w:rsidR="00C27A44" w:rsidRDefault="00C27A44" w:rsidP="00C27A44">
      <w:pPr>
        <w:overflowPunct w:val="0"/>
        <w:autoSpaceDE w:val="0"/>
        <w:autoSpaceDN w:val="0"/>
        <w:adjustRightInd w:val="0"/>
        <w:jc w:val="both"/>
        <w:rPr>
          <w:rFonts w:ascii="Arial" w:hAnsi="Arial" w:cs="Arial"/>
          <w:iCs/>
        </w:rPr>
      </w:pPr>
    </w:p>
    <w:p w:rsidR="001C3A9A" w:rsidRPr="00731398" w:rsidRDefault="00AF32D2" w:rsidP="00C27A44">
      <w:pPr>
        <w:overflowPunct w:val="0"/>
        <w:autoSpaceDE w:val="0"/>
        <w:autoSpaceDN w:val="0"/>
        <w:adjustRightInd w:val="0"/>
        <w:jc w:val="both"/>
        <w:rPr>
          <w:rFonts w:ascii="Arial" w:hAnsi="Arial" w:cs="Arial"/>
          <w:iCs/>
        </w:rPr>
      </w:pPr>
      <w:r>
        <w:rPr>
          <w:rFonts w:ascii="Arial" w:hAnsi="Arial" w:cs="Arial"/>
          <w:iCs/>
        </w:rPr>
        <w:t>§ 2</w:t>
      </w:r>
      <w:r w:rsidR="00C27A44">
        <w:rPr>
          <w:rFonts w:ascii="Arial" w:hAnsi="Arial" w:cs="Arial"/>
          <w:iCs/>
        </w:rPr>
        <w:t>º</w:t>
      </w:r>
      <w:r w:rsidR="001C3A9A" w:rsidRPr="00731398">
        <w:rPr>
          <w:rFonts w:ascii="Arial" w:hAnsi="Arial" w:cs="Arial"/>
          <w:iCs/>
        </w:rPr>
        <w:t xml:space="preserve"> Fica instituída a Nota Fiscal de Serviços Avulsa, a ser fornecida pelo Município de </w:t>
      </w:r>
      <w:r w:rsidR="0026284D">
        <w:rPr>
          <w:rFonts w:ascii="Arial" w:hAnsi="Arial" w:cs="Arial"/>
          <w:iCs/>
        </w:rPr>
        <w:t>Vista Alegre</w:t>
      </w:r>
      <w:r w:rsidR="001C3A9A" w:rsidRPr="00731398">
        <w:rPr>
          <w:rFonts w:ascii="Arial" w:hAnsi="Arial" w:cs="Arial"/>
          <w:iCs/>
        </w:rPr>
        <w:t>, em modelo próprio, quando:</w:t>
      </w:r>
    </w:p>
    <w:p w:rsidR="001C3A9A" w:rsidRPr="00731398" w:rsidRDefault="001C3A9A" w:rsidP="00C27A44">
      <w:pPr>
        <w:rPr>
          <w:rFonts w:ascii="Arial" w:hAnsi="Arial" w:cs="Arial"/>
          <w:iCs/>
        </w:rPr>
      </w:pPr>
      <w:r w:rsidRPr="00731398">
        <w:rPr>
          <w:rFonts w:ascii="Arial" w:hAnsi="Arial" w:cs="Arial"/>
          <w:iCs/>
        </w:rPr>
        <w:t>a) As pessoas físicas ou jurídicas que não realizarem com habitualidade operações de prestação de serv</w:t>
      </w:r>
      <w:r w:rsidR="009166E9">
        <w:rPr>
          <w:rFonts w:ascii="Arial" w:hAnsi="Arial" w:cs="Arial"/>
          <w:iCs/>
        </w:rPr>
        <w:t>iços e que dela venham precisar;</w:t>
      </w:r>
    </w:p>
    <w:p w:rsidR="001C3A9A" w:rsidRPr="00731398" w:rsidRDefault="001C3A9A" w:rsidP="00C27A44">
      <w:pPr>
        <w:tabs>
          <w:tab w:val="left" w:pos="-2340"/>
        </w:tabs>
        <w:overflowPunct w:val="0"/>
        <w:autoSpaceDE w:val="0"/>
        <w:autoSpaceDN w:val="0"/>
        <w:adjustRightInd w:val="0"/>
        <w:jc w:val="both"/>
        <w:rPr>
          <w:rFonts w:ascii="Arial" w:hAnsi="Arial" w:cs="Arial"/>
          <w:iCs/>
        </w:rPr>
      </w:pPr>
      <w:r w:rsidRPr="00731398">
        <w:rPr>
          <w:rFonts w:ascii="Arial" w:hAnsi="Arial" w:cs="Arial"/>
          <w:iCs/>
        </w:rPr>
        <w:t>b) As pessoas que, não estando inscritas como contribuintes do imposto, ou não estejam obrigadas à emissão de documentos fiscais, eventualmente dela necessitem;</w:t>
      </w:r>
    </w:p>
    <w:p w:rsidR="001C3A9A" w:rsidRPr="00731398" w:rsidRDefault="001C3A9A" w:rsidP="00C27A44">
      <w:pPr>
        <w:tabs>
          <w:tab w:val="left" w:pos="-2340"/>
        </w:tabs>
        <w:overflowPunct w:val="0"/>
        <w:autoSpaceDE w:val="0"/>
        <w:autoSpaceDN w:val="0"/>
        <w:adjustRightInd w:val="0"/>
        <w:jc w:val="both"/>
        <w:rPr>
          <w:rFonts w:ascii="Arial" w:hAnsi="Arial" w:cs="Arial"/>
          <w:iCs/>
        </w:rPr>
      </w:pPr>
      <w:r w:rsidRPr="00731398">
        <w:rPr>
          <w:rFonts w:ascii="Arial" w:hAnsi="Arial" w:cs="Arial"/>
          <w:iCs/>
        </w:rPr>
        <w:t>c) Os contribuintes que não obtiverem autorização para impressão de documentos fiscais;</w:t>
      </w:r>
    </w:p>
    <w:p w:rsidR="001C3A9A" w:rsidRPr="00731398" w:rsidRDefault="001C3A9A" w:rsidP="00C27A44">
      <w:pPr>
        <w:tabs>
          <w:tab w:val="left" w:pos="-2340"/>
        </w:tabs>
        <w:overflowPunct w:val="0"/>
        <w:autoSpaceDE w:val="0"/>
        <w:autoSpaceDN w:val="0"/>
        <w:adjustRightInd w:val="0"/>
        <w:jc w:val="both"/>
        <w:rPr>
          <w:rFonts w:ascii="Arial" w:hAnsi="Arial" w:cs="Arial"/>
          <w:iCs/>
        </w:rPr>
      </w:pPr>
      <w:r w:rsidRPr="00731398">
        <w:rPr>
          <w:rFonts w:ascii="Arial" w:hAnsi="Arial" w:cs="Arial"/>
          <w:iCs/>
        </w:rPr>
        <w:t>d) Quando o número for superior a três Notas Fiscais de Prestação de Serviços Avulsa, por exercício, será o contribuinte considerado como prestador de serviço habitual, devendo o m</w:t>
      </w:r>
      <w:r w:rsidR="009166E9">
        <w:rPr>
          <w:rFonts w:ascii="Arial" w:hAnsi="Arial" w:cs="Arial"/>
          <w:iCs/>
        </w:rPr>
        <w:t>esmo possuir cadastro municipal;</w:t>
      </w:r>
    </w:p>
    <w:p w:rsidR="00B17AFC" w:rsidRDefault="001C3A9A" w:rsidP="00B9366F">
      <w:pPr>
        <w:tabs>
          <w:tab w:val="left" w:pos="-2340"/>
        </w:tabs>
        <w:overflowPunct w:val="0"/>
        <w:autoSpaceDE w:val="0"/>
        <w:autoSpaceDN w:val="0"/>
        <w:adjustRightInd w:val="0"/>
        <w:jc w:val="both"/>
        <w:rPr>
          <w:rFonts w:ascii="Arial" w:hAnsi="Arial" w:cs="Arial"/>
          <w:iCs/>
        </w:rPr>
      </w:pPr>
      <w:r w:rsidRPr="00731398">
        <w:rPr>
          <w:rFonts w:ascii="Arial" w:hAnsi="Arial" w:cs="Arial"/>
          <w:iCs/>
        </w:rPr>
        <w:lastRenderedPageBreak/>
        <w:t>e) A Nota Fiscal de Serviço Avulsa será emitida em</w:t>
      </w:r>
      <w:r w:rsidR="00C00223">
        <w:rPr>
          <w:rFonts w:ascii="Arial" w:hAnsi="Arial" w:cs="Arial"/>
          <w:iCs/>
        </w:rPr>
        <w:t xml:space="preserve"> até</w:t>
      </w:r>
      <w:r w:rsidRPr="00731398">
        <w:rPr>
          <w:rFonts w:ascii="Arial" w:hAnsi="Arial" w:cs="Arial"/>
          <w:iCs/>
        </w:rPr>
        <w:t xml:space="preserve"> </w:t>
      </w:r>
      <w:r w:rsidR="00C00223">
        <w:rPr>
          <w:rFonts w:ascii="Arial" w:hAnsi="Arial" w:cs="Arial"/>
          <w:iCs/>
        </w:rPr>
        <w:t>3 (</w:t>
      </w:r>
      <w:r w:rsidRPr="00731398">
        <w:rPr>
          <w:rFonts w:ascii="Arial" w:hAnsi="Arial" w:cs="Arial"/>
          <w:iCs/>
        </w:rPr>
        <w:t>três</w:t>
      </w:r>
      <w:r w:rsidR="00C00223">
        <w:rPr>
          <w:rFonts w:ascii="Arial" w:hAnsi="Arial" w:cs="Arial"/>
          <w:iCs/>
        </w:rPr>
        <w:t>)</w:t>
      </w:r>
      <w:r w:rsidRPr="00731398">
        <w:rPr>
          <w:rFonts w:ascii="Arial" w:hAnsi="Arial" w:cs="Arial"/>
          <w:iCs/>
        </w:rPr>
        <w:t xml:space="preserve"> vias por solicitação do contribuinte, o qual deverá apresentar os documentos e prestar as informações necessárias para o seu preenchimento.</w:t>
      </w:r>
    </w:p>
    <w:p w:rsidR="00AA141B" w:rsidRDefault="00AA141B" w:rsidP="00B9366F">
      <w:pPr>
        <w:tabs>
          <w:tab w:val="left" w:pos="-2340"/>
        </w:tabs>
        <w:overflowPunct w:val="0"/>
        <w:autoSpaceDE w:val="0"/>
        <w:autoSpaceDN w:val="0"/>
        <w:adjustRightInd w:val="0"/>
        <w:jc w:val="both"/>
        <w:rPr>
          <w:rFonts w:ascii="Arial" w:hAnsi="Arial" w:cs="Arial"/>
          <w:iCs/>
        </w:rPr>
      </w:pPr>
    </w:p>
    <w:p w:rsidR="00AA141B" w:rsidRPr="00731398" w:rsidRDefault="00AA141B" w:rsidP="00B9366F">
      <w:pPr>
        <w:tabs>
          <w:tab w:val="left" w:pos="-2340"/>
        </w:tabs>
        <w:overflowPunct w:val="0"/>
        <w:autoSpaceDE w:val="0"/>
        <w:autoSpaceDN w:val="0"/>
        <w:adjustRightInd w:val="0"/>
        <w:jc w:val="both"/>
        <w:rPr>
          <w:rFonts w:ascii="Arial" w:hAnsi="Arial" w:cs="Arial"/>
          <w:iCs/>
        </w:rPr>
      </w:pPr>
    </w:p>
    <w:p w:rsidR="001C3A9A" w:rsidRDefault="001C3A9A" w:rsidP="001C3A9A">
      <w:pPr>
        <w:pStyle w:val="Ttulo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iCs/>
          <w:szCs w:val="24"/>
        </w:rPr>
      </w:pPr>
      <w:r w:rsidRPr="00731398">
        <w:rPr>
          <w:rFonts w:ascii="Arial" w:hAnsi="Arial" w:cs="Arial"/>
          <w:iCs/>
          <w:szCs w:val="24"/>
        </w:rPr>
        <w:t>SEÇÃO</w:t>
      </w:r>
      <w:r w:rsidR="00583512" w:rsidRPr="00731398">
        <w:rPr>
          <w:rFonts w:ascii="Arial" w:hAnsi="Arial" w:cs="Arial"/>
          <w:iCs/>
          <w:szCs w:val="24"/>
        </w:rPr>
        <w:t xml:space="preserve"> </w:t>
      </w:r>
      <w:r w:rsidRPr="00731398">
        <w:rPr>
          <w:rFonts w:ascii="Arial" w:hAnsi="Arial" w:cs="Arial"/>
          <w:iCs/>
          <w:szCs w:val="24"/>
        </w:rPr>
        <w:t>II</w:t>
      </w:r>
    </w:p>
    <w:p w:rsidR="00B17AFC" w:rsidRPr="00B17AFC" w:rsidRDefault="00B17AFC" w:rsidP="00B17AFC"/>
    <w:p w:rsidR="001C3A9A" w:rsidRPr="00731398" w:rsidRDefault="001C3A9A" w:rsidP="001C3A9A">
      <w:pPr>
        <w:pStyle w:val="Ttulo7"/>
        <w:rPr>
          <w:rFonts w:ascii="Arial" w:hAnsi="Arial" w:cs="Arial"/>
          <w:iCs/>
          <w:szCs w:val="24"/>
        </w:rPr>
      </w:pPr>
      <w:r w:rsidRPr="00731398">
        <w:rPr>
          <w:rFonts w:ascii="Arial" w:hAnsi="Arial" w:cs="Arial"/>
          <w:iCs/>
          <w:szCs w:val="24"/>
        </w:rPr>
        <w:t>DO SUJEITO PASSIVO</w:t>
      </w:r>
    </w:p>
    <w:p w:rsidR="001C3A9A" w:rsidRPr="00731398" w:rsidRDefault="001C3A9A" w:rsidP="001C3A9A">
      <w:pPr>
        <w:pStyle w:val="Cabealho"/>
        <w:tabs>
          <w:tab w:val="clear" w:pos="4419"/>
          <w:tab w:val="clear" w:pos="8838"/>
        </w:tabs>
        <w:rPr>
          <w:rFonts w:ascii="Arial" w:hAnsi="Arial" w:cs="Arial"/>
          <w:b/>
          <w:iCs/>
          <w:sz w:val="24"/>
          <w:szCs w:val="24"/>
        </w:rPr>
      </w:pPr>
    </w:p>
    <w:p w:rsidR="001C3A9A" w:rsidRPr="00731398" w:rsidRDefault="001C3A9A" w:rsidP="00F749DD">
      <w:pPr>
        <w:pStyle w:val="Recuodecorpodetexto"/>
        <w:ind w:left="0" w:firstLine="708"/>
        <w:rPr>
          <w:rFonts w:ascii="Arial" w:hAnsi="Arial" w:cs="Arial"/>
          <w:b w:val="0"/>
          <w:iCs/>
        </w:rPr>
      </w:pPr>
      <w:r w:rsidRPr="00731398">
        <w:rPr>
          <w:rFonts w:ascii="Arial" w:hAnsi="Arial" w:cs="Arial"/>
          <w:iCs/>
        </w:rPr>
        <w:t>Art. 1</w:t>
      </w:r>
      <w:r w:rsidR="00F749DD">
        <w:rPr>
          <w:rFonts w:ascii="Arial" w:hAnsi="Arial" w:cs="Arial"/>
          <w:iCs/>
        </w:rPr>
        <w:t>7</w:t>
      </w:r>
      <w:r w:rsidR="00E93EBB">
        <w:rPr>
          <w:rFonts w:ascii="Arial" w:hAnsi="Arial" w:cs="Arial"/>
          <w:iCs/>
        </w:rPr>
        <w:t>0</w:t>
      </w:r>
      <w:r w:rsidRPr="00731398">
        <w:rPr>
          <w:rFonts w:ascii="Arial" w:hAnsi="Arial" w:cs="Arial"/>
          <w:b w:val="0"/>
          <w:iCs/>
        </w:rPr>
        <w:t>. O Contribuinte do imposto é o prestador de serviço, assim entendida a pessoa física ou jurídica que exerça habitualmente ou temporariamente, individualmente ou em sociedade, quaisquer atividades da Lista de Serviços.</w:t>
      </w:r>
    </w:p>
    <w:p w:rsidR="00C27A44" w:rsidRDefault="00C27A44" w:rsidP="00C27A44">
      <w:pPr>
        <w:overflowPunct w:val="0"/>
        <w:autoSpaceDE w:val="0"/>
        <w:autoSpaceDN w:val="0"/>
        <w:adjustRightInd w:val="0"/>
        <w:jc w:val="both"/>
        <w:rPr>
          <w:rFonts w:ascii="Arial" w:hAnsi="Arial" w:cs="Arial"/>
          <w:iCs/>
        </w:rPr>
      </w:pPr>
    </w:p>
    <w:p w:rsidR="001C3A9A" w:rsidRPr="00731398" w:rsidRDefault="001C3A9A" w:rsidP="00C27A44">
      <w:pPr>
        <w:overflowPunct w:val="0"/>
        <w:autoSpaceDE w:val="0"/>
        <w:autoSpaceDN w:val="0"/>
        <w:adjustRightInd w:val="0"/>
        <w:jc w:val="both"/>
        <w:rPr>
          <w:rFonts w:ascii="Arial" w:hAnsi="Arial" w:cs="Arial"/>
          <w:iCs/>
        </w:rPr>
      </w:pPr>
      <w:r w:rsidRPr="00731398">
        <w:rPr>
          <w:rFonts w:ascii="Arial" w:hAnsi="Arial" w:cs="Arial"/>
          <w:iCs/>
        </w:rPr>
        <w:t>Parágrafo único. Não são contribuintes do Imposto Sobre Serviços e Qualquer Natureza - ISSQN:</w:t>
      </w:r>
    </w:p>
    <w:p w:rsidR="001C3A9A" w:rsidRPr="00731398" w:rsidRDefault="001C3A9A" w:rsidP="00C27A44">
      <w:pPr>
        <w:overflowPunct w:val="0"/>
        <w:autoSpaceDE w:val="0"/>
        <w:autoSpaceDN w:val="0"/>
        <w:adjustRightInd w:val="0"/>
        <w:jc w:val="both"/>
        <w:rPr>
          <w:rFonts w:ascii="Arial" w:hAnsi="Arial" w:cs="Arial"/>
          <w:iCs/>
        </w:rPr>
      </w:pPr>
      <w:r w:rsidRPr="00731398">
        <w:rPr>
          <w:rFonts w:ascii="Arial" w:hAnsi="Arial" w:cs="Arial"/>
          <w:iCs/>
        </w:rPr>
        <w:t xml:space="preserve">I </w:t>
      </w:r>
      <w:r w:rsidR="00D346EF">
        <w:rPr>
          <w:rFonts w:ascii="Arial" w:hAnsi="Arial" w:cs="Arial"/>
          <w:iCs/>
        </w:rPr>
        <w:t>–</w:t>
      </w:r>
      <w:r w:rsidRPr="00731398">
        <w:rPr>
          <w:rFonts w:ascii="Arial" w:hAnsi="Arial" w:cs="Arial"/>
          <w:iCs/>
        </w:rPr>
        <w:t xml:space="preserve"> os que prestam serviços com relação de emprego;</w:t>
      </w:r>
    </w:p>
    <w:p w:rsidR="001C3A9A" w:rsidRPr="00731398" w:rsidRDefault="001C3A9A" w:rsidP="00C27A44">
      <w:pPr>
        <w:tabs>
          <w:tab w:val="left" w:pos="-2340"/>
          <w:tab w:val="left" w:pos="-2160"/>
          <w:tab w:val="left" w:pos="900"/>
        </w:tabs>
        <w:overflowPunct w:val="0"/>
        <w:autoSpaceDE w:val="0"/>
        <w:autoSpaceDN w:val="0"/>
        <w:adjustRightInd w:val="0"/>
        <w:jc w:val="both"/>
        <w:rPr>
          <w:rFonts w:ascii="Arial" w:hAnsi="Arial" w:cs="Arial"/>
          <w:iCs/>
        </w:rPr>
      </w:pPr>
      <w:r w:rsidRPr="00731398">
        <w:rPr>
          <w:rFonts w:ascii="Arial" w:hAnsi="Arial" w:cs="Arial"/>
          <w:iCs/>
        </w:rPr>
        <w:t>II</w:t>
      </w:r>
      <w:r w:rsidR="00C27A44">
        <w:rPr>
          <w:rFonts w:ascii="Arial" w:hAnsi="Arial" w:cs="Arial"/>
          <w:iCs/>
        </w:rPr>
        <w:t xml:space="preserve"> </w:t>
      </w:r>
      <w:r w:rsidR="00D346EF">
        <w:rPr>
          <w:rFonts w:ascii="Arial" w:hAnsi="Arial" w:cs="Arial"/>
          <w:iCs/>
        </w:rPr>
        <w:t>–</w:t>
      </w:r>
      <w:r w:rsidR="00C27A44">
        <w:rPr>
          <w:rFonts w:ascii="Arial" w:hAnsi="Arial" w:cs="Arial"/>
          <w:iCs/>
        </w:rPr>
        <w:t xml:space="preserve"> </w:t>
      </w:r>
      <w:r w:rsidRPr="00731398">
        <w:rPr>
          <w:rFonts w:ascii="Arial" w:hAnsi="Arial" w:cs="Arial"/>
          <w:iCs/>
        </w:rPr>
        <w:t>os trabalhadores avulsos;</w:t>
      </w:r>
    </w:p>
    <w:p w:rsidR="001C3A9A" w:rsidRPr="00731398" w:rsidRDefault="001C3A9A" w:rsidP="00C27A44">
      <w:pPr>
        <w:overflowPunct w:val="0"/>
        <w:autoSpaceDE w:val="0"/>
        <w:autoSpaceDN w:val="0"/>
        <w:adjustRightInd w:val="0"/>
        <w:jc w:val="both"/>
        <w:rPr>
          <w:rFonts w:ascii="Arial" w:hAnsi="Arial" w:cs="Arial"/>
          <w:iCs/>
        </w:rPr>
      </w:pPr>
      <w:r w:rsidRPr="00731398">
        <w:rPr>
          <w:rFonts w:ascii="Arial" w:hAnsi="Arial" w:cs="Arial"/>
          <w:iCs/>
        </w:rPr>
        <w:t xml:space="preserve">III </w:t>
      </w:r>
      <w:r w:rsidR="00D346EF">
        <w:rPr>
          <w:rFonts w:ascii="Arial" w:hAnsi="Arial" w:cs="Arial"/>
          <w:iCs/>
        </w:rPr>
        <w:t>–</w:t>
      </w:r>
      <w:r w:rsidRPr="00731398">
        <w:rPr>
          <w:rFonts w:ascii="Arial" w:hAnsi="Arial" w:cs="Arial"/>
          <w:iCs/>
        </w:rPr>
        <w:t xml:space="preserve"> os diretores e membros de conselhos consultivo ou fiscal</w:t>
      </w:r>
      <w:r w:rsidR="00583512" w:rsidRPr="00731398">
        <w:rPr>
          <w:rFonts w:ascii="Arial" w:hAnsi="Arial" w:cs="Arial"/>
          <w:iCs/>
        </w:rPr>
        <w:t xml:space="preserve"> </w:t>
      </w:r>
      <w:r w:rsidRPr="00731398">
        <w:rPr>
          <w:rFonts w:ascii="Arial" w:hAnsi="Arial" w:cs="Arial"/>
          <w:iCs/>
        </w:rPr>
        <w:t>de sociedades.</w:t>
      </w:r>
    </w:p>
    <w:p w:rsidR="001C3A9A" w:rsidRPr="00731398" w:rsidRDefault="001C3A9A" w:rsidP="001C3A9A">
      <w:pPr>
        <w:jc w:val="both"/>
        <w:rPr>
          <w:rFonts w:ascii="Arial" w:hAnsi="Arial" w:cs="Arial"/>
          <w:iCs/>
        </w:rPr>
      </w:pPr>
    </w:p>
    <w:p w:rsidR="001C3A9A" w:rsidRPr="00731398" w:rsidRDefault="001C3A9A" w:rsidP="001C3A9A">
      <w:pPr>
        <w:overflowPunct w:val="0"/>
        <w:autoSpaceDE w:val="0"/>
        <w:autoSpaceDN w:val="0"/>
        <w:adjustRightInd w:val="0"/>
        <w:jc w:val="center"/>
        <w:rPr>
          <w:rFonts w:ascii="Arial" w:hAnsi="Arial" w:cs="Arial"/>
          <w:iCs/>
        </w:rPr>
      </w:pPr>
    </w:p>
    <w:p w:rsidR="001C3A9A" w:rsidRDefault="001C3A9A" w:rsidP="001C3A9A">
      <w:pPr>
        <w:overflowPunct w:val="0"/>
        <w:autoSpaceDE w:val="0"/>
        <w:autoSpaceDN w:val="0"/>
        <w:adjustRightInd w:val="0"/>
        <w:jc w:val="center"/>
        <w:rPr>
          <w:rFonts w:ascii="Arial" w:hAnsi="Arial" w:cs="Arial"/>
          <w:b/>
          <w:iCs/>
        </w:rPr>
      </w:pPr>
      <w:r w:rsidRPr="0079412E">
        <w:rPr>
          <w:rFonts w:ascii="Arial" w:hAnsi="Arial" w:cs="Arial"/>
          <w:b/>
          <w:iCs/>
        </w:rPr>
        <w:t>SEÇÃO III</w:t>
      </w:r>
    </w:p>
    <w:p w:rsidR="00B17AFC" w:rsidRPr="0079412E" w:rsidRDefault="00B17AFC" w:rsidP="001C3A9A">
      <w:pPr>
        <w:overflowPunct w:val="0"/>
        <w:autoSpaceDE w:val="0"/>
        <w:autoSpaceDN w:val="0"/>
        <w:adjustRightInd w:val="0"/>
        <w:jc w:val="center"/>
        <w:rPr>
          <w:rFonts w:ascii="Arial" w:hAnsi="Arial" w:cs="Arial"/>
          <w:b/>
          <w:iCs/>
        </w:rPr>
      </w:pPr>
    </w:p>
    <w:p w:rsidR="001C3A9A" w:rsidRPr="0079412E" w:rsidRDefault="001C3A9A" w:rsidP="001C3A9A">
      <w:pPr>
        <w:pStyle w:val="Artigo"/>
        <w:widowControl w:val="0"/>
        <w:spacing w:before="0"/>
        <w:ind w:left="567" w:firstLine="0"/>
        <w:jc w:val="center"/>
        <w:rPr>
          <w:rFonts w:ascii="Arial" w:hAnsi="Arial" w:cs="Arial"/>
          <w:iCs/>
          <w:sz w:val="24"/>
        </w:rPr>
      </w:pPr>
      <w:r w:rsidRPr="0079412E">
        <w:rPr>
          <w:rFonts w:ascii="Arial" w:hAnsi="Arial" w:cs="Arial"/>
          <w:iCs/>
          <w:sz w:val="24"/>
        </w:rPr>
        <w:t>DOMICILIO TRIBUTÁRIO</w:t>
      </w:r>
      <w:r w:rsidR="00512E11" w:rsidRPr="0079412E">
        <w:rPr>
          <w:rFonts w:ascii="Arial" w:hAnsi="Arial" w:cs="Arial"/>
          <w:iCs/>
          <w:sz w:val="24"/>
        </w:rPr>
        <w:t xml:space="preserve"> – LOCAL DA PRESTAÇÃO</w:t>
      </w:r>
    </w:p>
    <w:p w:rsidR="001C3A9A" w:rsidRPr="00731398" w:rsidRDefault="001C3A9A" w:rsidP="001C3A9A">
      <w:pPr>
        <w:pStyle w:val="Artigo"/>
        <w:widowControl w:val="0"/>
        <w:spacing w:before="0"/>
        <w:ind w:firstLine="720"/>
        <w:rPr>
          <w:rFonts w:ascii="Arial" w:hAnsi="Arial" w:cs="Arial"/>
          <w:b w:val="0"/>
          <w:bCs/>
          <w:iCs/>
          <w:sz w:val="24"/>
        </w:rPr>
      </w:pPr>
    </w:p>
    <w:p w:rsidR="001C3A9A" w:rsidRPr="00731398" w:rsidRDefault="001C3A9A" w:rsidP="001C3A9A">
      <w:pPr>
        <w:pStyle w:val="Artigo"/>
        <w:widowControl w:val="0"/>
        <w:spacing w:before="0"/>
        <w:ind w:firstLine="720"/>
        <w:rPr>
          <w:rFonts w:ascii="Arial" w:hAnsi="Arial" w:cs="Arial"/>
          <w:b w:val="0"/>
          <w:iCs/>
          <w:sz w:val="24"/>
        </w:rPr>
      </w:pPr>
      <w:r w:rsidRPr="00731398">
        <w:rPr>
          <w:rFonts w:ascii="Arial" w:hAnsi="Arial" w:cs="Arial"/>
          <w:bCs/>
          <w:iCs/>
          <w:sz w:val="24"/>
        </w:rPr>
        <w:t>Art. 1</w:t>
      </w:r>
      <w:r w:rsidR="00D13719">
        <w:rPr>
          <w:rFonts w:ascii="Arial" w:hAnsi="Arial" w:cs="Arial"/>
          <w:bCs/>
          <w:iCs/>
          <w:sz w:val="24"/>
        </w:rPr>
        <w:t>7</w:t>
      </w:r>
      <w:r w:rsidR="00E93EBB">
        <w:rPr>
          <w:rFonts w:ascii="Arial" w:hAnsi="Arial" w:cs="Arial"/>
          <w:bCs/>
          <w:iCs/>
          <w:sz w:val="24"/>
        </w:rPr>
        <w:t>1</w:t>
      </w:r>
      <w:r w:rsidRPr="00731398">
        <w:rPr>
          <w:rFonts w:ascii="Arial" w:hAnsi="Arial" w:cs="Arial"/>
          <w:b w:val="0"/>
          <w:bCs/>
          <w:iCs/>
          <w:sz w:val="24"/>
        </w:rPr>
        <w:t>.</w:t>
      </w:r>
      <w:r w:rsidRPr="00731398">
        <w:rPr>
          <w:rFonts w:ascii="Arial" w:hAnsi="Arial" w:cs="Arial"/>
          <w:b w:val="0"/>
          <w:iCs/>
          <w:sz w:val="24"/>
        </w:rPr>
        <w:t xml:space="preserve"> O serviço considera-se prestado e o imposto devido no local do estabelecimento prestador ou, na falta do estabelecimento, no local do domicílio do prestador, exceto nas hipóteses abaixo relacionadas, quando o imposto será devido no local:</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I – do estabelecimento do tomador ou intermediário do serviço ou, na falta de estabelecimento, onde ele estiver domiciliado, na hipótese do § 1</w:t>
      </w:r>
      <w:r w:rsidRPr="00CE5B41">
        <w:rPr>
          <w:rFonts w:ascii="Arial" w:hAnsi="Arial" w:cs="Arial"/>
          <w:color w:val="000000"/>
          <w:u w:val="single"/>
          <w:vertAlign w:val="superscript"/>
        </w:rPr>
        <w:t>o</w:t>
      </w:r>
      <w:r w:rsidRPr="00CE5B41">
        <w:rPr>
          <w:rFonts w:ascii="Arial" w:hAnsi="Arial" w:cs="Arial"/>
          <w:color w:val="000000"/>
        </w:rPr>
        <w:t> do art. 1</w:t>
      </w:r>
      <w:r w:rsidRPr="00CE5B41">
        <w:rPr>
          <w:rFonts w:ascii="Arial" w:hAnsi="Arial" w:cs="Arial"/>
          <w:color w:val="000000"/>
          <w:u w:val="single"/>
          <w:vertAlign w:val="superscript"/>
        </w:rPr>
        <w:t>o</w:t>
      </w:r>
      <w:r w:rsidRPr="00CE5B41">
        <w:rPr>
          <w:rFonts w:ascii="Arial" w:hAnsi="Arial" w:cs="Arial"/>
          <w:color w:val="000000"/>
        </w:rPr>
        <w:t> desta Lei Complementar;</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II – da instalação dos andaimes, palcos, coberturas e outras estruturas, no caso dos serviços descritos no subitem 3.05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III – da execução da obra, no caso dos serviços descritos no subitem 7.02 e 7.19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IV – da demolição, no caso dos serviços descritos no subitem 7.04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V – das edificações em geral, estradas, pontes, portos e congêneres, no caso dos serviços descritos no subitem 7.05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VI – da execução da varrição, coleta, remoção, incineração, tratamento, reciclagem, separação e destinação final de lixo, rejeitos e outros resíduos quaisquer, no caso dos serviços descritos no subitem 7.09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VII – da execução da limpeza, manutenção e conservação de vias e logradouros públicos, imóveis, chaminés, piscinas, parques, jardins e congêneres, no caso dos serviços descritos no subitem 7.10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VIII – da execução da decoração e jardinagem, do corte e poda de árvores, no caso dos serviços descritos no subitem 7.11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IX – do controle e tratamento do efluente de qualquer natureza e de agentes físicos, químicos e biológicos, no caso dos serviços descritos no subitem 7.12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 –   (VETADO)</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XI –   (VETADO)</w:t>
      </w:r>
    </w:p>
    <w:p w:rsidR="00CE5B41" w:rsidRDefault="00CE5B41" w:rsidP="00CE5B41">
      <w:pPr>
        <w:pStyle w:val="NormalWeb"/>
        <w:spacing w:before="0" w:beforeAutospacing="0" w:after="0" w:afterAutospacing="0"/>
        <w:jc w:val="both"/>
        <w:rPr>
          <w:rFonts w:ascii="Arial" w:hAnsi="Arial" w:cs="Arial"/>
          <w:color w:val="000000"/>
        </w:rPr>
      </w:pPr>
      <w:bookmarkStart w:id="1" w:name="art3xii"/>
      <w:bookmarkEnd w:id="1"/>
      <w:r w:rsidRPr="00CE5B41">
        <w:rPr>
          <w:rFonts w:ascii="Arial" w:hAnsi="Arial" w:cs="Arial"/>
          <w:color w:val="000000"/>
        </w:rPr>
        <w:lastRenderedPageBreak/>
        <w:t>XII - do florestamento, reflorestamento, semeadura, adubação, reparação de solo, plantio, silagem, colheita, corte, descascamento de árvores, silvicultura, exploração florestal e serviços congêneres indissociáveis da formação, manutenção e colheita de florestas para quaisquer fins e por quaisquer meios; </w:t>
      </w:r>
    </w:p>
    <w:p w:rsidR="00CE5B41" w:rsidRPr="00CE5B41" w:rsidRDefault="00CE5B41" w:rsidP="00CE5B41">
      <w:pPr>
        <w:pStyle w:val="NormalWeb"/>
        <w:spacing w:before="0" w:beforeAutospacing="0" w:after="0" w:afterAutospacing="0"/>
        <w:jc w:val="both"/>
        <w:rPr>
          <w:rFonts w:ascii="Arial" w:hAnsi="Arial" w:cs="Arial"/>
          <w:color w:val="000000"/>
        </w:rPr>
      </w:pPr>
      <w:r w:rsidRPr="00CE5B41">
        <w:rPr>
          <w:rFonts w:ascii="Arial" w:hAnsi="Arial" w:cs="Arial"/>
          <w:color w:val="000000"/>
        </w:rPr>
        <w:t>XIII – da execução dos serviços de escoramento, contenção de encostas e congêneres, no caso dos serviços descritos no subitem 7.17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XIV – da limpeza e dragagem, no caso dos serviços descritos no subitem 7.18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XV – onde o bem estiver guardado ou estacionado, no caso dos serviços descritos no subitem 11.01 da lista anexa;</w:t>
      </w:r>
    </w:p>
    <w:p w:rsidR="00CE5B41" w:rsidRDefault="00CE5B41" w:rsidP="00CE5B41">
      <w:pPr>
        <w:pStyle w:val="NormalWeb"/>
        <w:spacing w:before="0" w:beforeAutospacing="0" w:after="0" w:afterAutospacing="0"/>
        <w:jc w:val="both"/>
        <w:rPr>
          <w:rFonts w:ascii="Arial" w:hAnsi="Arial" w:cs="Arial"/>
          <w:color w:val="000000"/>
        </w:rPr>
      </w:pPr>
      <w:bookmarkStart w:id="2" w:name="art3xvi"/>
      <w:bookmarkEnd w:id="2"/>
      <w:r w:rsidRPr="00CE5B41">
        <w:rPr>
          <w:rFonts w:ascii="Arial" w:hAnsi="Arial" w:cs="Arial"/>
          <w:color w:val="000000"/>
        </w:rPr>
        <w:t>XVI - dos bens, dos semoventes ou do domicílio das pessoas vigiados, segurados ou monitorados, no caso dos serviços descritos no subitem 11.02 da lista anexa; </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XVII – do armazenamento, depósito, carga, descarga, arrumação e guarda do bem, no caso dos serviços descritos no subitem 11.04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XVIII – da execução dos serviços de diversão, lazer, entretenimento e congêneres, no caso dos serviços descritos nos subitens do item 12, exceto o 12.13, da lista anexa;</w:t>
      </w:r>
    </w:p>
    <w:p w:rsidR="00CE5B41" w:rsidRPr="00CE5B41" w:rsidRDefault="00CE5B41" w:rsidP="00CE5B41">
      <w:pPr>
        <w:pStyle w:val="NormalWeb"/>
        <w:spacing w:before="0" w:beforeAutospacing="0" w:after="0" w:afterAutospacing="0"/>
        <w:jc w:val="both"/>
        <w:rPr>
          <w:color w:val="000000"/>
        </w:rPr>
      </w:pPr>
      <w:bookmarkStart w:id="3" w:name="art3xix"/>
      <w:bookmarkEnd w:id="3"/>
      <w:r w:rsidRPr="00CE5B41">
        <w:rPr>
          <w:rFonts w:ascii="Arial" w:hAnsi="Arial" w:cs="Arial"/>
          <w:color w:val="000000"/>
        </w:rPr>
        <w:t>XIX - do Município onde está sendo executado o transporte, no caso dos serviços descritos pelo item 16 da lista anexa; </w:t>
      </w:r>
      <w:r w:rsidRPr="00CE5B41">
        <w:rPr>
          <w:color w:val="000000"/>
        </w:rPr>
        <w:t xml:space="preserve"> </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XX – do estabelecimento do tomador da mão-de-obra ou, na falta de estabelecimento, onde ele estiver domiciliado, no caso dos serviços descritos pelo subitem 17.05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XXI – da feira, exposição, congresso ou congênere a que se referir o planejamento, organização e administração, no caso dos serviços descritos pelo subitem 17.10 da lista anexa;</w:t>
      </w:r>
    </w:p>
    <w:p w:rsidR="00CE5B41" w:rsidRPr="00CE5B41" w:rsidRDefault="00CE5B41" w:rsidP="00CE5B41">
      <w:pPr>
        <w:pStyle w:val="NormalWeb"/>
        <w:spacing w:before="0" w:beforeAutospacing="0" w:after="0" w:afterAutospacing="0"/>
        <w:jc w:val="both"/>
        <w:rPr>
          <w:color w:val="000000"/>
        </w:rPr>
      </w:pPr>
      <w:r w:rsidRPr="00CE5B41">
        <w:rPr>
          <w:rFonts w:ascii="Arial" w:hAnsi="Arial" w:cs="Arial"/>
          <w:color w:val="000000"/>
        </w:rPr>
        <w:t xml:space="preserve">XXII – do porto, aeroporto, </w:t>
      </w:r>
      <w:proofErr w:type="spellStart"/>
      <w:r w:rsidRPr="00CE5B41">
        <w:rPr>
          <w:rFonts w:ascii="Arial" w:hAnsi="Arial" w:cs="Arial"/>
          <w:color w:val="000000"/>
        </w:rPr>
        <w:t>ferroporto</w:t>
      </w:r>
      <w:proofErr w:type="spellEnd"/>
      <w:r w:rsidRPr="00CE5B41">
        <w:rPr>
          <w:rFonts w:ascii="Arial" w:hAnsi="Arial" w:cs="Arial"/>
          <w:color w:val="000000"/>
        </w:rPr>
        <w:t>, terminal rodoviário, ferroviário ou metroviário, no caso dos serviços descritos pelo item 20 da lista anexa.</w:t>
      </w:r>
    </w:p>
    <w:p w:rsidR="00CE5B41" w:rsidRPr="00CE5B41" w:rsidRDefault="00CE5B41" w:rsidP="00CE5B41">
      <w:pPr>
        <w:pStyle w:val="NormalWeb"/>
        <w:spacing w:before="0" w:beforeAutospacing="0" w:after="0" w:afterAutospacing="0"/>
        <w:jc w:val="both"/>
        <w:rPr>
          <w:color w:val="000000"/>
        </w:rPr>
      </w:pPr>
      <w:bookmarkStart w:id="4" w:name="art3xxiii"/>
      <w:bookmarkEnd w:id="4"/>
      <w:r w:rsidRPr="00CE5B41">
        <w:rPr>
          <w:rFonts w:ascii="Arial" w:hAnsi="Arial" w:cs="Arial"/>
          <w:color w:val="000000"/>
        </w:rPr>
        <w:t>XXIII - do domicílio do tomador dos serviços dos subitens 4.22, 4.23 e 5.09;   </w:t>
      </w:r>
      <w:r w:rsidRPr="00CE5B41">
        <w:rPr>
          <w:color w:val="000000"/>
        </w:rPr>
        <w:t xml:space="preserve"> </w:t>
      </w:r>
    </w:p>
    <w:p w:rsidR="00CE5B41" w:rsidRPr="00CE5B41" w:rsidRDefault="00CE5B41" w:rsidP="00CE5B41">
      <w:pPr>
        <w:jc w:val="both"/>
        <w:textAlignment w:val="baseline"/>
        <w:rPr>
          <w:color w:val="000000"/>
        </w:rPr>
      </w:pPr>
      <w:r w:rsidRPr="00CE5B41">
        <w:rPr>
          <w:rFonts w:ascii="Arial" w:hAnsi="Arial" w:cs="Arial"/>
          <w:color w:val="000000"/>
        </w:rPr>
        <w:t>XXIV - do domicílio do tomador do serviço no caso dos serviços prestados pelas administradoras de cartão de crédito ou débito e demais descritos no subitem 15.01;</w:t>
      </w:r>
      <w:r w:rsidRPr="00CE5B41">
        <w:rPr>
          <w:rFonts w:ascii="Arial" w:hAnsi="Arial" w:cs="Arial"/>
          <w:b/>
          <w:bCs/>
          <w:color w:val="000000"/>
        </w:rPr>
        <w:t> </w:t>
      </w:r>
      <w:r w:rsidRPr="00CE5B41">
        <w:rPr>
          <w:rFonts w:ascii="Arial" w:hAnsi="Arial" w:cs="Arial"/>
          <w:color w:val="000000"/>
        </w:rPr>
        <w:t> </w:t>
      </w:r>
      <w:r w:rsidRPr="00CE5B41">
        <w:rPr>
          <w:color w:val="000000"/>
        </w:rPr>
        <w:t xml:space="preserve"> </w:t>
      </w:r>
    </w:p>
    <w:p w:rsidR="00CE5B41" w:rsidRDefault="00CE5B41" w:rsidP="00CE5B41">
      <w:pPr>
        <w:jc w:val="both"/>
        <w:rPr>
          <w:color w:val="000000"/>
          <w:sz w:val="27"/>
          <w:szCs w:val="27"/>
        </w:rPr>
      </w:pPr>
      <w:bookmarkStart w:id="5" w:name="art3xxv"/>
      <w:bookmarkEnd w:id="5"/>
      <w:r w:rsidRPr="00CE5B41">
        <w:rPr>
          <w:rFonts w:ascii="Arial" w:hAnsi="Arial" w:cs="Arial"/>
          <w:color w:val="000000"/>
        </w:rPr>
        <w:t>XXV - do domicílio do tomador do serviço do subitem 15.09</w:t>
      </w:r>
      <w:r>
        <w:rPr>
          <w:rFonts w:ascii="Arial" w:hAnsi="Arial" w:cs="Arial"/>
          <w:color w:val="000000"/>
        </w:rPr>
        <w:t xml:space="preserve"> </w:t>
      </w:r>
      <w:r w:rsidRPr="00CE5B41">
        <w:rPr>
          <w:rFonts w:ascii="Arial" w:hAnsi="Arial" w:cs="Arial"/>
          <w:i/>
          <w:color w:val="000000"/>
          <w:sz w:val="20"/>
          <w:szCs w:val="20"/>
        </w:rPr>
        <w:t>(redação dada pela LC 03/2020)</w:t>
      </w:r>
    </w:p>
    <w:p w:rsidR="00C27A44" w:rsidRDefault="00C27A44" w:rsidP="00C27A44">
      <w:pPr>
        <w:widowControl w:val="0"/>
        <w:jc w:val="both"/>
        <w:rPr>
          <w:rFonts w:ascii="Arial" w:hAnsi="Arial" w:cs="Arial"/>
          <w:iCs/>
        </w:rPr>
      </w:pPr>
    </w:p>
    <w:p w:rsidR="00B82FFF" w:rsidRPr="00B82FFF" w:rsidRDefault="00B82FFF" w:rsidP="00B82FFF">
      <w:pPr>
        <w:widowControl w:val="0"/>
        <w:jc w:val="both"/>
        <w:rPr>
          <w:rFonts w:ascii="Arial" w:hAnsi="Arial" w:cs="Arial"/>
          <w:iCs/>
          <w:spacing w:val="-4"/>
        </w:rPr>
      </w:pPr>
      <w:r w:rsidRPr="00B82FFF">
        <w:rPr>
          <w:rFonts w:ascii="Arial" w:hAnsi="Arial" w:cs="Arial"/>
          <w:bCs/>
          <w:iCs/>
        </w:rPr>
        <w:t xml:space="preserve">§ 1º </w:t>
      </w:r>
      <w:r w:rsidRPr="00B82FFF">
        <w:rPr>
          <w:rFonts w:ascii="Arial" w:hAnsi="Arial" w:cs="Arial"/>
          <w:bCs/>
          <w:iCs/>
          <w:spacing w:val="-4"/>
        </w:rPr>
        <w:t>No</w:t>
      </w:r>
      <w:r w:rsidRPr="00B82FFF">
        <w:rPr>
          <w:rFonts w:ascii="Arial" w:hAnsi="Arial" w:cs="Arial"/>
          <w:iCs/>
          <w:spacing w:val="-4"/>
        </w:rPr>
        <w:t xml:space="preserve"> caso dos serviços a que se refere o subitem 3.04 da Tabela VIII – Lista de Serviços anexa a esta Lei Complementar, considera-se ocorrido o fato gerador e devido o imposto em cada Município em cujo território haja extensão de ferrovia, rodovia, postes, cabos, dutos e condutos de qualquer natureza, objetos de locação, sublocação, arrendamento, direito de passagem ou permissão de uso, compartilhado ou não.</w:t>
      </w:r>
      <w:r>
        <w:rPr>
          <w:rFonts w:ascii="Arial" w:hAnsi="Arial" w:cs="Arial"/>
          <w:iCs/>
          <w:spacing w:val="-4"/>
        </w:rPr>
        <w:t xml:space="preserve"> </w:t>
      </w:r>
      <w:r w:rsidRPr="00B82FFF">
        <w:rPr>
          <w:rFonts w:ascii="Arial" w:hAnsi="Arial" w:cs="Arial"/>
          <w:i/>
          <w:iCs/>
          <w:spacing w:val="-4"/>
          <w:sz w:val="20"/>
          <w:szCs w:val="20"/>
        </w:rPr>
        <w:t>(redação dada pela LC 03/2020)</w:t>
      </w:r>
    </w:p>
    <w:p w:rsidR="00B82FFF" w:rsidRDefault="00B82FFF" w:rsidP="00C27A44">
      <w:pPr>
        <w:widowControl w:val="0"/>
        <w:jc w:val="both"/>
        <w:rPr>
          <w:rFonts w:ascii="Arial" w:hAnsi="Arial" w:cs="Arial"/>
          <w:iCs/>
          <w:spacing w:val="-4"/>
        </w:rPr>
      </w:pPr>
    </w:p>
    <w:p w:rsidR="00695ED5" w:rsidRPr="00B82FFF" w:rsidRDefault="00B82FFF" w:rsidP="00695ED5">
      <w:pPr>
        <w:widowControl w:val="0"/>
        <w:jc w:val="both"/>
        <w:rPr>
          <w:rFonts w:ascii="Arial" w:hAnsi="Arial" w:cs="Arial"/>
          <w:iCs/>
          <w:spacing w:val="-4"/>
        </w:rPr>
      </w:pPr>
      <w:r w:rsidRPr="00B82FFF">
        <w:rPr>
          <w:rFonts w:ascii="Arial" w:hAnsi="Arial" w:cs="Arial"/>
          <w:iCs/>
        </w:rPr>
        <w:t>§ 2º No caso dos serviços a que se refere o subitem 22.01 da Tabela VIII – Lista de Serviços anexa a esta Lei Complementar, considera-se ocorrido o fato gerador e devido o imposto em cada Município em cujo território haja extensão da rodovia explorada.</w:t>
      </w:r>
      <w:r w:rsidR="00695ED5">
        <w:rPr>
          <w:rFonts w:ascii="Arial" w:hAnsi="Arial" w:cs="Arial"/>
          <w:iCs/>
        </w:rPr>
        <w:t xml:space="preserve"> </w:t>
      </w:r>
      <w:r w:rsidR="00695ED5" w:rsidRPr="00B82FFF">
        <w:rPr>
          <w:rFonts w:ascii="Arial" w:hAnsi="Arial" w:cs="Arial"/>
          <w:iCs/>
          <w:spacing w:val="-4"/>
        </w:rPr>
        <w:t>.</w:t>
      </w:r>
      <w:r w:rsidR="00695ED5">
        <w:rPr>
          <w:rFonts w:ascii="Arial" w:hAnsi="Arial" w:cs="Arial"/>
          <w:iCs/>
          <w:spacing w:val="-4"/>
        </w:rPr>
        <w:t xml:space="preserve"> </w:t>
      </w:r>
      <w:r w:rsidR="00695ED5" w:rsidRPr="00B82FFF">
        <w:rPr>
          <w:rFonts w:ascii="Arial" w:hAnsi="Arial" w:cs="Arial"/>
          <w:i/>
          <w:iCs/>
          <w:spacing w:val="-4"/>
          <w:sz w:val="20"/>
          <w:szCs w:val="20"/>
        </w:rPr>
        <w:t>(redação dada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3º Considera-se ocorrido o fato gerador do imposto no local do estabelecimento prestador nos serviços executados em águas marítimas, excetuados os serviços descritos no subitem 20.01 da Tabela VIII – Lista de Serviço</w:t>
      </w:r>
      <w:r w:rsidR="00695ED5">
        <w:rPr>
          <w:rFonts w:ascii="Arial" w:hAnsi="Arial" w:cs="Arial"/>
          <w:iCs/>
        </w:rPr>
        <w:t>s anexa a esta Lei Complementar</w:t>
      </w:r>
      <w:r w:rsidR="00695ED5" w:rsidRPr="00B82FFF">
        <w:rPr>
          <w:rFonts w:ascii="Arial" w:hAnsi="Arial" w:cs="Arial"/>
          <w:iCs/>
          <w:spacing w:val="-4"/>
        </w:rPr>
        <w:t>.</w:t>
      </w:r>
      <w:r w:rsidR="00695ED5">
        <w:rPr>
          <w:rFonts w:ascii="Arial" w:hAnsi="Arial" w:cs="Arial"/>
          <w:iCs/>
          <w:spacing w:val="-4"/>
        </w:rPr>
        <w:t xml:space="preserve"> </w:t>
      </w:r>
      <w:r w:rsidR="00695ED5" w:rsidRPr="00B82FFF">
        <w:rPr>
          <w:rFonts w:ascii="Arial" w:hAnsi="Arial" w:cs="Arial"/>
          <w:i/>
          <w:iCs/>
          <w:spacing w:val="-4"/>
          <w:sz w:val="20"/>
          <w:szCs w:val="20"/>
        </w:rPr>
        <w:t>(redação dada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xml:space="preserve">§ 4º Na hipótese de descumprimento do disposto no </w:t>
      </w:r>
      <w:r w:rsidRPr="00B82FFF">
        <w:rPr>
          <w:rFonts w:ascii="Arial" w:hAnsi="Arial" w:cs="Arial"/>
          <w:b/>
          <w:bCs/>
          <w:iCs/>
        </w:rPr>
        <w:t>caput</w:t>
      </w:r>
      <w:r w:rsidRPr="00B82FFF">
        <w:rPr>
          <w:rFonts w:ascii="Arial" w:hAnsi="Arial" w:cs="Arial"/>
          <w:iCs/>
        </w:rPr>
        <w:t xml:space="preserve"> ou no Parágrafo único, ambos do artigo 191-A desta Lei Complementar, o imposto será devido no local do estabelecimento do tomador ou intermediário do serviço ou, na falta de estabelecimento, onde ele estiver domiciliado.</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b/>
          <w:bCs/>
          <w:iCs/>
          <w:u w:val="single"/>
        </w:rPr>
      </w:pPr>
    </w:p>
    <w:p w:rsidR="00B82FFF" w:rsidRPr="00B82FFF" w:rsidRDefault="00B82FFF" w:rsidP="00B82FFF">
      <w:pPr>
        <w:widowControl w:val="0"/>
        <w:jc w:val="both"/>
        <w:rPr>
          <w:rFonts w:ascii="Arial" w:hAnsi="Arial" w:cs="Arial"/>
          <w:iCs/>
        </w:rPr>
      </w:pPr>
      <w:r w:rsidRPr="00B82FFF">
        <w:rPr>
          <w:rFonts w:ascii="Arial" w:hAnsi="Arial" w:cs="Arial"/>
          <w:iCs/>
        </w:rPr>
        <w:t>§ 5º Ressalvadas as exceções e especificações estabelecidas nos §§ 6º a 12 deste artigo, considera-se tomador dos serviços referidos nos incisos XXIII, XXIV, e XXV do</w:t>
      </w:r>
      <w:r w:rsidRPr="00B82FFF">
        <w:rPr>
          <w:rFonts w:ascii="Arial" w:hAnsi="Arial" w:cs="Arial"/>
          <w:b/>
          <w:bCs/>
          <w:iCs/>
        </w:rPr>
        <w:t xml:space="preserve"> caput </w:t>
      </w:r>
      <w:r w:rsidRPr="00B82FFF">
        <w:rPr>
          <w:rFonts w:ascii="Arial" w:hAnsi="Arial" w:cs="Arial"/>
          <w:iCs/>
        </w:rPr>
        <w:t>deste artigo o contratante do serviço e, no caso do negócio jurídico que envolva estipulação em favor de unidade da pessoa jurídica contratante, a unidade em favor da qual o serviço foi estipulado, sendo irrelevantes para caracterizá-la as denominações de sede, filial, agência, posto de atendimento, sucursal, escritório de representação ou contato ou quaisquer outras que venham a ser utilizadas.</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6º No caso dos serviços de planos de saúde ou de medicina e congêneres, referidos nos subitens 4.22 e 4.23 da Tabela VIII – Lista de Serviços anexa a esta Lei Complementar, o tomador do serviço é a pessoa física beneficiária vinculada à operadora por meio de convênio ou contrato de plano de saúde individual, familiar, coletivo empresarial ou coletivo por adesão.</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7º Nos casos em que houver dependentes vinculados ao titular do plano, será considerado apenas o domicílio do titular para fins do disposto no § 6º deste artigo.</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8º No caso dos serviços de administração de cartão de crédito ou débito e congêneres, referidos no subitem 15.01 da Tabela VIII – Lista de Serviços anexa a esta Lei Complementar, prestados diretamente aos portadores de cartões de crédito ou débito e congêneres, o tomador é o primeiro titular do cartão.</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9º O local do estabelecimento credenciado é considerado o domicílio do tomador dos demais serviços referidos no subitem 15.01 da Tabela VIII – Lista de Serviços anexa a esta Lei Complementar relativos às transferências realizadas por meio de cartão de crédito ou débito, ou a eles conexos, que sejam prestados ao tomador, diretamente ou indiretamente, por:</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ab/>
        <w:t>I – bandeiras;</w:t>
      </w:r>
    </w:p>
    <w:p w:rsidR="00B82FFF" w:rsidRPr="00B82FFF" w:rsidRDefault="00B82FFF" w:rsidP="00B82FFF">
      <w:pPr>
        <w:widowControl w:val="0"/>
        <w:jc w:val="both"/>
        <w:rPr>
          <w:rFonts w:ascii="Arial" w:hAnsi="Arial" w:cs="Arial"/>
          <w:iCs/>
        </w:rPr>
      </w:pPr>
      <w:r w:rsidRPr="00B82FFF">
        <w:rPr>
          <w:rFonts w:ascii="Arial" w:hAnsi="Arial" w:cs="Arial"/>
          <w:iCs/>
        </w:rPr>
        <w:tab/>
        <w:t>II – credenciadoras; ou,</w:t>
      </w:r>
    </w:p>
    <w:p w:rsidR="00B82FFF" w:rsidRPr="00B82FFF" w:rsidRDefault="00B82FFF" w:rsidP="00B82FFF">
      <w:pPr>
        <w:widowControl w:val="0"/>
        <w:jc w:val="both"/>
        <w:rPr>
          <w:rFonts w:ascii="Arial" w:hAnsi="Arial" w:cs="Arial"/>
          <w:iCs/>
        </w:rPr>
      </w:pPr>
      <w:r w:rsidRPr="00B82FFF">
        <w:rPr>
          <w:rFonts w:ascii="Arial" w:hAnsi="Arial" w:cs="Arial"/>
          <w:iCs/>
        </w:rPr>
        <w:tab/>
        <w:t>III – emissoras de cartões de crédito e débito.</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10. No caso dos serviços de administração de carteira de valores mobiliários e dos serviços de administração e gestão de fundos e clubes de investimento, referidos no subitem 15.01 da Tabela VIII – Lista de Serviços anexa a esta Lei Complementar, o tomador é o cotista.</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B82FFF" w:rsidRPr="00B82FFF" w:rsidRDefault="00B82FFF" w:rsidP="00B82FFF">
      <w:pPr>
        <w:widowControl w:val="0"/>
        <w:jc w:val="both"/>
        <w:rPr>
          <w:rFonts w:ascii="Arial" w:hAnsi="Arial" w:cs="Arial"/>
          <w:iCs/>
        </w:rPr>
      </w:pPr>
      <w:r w:rsidRPr="00B82FFF">
        <w:rPr>
          <w:rFonts w:ascii="Arial" w:hAnsi="Arial" w:cs="Arial"/>
          <w:iCs/>
        </w:rPr>
        <w:t>§ 11. No caso dos serviços de administração de consórcios, o tomador de serviço é o consorciado.</w:t>
      </w:r>
      <w:r w:rsidR="00695ED5">
        <w:rPr>
          <w:rFonts w:ascii="Arial" w:hAnsi="Arial" w:cs="Arial"/>
          <w:iCs/>
        </w:rPr>
        <w:t xml:space="preserve"> </w:t>
      </w:r>
      <w:r w:rsidR="00695ED5" w:rsidRPr="00695ED5">
        <w:rPr>
          <w:rFonts w:ascii="Arial" w:hAnsi="Arial" w:cs="Arial"/>
          <w:i/>
          <w:iCs/>
          <w:sz w:val="20"/>
          <w:szCs w:val="20"/>
        </w:rPr>
        <w:t>(incluído pela LC 03/2020)</w:t>
      </w:r>
    </w:p>
    <w:p w:rsidR="00B82FFF" w:rsidRPr="00B82FFF" w:rsidRDefault="00B82FFF" w:rsidP="00B82FFF">
      <w:pPr>
        <w:widowControl w:val="0"/>
        <w:jc w:val="both"/>
        <w:rPr>
          <w:rFonts w:ascii="Arial" w:hAnsi="Arial" w:cs="Arial"/>
          <w:iCs/>
        </w:rPr>
      </w:pPr>
    </w:p>
    <w:p w:rsidR="00CE5B41" w:rsidRDefault="00B82FFF" w:rsidP="00C27A44">
      <w:pPr>
        <w:widowControl w:val="0"/>
        <w:jc w:val="both"/>
        <w:rPr>
          <w:rFonts w:ascii="Arial" w:hAnsi="Arial" w:cs="Arial"/>
          <w:iCs/>
        </w:rPr>
      </w:pPr>
      <w:r w:rsidRPr="00B82FFF">
        <w:rPr>
          <w:rFonts w:ascii="Arial" w:hAnsi="Arial" w:cs="Arial"/>
          <w:iCs/>
        </w:rPr>
        <w:t>§ 12. No caso dos serviços de arrendamento mercantil, o tomador do serviço é o arrendatário, pessoa física ou a unidade beneficiária da pessoa jurídica, domiciliada no País, e, no caso de arrendatário não domiciliado no País, o tomador é o beneficiário do serviço no País.</w:t>
      </w:r>
      <w:r w:rsidR="00695ED5">
        <w:rPr>
          <w:rFonts w:ascii="Arial" w:hAnsi="Arial" w:cs="Arial"/>
          <w:iCs/>
        </w:rPr>
        <w:t xml:space="preserve"> </w:t>
      </w:r>
      <w:r w:rsidR="00695ED5" w:rsidRPr="00695ED5">
        <w:rPr>
          <w:rFonts w:ascii="Arial" w:hAnsi="Arial" w:cs="Arial"/>
          <w:i/>
          <w:iCs/>
          <w:sz w:val="20"/>
          <w:szCs w:val="20"/>
        </w:rPr>
        <w:t>(incluído pela LC 03/2020)</w:t>
      </w:r>
    </w:p>
    <w:p w:rsidR="001C3A9A" w:rsidRPr="00731398" w:rsidRDefault="001C3A9A" w:rsidP="001C3A9A">
      <w:pPr>
        <w:overflowPunct w:val="0"/>
        <w:autoSpaceDE w:val="0"/>
        <w:autoSpaceDN w:val="0"/>
        <w:adjustRightInd w:val="0"/>
        <w:jc w:val="center"/>
        <w:rPr>
          <w:rFonts w:ascii="Arial" w:hAnsi="Arial" w:cs="Arial"/>
          <w:iCs/>
        </w:rPr>
      </w:pPr>
    </w:p>
    <w:p w:rsidR="001C3A9A" w:rsidRPr="00731398" w:rsidRDefault="001C3A9A" w:rsidP="001C3A9A">
      <w:pPr>
        <w:pStyle w:val="Artigo"/>
        <w:widowControl w:val="0"/>
        <w:spacing w:before="0"/>
        <w:ind w:left="567" w:firstLine="0"/>
        <w:jc w:val="center"/>
        <w:rPr>
          <w:rFonts w:ascii="Arial" w:hAnsi="Arial" w:cs="Arial"/>
          <w:b w:val="0"/>
          <w:bCs/>
          <w:iCs/>
          <w:sz w:val="24"/>
        </w:rPr>
      </w:pPr>
    </w:p>
    <w:p w:rsidR="001C3A9A" w:rsidRDefault="001C3A9A" w:rsidP="001C3A9A">
      <w:pPr>
        <w:pStyle w:val="Artigo"/>
        <w:widowControl w:val="0"/>
        <w:spacing w:before="0"/>
        <w:ind w:left="567" w:firstLine="0"/>
        <w:jc w:val="center"/>
        <w:rPr>
          <w:rFonts w:ascii="Arial" w:hAnsi="Arial" w:cs="Arial"/>
          <w:iCs/>
          <w:sz w:val="24"/>
        </w:rPr>
      </w:pPr>
      <w:r w:rsidRPr="0048142A">
        <w:rPr>
          <w:rFonts w:ascii="Arial" w:hAnsi="Arial" w:cs="Arial"/>
          <w:iCs/>
          <w:sz w:val="24"/>
        </w:rPr>
        <w:t>SUBSEÇÃO I</w:t>
      </w:r>
    </w:p>
    <w:p w:rsidR="00B17AFC" w:rsidRPr="0048142A" w:rsidRDefault="00B17AFC" w:rsidP="001C3A9A">
      <w:pPr>
        <w:pStyle w:val="Artigo"/>
        <w:widowControl w:val="0"/>
        <w:spacing w:before="0"/>
        <w:ind w:left="567" w:firstLine="0"/>
        <w:jc w:val="center"/>
        <w:rPr>
          <w:rFonts w:ascii="Arial" w:hAnsi="Arial" w:cs="Arial"/>
          <w:iCs/>
          <w:sz w:val="24"/>
        </w:rPr>
      </w:pPr>
    </w:p>
    <w:p w:rsidR="001C3A9A" w:rsidRPr="0048142A" w:rsidRDefault="001C3A9A" w:rsidP="001C3A9A">
      <w:pPr>
        <w:pStyle w:val="Artigo"/>
        <w:widowControl w:val="0"/>
        <w:spacing w:before="0"/>
        <w:ind w:left="567" w:firstLine="0"/>
        <w:jc w:val="center"/>
        <w:rPr>
          <w:rFonts w:ascii="Arial" w:hAnsi="Arial" w:cs="Arial"/>
          <w:iCs/>
          <w:sz w:val="24"/>
        </w:rPr>
      </w:pPr>
      <w:r w:rsidRPr="0048142A">
        <w:rPr>
          <w:rFonts w:ascii="Arial" w:hAnsi="Arial" w:cs="Arial"/>
          <w:iCs/>
          <w:sz w:val="24"/>
        </w:rPr>
        <w:lastRenderedPageBreak/>
        <w:t>ESTABELECIMENTO PRESTADOR</w:t>
      </w:r>
    </w:p>
    <w:p w:rsidR="001C3A9A" w:rsidRPr="00731398" w:rsidRDefault="001C3A9A" w:rsidP="001C3A9A">
      <w:pPr>
        <w:pStyle w:val="Artigo"/>
        <w:widowControl w:val="0"/>
        <w:spacing w:before="0"/>
        <w:ind w:left="567" w:firstLine="539"/>
        <w:rPr>
          <w:rFonts w:ascii="Arial" w:hAnsi="Arial" w:cs="Arial"/>
          <w:b w:val="0"/>
          <w:iCs/>
          <w:sz w:val="24"/>
        </w:rPr>
      </w:pPr>
    </w:p>
    <w:p w:rsidR="001C3A9A" w:rsidRPr="00731398" w:rsidRDefault="001C3A9A" w:rsidP="001C3A9A">
      <w:pPr>
        <w:widowControl w:val="0"/>
        <w:tabs>
          <w:tab w:val="left" w:pos="1843"/>
        </w:tabs>
        <w:autoSpaceDE w:val="0"/>
        <w:autoSpaceDN w:val="0"/>
        <w:adjustRightInd w:val="0"/>
        <w:ind w:left="567" w:hanging="27"/>
        <w:jc w:val="both"/>
        <w:rPr>
          <w:rFonts w:ascii="Arial" w:hAnsi="Arial" w:cs="Arial"/>
          <w:iCs/>
        </w:rPr>
      </w:pPr>
      <w:r w:rsidRPr="0048142A">
        <w:rPr>
          <w:rFonts w:ascii="Arial" w:hAnsi="Arial" w:cs="Arial"/>
          <w:b/>
          <w:iCs/>
        </w:rPr>
        <w:t>Art. 1</w:t>
      </w:r>
      <w:r w:rsidR="00E93EBB">
        <w:rPr>
          <w:rFonts w:ascii="Arial" w:hAnsi="Arial" w:cs="Arial"/>
          <w:b/>
          <w:iCs/>
        </w:rPr>
        <w:t>72</w:t>
      </w:r>
      <w:r w:rsidR="00475A66">
        <w:rPr>
          <w:rFonts w:ascii="Arial" w:hAnsi="Arial" w:cs="Arial"/>
          <w:b/>
          <w:iCs/>
        </w:rPr>
        <w:t>.</w:t>
      </w:r>
      <w:r w:rsidRPr="00731398">
        <w:rPr>
          <w:rFonts w:ascii="Arial" w:hAnsi="Arial" w:cs="Arial"/>
          <w:iCs/>
        </w:rPr>
        <w:t xml:space="preserve"> Considera-se estabelecimento prestador:</w:t>
      </w:r>
    </w:p>
    <w:p w:rsidR="001C3A9A" w:rsidRPr="00731398" w:rsidRDefault="001C3A9A" w:rsidP="00C27A44">
      <w:pPr>
        <w:widowControl w:val="0"/>
        <w:autoSpaceDE w:val="0"/>
        <w:autoSpaceDN w:val="0"/>
        <w:adjustRightInd w:val="0"/>
        <w:jc w:val="both"/>
        <w:rPr>
          <w:rFonts w:ascii="Arial" w:hAnsi="Arial" w:cs="Arial"/>
          <w:iCs/>
        </w:rPr>
      </w:pPr>
      <w:r w:rsidRPr="00731398">
        <w:rPr>
          <w:rFonts w:ascii="Arial" w:hAnsi="Arial" w:cs="Arial"/>
          <w:iCs/>
        </w:rPr>
        <w:t>I – o local onde o contribuinte desenvolva a atividade de prestar serviços, de modo permanente ou temporário, e que configure unidade econômica ou profissional, sendo irrelevantes</w:t>
      </w:r>
      <w:r w:rsidR="00583512">
        <w:rPr>
          <w:rFonts w:ascii="Arial" w:hAnsi="Arial" w:cs="Arial"/>
          <w:iCs/>
        </w:rPr>
        <w:t xml:space="preserve"> </w:t>
      </w:r>
      <w:r w:rsidRPr="00731398">
        <w:rPr>
          <w:rFonts w:ascii="Arial" w:hAnsi="Arial" w:cs="Arial"/>
          <w:iCs/>
        </w:rPr>
        <w:t>para caracterizá-lo as denominações de sede, filial, agência, posto de atendimento, sucursal, escritório de representação ou contato ou quaisquer outras que venham a ser utilizadas;</w:t>
      </w:r>
    </w:p>
    <w:p w:rsidR="001C3A9A" w:rsidRPr="00731398" w:rsidRDefault="001C3A9A" w:rsidP="00C27A44">
      <w:pPr>
        <w:pStyle w:val="Recuodecorpodetexto3"/>
        <w:widowControl w:val="0"/>
        <w:ind w:left="0"/>
        <w:rPr>
          <w:rFonts w:ascii="Arial" w:hAnsi="Arial" w:cs="Arial"/>
          <w:iCs/>
          <w:sz w:val="24"/>
          <w:szCs w:val="24"/>
        </w:rPr>
      </w:pPr>
      <w:r w:rsidRPr="00731398">
        <w:rPr>
          <w:rFonts w:ascii="Arial" w:hAnsi="Arial" w:cs="Arial"/>
          <w:iCs/>
          <w:sz w:val="24"/>
          <w:szCs w:val="24"/>
        </w:rPr>
        <w:t>II – o local, edificado ou não, próprio ou de terceiros, onde sejam executadas atividades sujeitas à incidência do imposto, mediante a utilização de empregados, ainda que sob a forma de cessão de mão-de-obra, com ou sem o concurso de máquinas, equipamentos, ferramentas ou quaisquer outros utensílios.</w:t>
      </w:r>
    </w:p>
    <w:p w:rsidR="001C3A9A" w:rsidRPr="00731398" w:rsidRDefault="001C3A9A" w:rsidP="001C3A9A">
      <w:pPr>
        <w:jc w:val="center"/>
        <w:rPr>
          <w:rFonts w:ascii="Arial" w:hAnsi="Arial" w:cs="Arial"/>
          <w:bCs/>
          <w:iCs/>
        </w:rPr>
      </w:pPr>
    </w:p>
    <w:p w:rsidR="001C3A9A" w:rsidRPr="00731398" w:rsidRDefault="001C3A9A" w:rsidP="001C3A9A">
      <w:pPr>
        <w:jc w:val="center"/>
        <w:rPr>
          <w:rFonts w:ascii="Arial" w:hAnsi="Arial" w:cs="Arial"/>
          <w:bCs/>
          <w:iCs/>
        </w:rPr>
      </w:pPr>
    </w:p>
    <w:p w:rsidR="001C3A9A" w:rsidRDefault="001C3A9A" w:rsidP="001C3A9A">
      <w:pPr>
        <w:pStyle w:val="Ttulo7"/>
        <w:rPr>
          <w:rFonts w:ascii="Arial" w:hAnsi="Arial" w:cs="Arial"/>
          <w:bCs/>
          <w:iCs/>
          <w:szCs w:val="24"/>
        </w:rPr>
      </w:pPr>
      <w:r w:rsidRPr="0048142A">
        <w:rPr>
          <w:rFonts w:ascii="Arial" w:hAnsi="Arial" w:cs="Arial"/>
          <w:bCs/>
          <w:iCs/>
          <w:szCs w:val="24"/>
        </w:rPr>
        <w:t>SEÇÃO IV</w:t>
      </w:r>
    </w:p>
    <w:p w:rsidR="00B17AFC" w:rsidRPr="00B17AFC" w:rsidRDefault="00B17AFC" w:rsidP="00B17AFC"/>
    <w:p w:rsidR="001C3A9A" w:rsidRPr="0048142A" w:rsidRDefault="001C3A9A" w:rsidP="001C3A9A">
      <w:pPr>
        <w:pStyle w:val="Ttulo7"/>
        <w:rPr>
          <w:rFonts w:ascii="Arial" w:hAnsi="Arial" w:cs="Arial"/>
          <w:bCs/>
          <w:iCs/>
          <w:szCs w:val="24"/>
        </w:rPr>
      </w:pPr>
      <w:r w:rsidRPr="0048142A">
        <w:rPr>
          <w:rFonts w:ascii="Arial" w:hAnsi="Arial" w:cs="Arial"/>
          <w:bCs/>
          <w:iCs/>
          <w:szCs w:val="24"/>
        </w:rPr>
        <w:t>RESPONSABILIDADE TRIBUTÁRIA</w:t>
      </w:r>
    </w:p>
    <w:p w:rsidR="001C3A9A" w:rsidRPr="00731398" w:rsidRDefault="001C3A9A" w:rsidP="001C3A9A">
      <w:pPr>
        <w:jc w:val="both"/>
        <w:rPr>
          <w:rFonts w:ascii="Arial" w:hAnsi="Arial" w:cs="Arial"/>
          <w:iCs/>
        </w:rPr>
      </w:pPr>
    </w:p>
    <w:p w:rsidR="001C3A9A" w:rsidRPr="00354999" w:rsidRDefault="001C3A9A" w:rsidP="001C3A9A">
      <w:pPr>
        <w:pStyle w:val="NormalWeb"/>
        <w:spacing w:before="0" w:beforeAutospacing="0" w:after="0" w:afterAutospacing="0"/>
        <w:ind w:firstLine="540"/>
        <w:jc w:val="both"/>
        <w:rPr>
          <w:rFonts w:ascii="Arial" w:hAnsi="Arial" w:cs="Arial"/>
          <w:iCs/>
        </w:rPr>
      </w:pPr>
      <w:r w:rsidRPr="0048142A">
        <w:rPr>
          <w:rFonts w:ascii="Arial" w:hAnsi="Arial" w:cs="Arial"/>
          <w:b/>
          <w:iCs/>
        </w:rPr>
        <w:t>Art. 1</w:t>
      </w:r>
      <w:r w:rsidR="00A51692">
        <w:rPr>
          <w:rFonts w:ascii="Arial" w:hAnsi="Arial" w:cs="Arial"/>
          <w:b/>
          <w:iCs/>
        </w:rPr>
        <w:t>7</w:t>
      </w:r>
      <w:r w:rsidR="00E93EBB">
        <w:rPr>
          <w:rFonts w:ascii="Arial" w:hAnsi="Arial" w:cs="Arial"/>
          <w:b/>
          <w:iCs/>
        </w:rPr>
        <w:t>3</w:t>
      </w:r>
      <w:r w:rsidRPr="00354999">
        <w:rPr>
          <w:rFonts w:ascii="Arial" w:hAnsi="Arial" w:cs="Arial"/>
          <w:iCs/>
        </w:rPr>
        <w:t>. O Município atribui, de modo expresso, a responsabilidade pelo crédito tributário a terceira pessoa, vinculada ao fato gerador da respectiva obrigação, excluindo a responsabilidade do contribuinte ou atribuindo-a a este em caráter supletivo do cumprimento total ou parcial da referida obrigação, inclusive no que se refere à multa e aos acréscimos legais.</w:t>
      </w:r>
    </w:p>
    <w:p w:rsidR="00C27A44" w:rsidRDefault="00C27A44" w:rsidP="00C27A44">
      <w:pPr>
        <w:pStyle w:val="NormalWeb"/>
        <w:spacing w:before="0" w:beforeAutospacing="0" w:after="0" w:afterAutospacing="0"/>
        <w:jc w:val="both"/>
        <w:rPr>
          <w:rFonts w:ascii="Arial" w:hAnsi="Arial" w:cs="Arial"/>
          <w:iCs/>
        </w:rPr>
      </w:pPr>
    </w:p>
    <w:p w:rsidR="001C3A9A" w:rsidRPr="00731398" w:rsidRDefault="001C3A9A" w:rsidP="00C27A44">
      <w:pPr>
        <w:pStyle w:val="NormalWeb"/>
        <w:spacing w:before="0" w:beforeAutospacing="0" w:after="0" w:afterAutospacing="0"/>
        <w:jc w:val="both"/>
        <w:rPr>
          <w:rFonts w:ascii="Arial" w:hAnsi="Arial" w:cs="Arial"/>
          <w:iCs/>
        </w:rPr>
      </w:pPr>
      <w:r w:rsidRPr="00731398">
        <w:rPr>
          <w:rFonts w:ascii="Arial" w:hAnsi="Arial" w:cs="Arial"/>
          <w:iCs/>
        </w:rPr>
        <w:t xml:space="preserve">§ </w:t>
      </w:r>
      <w:r w:rsidR="00C27A44">
        <w:rPr>
          <w:rFonts w:ascii="Arial" w:hAnsi="Arial" w:cs="Arial"/>
          <w:iCs/>
        </w:rPr>
        <w:t>1º</w:t>
      </w:r>
      <w:r w:rsidRPr="00731398">
        <w:rPr>
          <w:rFonts w:ascii="Arial" w:hAnsi="Arial" w:cs="Arial"/>
          <w:iCs/>
        </w:rPr>
        <w:t xml:space="preserve"> Os responsáveis a que se refere este artigo estão obrigados ao recolhimento integral do imposto devido, multa e acréscimos legais, independentemente de ter sido efetuada sua retenção na fonte.</w:t>
      </w:r>
    </w:p>
    <w:p w:rsidR="00C27A44" w:rsidRDefault="00C27A44" w:rsidP="00C27A44">
      <w:pPr>
        <w:pStyle w:val="NormalWeb"/>
        <w:spacing w:before="0" w:beforeAutospacing="0" w:after="0" w:afterAutospacing="0"/>
        <w:jc w:val="both"/>
        <w:rPr>
          <w:rFonts w:ascii="Arial" w:hAnsi="Arial" w:cs="Arial"/>
          <w:iCs/>
        </w:rPr>
      </w:pPr>
    </w:p>
    <w:p w:rsidR="001C3A9A" w:rsidRDefault="001C3A9A" w:rsidP="00C27A44">
      <w:pPr>
        <w:pStyle w:val="NormalWeb"/>
        <w:spacing w:before="0" w:beforeAutospacing="0" w:after="0" w:afterAutospacing="0"/>
        <w:jc w:val="both"/>
        <w:rPr>
          <w:rFonts w:ascii="Arial" w:hAnsi="Arial" w:cs="Arial"/>
          <w:iCs/>
        </w:rPr>
      </w:pPr>
      <w:r w:rsidRPr="00731398">
        <w:rPr>
          <w:rFonts w:ascii="Arial" w:hAnsi="Arial" w:cs="Arial"/>
          <w:iCs/>
        </w:rPr>
        <w:t xml:space="preserve">§ </w:t>
      </w:r>
      <w:r w:rsidR="00C27A44">
        <w:rPr>
          <w:rFonts w:ascii="Arial" w:hAnsi="Arial" w:cs="Arial"/>
          <w:iCs/>
        </w:rPr>
        <w:t>2º</w:t>
      </w:r>
      <w:r w:rsidRPr="00731398">
        <w:rPr>
          <w:rFonts w:ascii="Arial" w:hAnsi="Arial" w:cs="Arial"/>
          <w:iCs/>
        </w:rPr>
        <w:t xml:space="preserve"> Para efeito do disposto no caput deste artigo, são responsáveis:</w:t>
      </w:r>
    </w:p>
    <w:p w:rsidR="005237B0" w:rsidRPr="00731398" w:rsidRDefault="005237B0" w:rsidP="00C27A44">
      <w:pPr>
        <w:pStyle w:val="NormalWeb"/>
        <w:spacing w:before="0" w:beforeAutospacing="0" w:after="0" w:afterAutospacing="0"/>
        <w:jc w:val="both"/>
        <w:rPr>
          <w:rFonts w:ascii="Arial" w:hAnsi="Arial" w:cs="Arial"/>
          <w:iCs/>
        </w:rPr>
      </w:pPr>
    </w:p>
    <w:p w:rsidR="001C3A9A" w:rsidRDefault="001C3A9A" w:rsidP="00C27A44">
      <w:pPr>
        <w:pStyle w:val="NormalWeb"/>
        <w:spacing w:before="0" w:beforeAutospacing="0" w:after="0" w:afterAutospacing="0"/>
        <w:jc w:val="both"/>
        <w:rPr>
          <w:rFonts w:ascii="Arial" w:hAnsi="Arial" w:cs="Arial"/>
          <w:iCs/>
        </w:rPr>
      </w:pPr>
      <w:r w:rsidRPr="00731398">
        <w:rPr>
          <w:rFonts w:ascii="Arial" w:hAnsi="Arial" w:cs="Arial"/>
          <w:iCs/>
        </w:rPr>
        <w:t>I – o tomador ou intermediário de serviço proveniente do exterior do País ou cuja prestação se tenha iniciado no exterior do País;</w:t>
      </w:r>
    </w:p>
    <w:p w:rsidR="005237B0" w:rsidRPr="00731398" w:rsidRDefault="005237B0" w:rsidP="00C27A44">
      <w:pPr>
        <w:pStyle w:val="NormalWeb"/>
        <w:spacing w:before="0" w:beforeAutospacing="0" w:after="0" w:afterAutospacing="0"/>
        <w:jc w:val="both"/>
        <w:rPr>
          <w:rFonts w:ascii="Arial" w:hAnsi="Arial" w:cs="Arial"/>
          <w:iCs/>
        </w:rPr>
      </w:pPr>
    </w:p>
    <w:p w:rsidR="001C3A9A" w:rsidRDefault="00EA5050" w:rsidP="00C27A44">
      <w:pPr>
        <w:overflowPunct w:val="0"/>
        <w:adjustRightInd w:val="0"/>
        <w:jc w:val="both"/>
        <w:rPr>
          <w:rFonts w:ascii="Arial" w:hAnsi="Arial" w:cs="Arial"/>
          <w:i/>
          <w:iCs/>
          <w:sz w:val="20"/>
          <w:szCs w:val="20"/>
        </w:rPr>
      </w:pPr>
      <w:r>
        <w:rPr>
          <w:rFonts w:ascii="Arial" w:hAnsi="Arial" w:cs="Arial"/>
          <w:iCs/>
        </w:rPr>
        <w:t>II – a pessoa</w:t>
      </w:r>
      <w:r w:rsidR="002C5F7D">
        <w:rPr>
          <w:rFonts w:ascii="Arial" w:hAnsi="Arial" w:cs="Arial"/>
          <w:iCs/>
        </w:rPr>
        <w:t xml:space="preserve"> </w:t>
      </w:r>
      <w:r w:rsidR="00583512" w:rsidRPr="00731398">
        <w:rPr>
          <w:rFonts w:ascii="Arial" w:hAnsi="Arial" w:cs="Arial"/>
          <w:iCs/>
        </w:rPr>
        <w:t>jurídica, ainda que imune ou isenta, tomadora ou intermediária dos serviços d</w:t>
      </w:r>
      <w:r w:rsidR="0079412E">
        <w:rPr>
          <w:rFonts w:ascii="Arial" w:hAnsi="Arial" w:cs="Arial"/>
          <w:iCs/>
        </w:rPr>
        <w:t xml:space="preserve">escritos nos subitens </w:t>
      </w:r>
      <w:r w:rsidR="00CE5B41">
        <w:rPr>
          <w:rFonts w:ascii="Arial" w:hAnsi="Arial" w:cs="Arial"/>
          <w:iCs/>
        </w:rPr>
        <w:t xml:space="preserve">3.04, </w:t>
      </w:r>
      <w:r w:rsidR="0079412E">
        <w:rPr>
          <w:rFonts w:ascii="Arial" w:hAnsi="Arial" w:cs="Arial"/>
          <w:iCs/>
        </w:rPr>
        <w:t>3.05</w:t>
      </w:r>
      <w:r w:rsidR="007146DD">
        <w:rPr>
          <w:rFonts w:ascii="Arial" w:hAnsi="Arial" w:cs="Arial"/>
          <w:iCs/>
        </w:rPr>
        <w:t xml:space="preserve">, </w:t>
      </w:r>
      <w:r w:rsidR="00583512" w:rsidRPr="00731398">
        <w:rPr>
          <w:rFonts w:ascii="Arial" w:hAnsi="Arial" w:cs="Arial"/>
          <w:iCs/>
        </w:rPr>
        <w:t>7.02, 7.04, 7.05, 7.09, 7.10</w:t>
      </w:r>
      <w:r w:rsidR="00583512">
        <w:rPr>
          <w:rFonts w:ascii="Arial" w:hAnsi="Arial" w:cs="Arial"/>
          <w:iCs/>
        </w:rPr>
        <w:t>, 7.11</w:t>
      </w:r>
      <w:r w:rsidR="00583512" w:rsidRPr="00731398">
        <w:rPr>
          <w:rFonts w:ascii="Arial" w:hAnsi="Arial" w:cs="Arial"/>
          <w:iCs/>
        </w:rPr>
        <w:t>, 7.12</w:t>
      </w:r>
      <w:r w:rsidR="00583512">
        <w:rPr>
          <w:rFonts w:ascii="Arial" w:hAnsi="Arial" w:cs="Arial"/>
          <w:iCs/>
        </w:rPr>
        <w:t>, 7.16, 7.17, 7.18, 7.19</w:t>
      </w:r>
      <w:r w:rsidR="00583512" w:rsidRPr="00731398">
        <w:rPr>
          <w:rFonts w:ascii="Arial" w:hAnsi="Arial" w:cs="Arial"/>
          <w:iCs/>
        </w:rPr>
        <w:t>,</w:t>
      </w:r>
      <w:r w:rsidR="00583512">
        <w:rPr>
          <w:rFonts w:ascii="Arial" w:hAnsi="Arial" w:cs="Arial"/>
          <w:iCs/>
        </w:rPr>
        <w:t xml:space="preserve"> 11.01,</w:t>
      </w:r>
      <w:r w:rsidR="00583512" w:rsidRPr="00731398">
        <w:rPr>
          <w:rFonts w:ascii="Arial" w:hAnsi="Arial" w:cs="Arial"/>
          <w:iCs/>
        </w:rPr>
        <w:t xml:space="preserve"> 11.02,</w:t>
      </w:r>
      <w:r w:rsidR="00583512">
        <w:rPr>
          <w:rFonts w:ascii="Arial" w:hAnsi="Arial" w:cs="Arial"/>
          <w:iCs/>
        </w:rPr>
        <w:t xml:space="preserve"> 11.04, 12.01, 12.02, 12.03, 12.04, 12.05, 12.06, 12.07, 12.08, 12.09, 12.10, 12.11, 12.12, 12.14, 12.</w:t>
      </w:r>
      <w:r w:rsidR="007C21B0">
        <w:rPr>
          <w:rFonts w:ascii="Arial" w:hAnsi="Arial" w:cs="Arial"/>
          <w:iCs/>
        </w:rPr>
        <w:t>15, 12.16, 12.17, 16.01</w:t>
      </w:r>
      <w:r w:rsidR="00CE5B41">
        <w:rPr>
          <w:rFonts w:ascii="Arial" w:hAnsi="Arial" w:cs="Arial"/>
          <w:iCs/>
        </w:rPr>
        <w:t>, 16.02</w:t>
      </w:r>
      <w:r w:rsidR="007C21B0">
        <w:rPr>
          <w:rFonts w:ascii="Arial" w:hAnsi="Arial" w:cs="Arial"/>
          <w:iCs/>
        </w:rPr>
        <w:t>, 17.05,</w:t>
      </w:r>
      <w:r w:rsidR="00583512">
        <w:rPr>
          <w:rFonts w:ascii="Arial" w:hAnsi="Arial" w:cs="Arial"/>
          <w:iCs/>
        </w:rPr>
        <w:t xml:space="preserve"> 17.10</w:t>
      </w:r>
      <w:r w:rsidR="00CE5B41">
        <w:rPr>
          <w:rFonts w:ascii="Arial" w:hAnsi="Arial" w:cs="Arial"/>
          <w:iCs/>
        </w:rPr>
        <w:t xml:space="preserve">, 20.01, 20.02, </w:t>
      </w:r>
      <w:r w:rsidR="007C21B0" w:rsidRPr="0093169B">
        <w:rPr>
          <w:rFonts w:ascii="Arial" w:hAnsi="Arial" w:cs="Arial"/>
          <w:iCs/>
        </w:rPr>
        <w:t>20.03</w:t>
      </w:r>
      <w:r w:rsidR="00CE5B41">
        <w:rPr>
          <w:rFonts w:ascii="Arial" w:hAnsi="Arial" w:cs="Arial"/>
          <w:iCs/>
        </w:rPr>
        <w:t xml:space="preserve"> e 22.01</w:t>
      </w:r>
      <w:r w:rsidR="00583512" w:rsidRPr="00731398">
        <w:rPr>
          <w:rFonts w:ascii="Arial" w:hAnsi="Arial" w:cs="Arial"/>
          <w:iCs/>
        </w:rPr>
        <w:t xml:space="preserve"> da</w:t>
      </w:r>
      <w:r w:rsidR="00CE5B41">
        <w:rPr>
          <w:rFonts w:ascii="Arial" w:hAnsi="Arial" w:cs="Arial"/>
          <w:iCs/>
        </w:rPr>
        <w:t xml:space="preserve"> tabela VIII – lista de serviços tributáveis e alíquotas do ISSQN</w:t>
      </w:r>
      <w:r w:rsidR="00583512" w:rsidRPr="00731398">
        <w:rPr>
          <w:rFonts w:ascii="Arial" w:hAnsi="Arial" w:cs="Arial"/>
          <w:iCs/>
        </w:rPr>
        <w:t>.</w:t>
      </w:r>
      <w:r w:rsidR="005237B0">
        <w:rPr>
          <w:rFonts w:ascii="Arial" w:hAnsi="Arial" w:cs="Arial"/>
          <w:iCs/>
        </w:rPr>
        <w:t xml:space="preserve"> </w:t>
      </w:r>
      <w:r w:rsidR="005237B0" w:rsidRPr="005237B0">
        <w:rPr>
          <w:rFonts w:ascii="Arial" w:hAnsi="Arial" w:cs="Arial"/>
          <w:i/>
          <w:iCs/>
          <w:sz w:val="20"/>
          <w:szCs w:val="20"/>
        </w:rPr>
        <w:t>(Redação dada pela LC 02/2017)</w:t>
      </w:r>
    </w:p>
    <w:p w:rsidR="005237B0" w:rsidRDefault="005237B0" w:rsidP="00C27A44">
      <w:pPr>
        <w:overflowPunct w:val="0"/>
        <w:adjustRightInd w:val="0"/>
        <w:jc w:val="both"/>
        <w:rPr>
          <w:rFonts w:ascii="Arial" w:hAnsi="Arial" w:cs="Arial"/>
          <w:iCs/>
        </w:rPr>
      </w:pPr>
    </w:p>
    <w:p w:rsidR="003202C5" w:rsidRDefault="006209C2" w:rsidP="005237B0">
      <w:pPr>
        <w:overflowPunct w:val="0"/>
        <w:adjustRightInd w:val="0"/>
        <w:jc w:val="both"/>
        <w:rPr>
          <w:rFonts w:ascii="Arial" w:hAnsi="Arial" w:cs="Arial"/>
          <w:iCs/>
        </w:rPr>
      </w:pPr>
      <w:r w:rsidRPr="003202C5">
        <w:rPr>
          <w:rFonts w:ascii="Arial" w:hAnsi="Arial" w:cs="Arial"/>
          <w:iCs/>
        </w:rPr>
        <w:t xml:space="preserve">III </w:t>
      </w:r>
      <w:r w:rsidR="003202C5">
        <w:rPr>
          <w:rFonts w:ascii="Arial" w:hAnsi="Arial" w:cs="Arial"/>
          <w:iCs/>
        </w:rPr>
        <w:t>–</w:t>
      </w:r>
      <w:r w:rsidRPr="003202C5">
        <w:rPr>
          <w:rFonts w:ascii="Arial" w:hAnsi="Arial" w:cs="Arial"/>
          <w:iCs/>
        </w:rPr>
        <w:t xml:space="preserve"> </w:t>
      </w:r>
      <w:r w:rsidR="005237B0">
        <w:rPr>
          <w:rFonts w:ascii="Arial" w:hAnsi="Arial" w:cs="Arial"/>
          <w:iCs/>
        </w:rPr>
        <w:t>a pessoa jurídica tomadora ou intermediária dos serviços, ainda que imune ou isenta, na hipótese prevista no §3° do artigo 171 desta Lei Complementar.</w:t>
      </w:r>
    </w:p>
    <w:p w:rsidR="00695ED5" w:rsidRDefault="00695ED5" w:rsidP="005237B0">
      <w:pPr>
        <w:overflowPunct w:val="0"/>
        <w:adjustRightInd w:val="0"/>
        <w:jc w:val="both"/>
        <w:rPr>
          <w:rFonts w:ascii="Arial" w:hAnsi="Arial" w:cs="Arial"/>
          <w:iCs/>
        </w:rPr>
      </w:pPr>
    </w:p>
    <w:p w:rsidR="00695ED5" w:rsidRPr="00695ED5" w:rsidRDefault="00695ED5" w:rsidP="00695ED5">
      <w:pPr>
        <w:overflowPunct w:val="0"/>
        <w:adjustRightInd w:val="0"/>
        <w:jc w:val="both"/>
        <w:rPr>
          <w:rFonts w:ascii="Arial" w:hAnsi="Arial" w:cs="Arial"/>
          <w:iCs/>
        </w:rPr>
      </w:pPr>
      <w:r w:rsidRPr="00695ED5">
        <w:rPr>
          <w:rFonts w:ascii="Arial" w:hAnsi="Arial" w:cs="Arial"/>
          <w:iCs/>
        </w:rPr>
        <w:t>IV –</w:t>
      </w:r>
      <w:r w:rsidRPr="00695ED5">
        <w:rPr>
          <w:rFonts w:ascii="Arial" w:hAnsi="Arial" w:cs="Arial"/>
          <w:b/>
          <w:bCs/>
          <w:iCs/>
        </w:rPr>
        <w:t xml:space="preserve"> </w:t>
      </w:r>
      <w:r w:rsidRPr="00695ED5">
        <w:rPr>
          <w:rFonts w:ascii="Arial" w:hAnsi="Arial" w:cs="Arial"/>
          <w:iCs/>
        </w:rPr>
        <w:t>As pessoas referidas nos incisos II ou III, do § 9º, do artigo 171, desta Lei Complementar, pelo imposto devido pelas pessoas a que se refere o inciso I do mesmo parágrafo, em decorrência dos serviços prestados na forma do subitem 15.01 da Tabela VIII – Lista de Serviços anexa a esta Lei Complementar.</w:t>
      </w:r>
    </w:p>
    <w:p w:rsidR="005237B0" w:rsidRDefault="005237B0" w:rsidP="005237B0">
      <w:pPr>
        <w:overflowPunct w:val="0"/>
        <w:adjustRightInd w:val="0"/>
        <w:jc w:val="both"/>
        <w:rPr>
          <w:rFonts w:ascii="Arial" w:hAnsi="Arial" w:cs="Arial"/>
          <w:iCs/>
        </w:rPr>
      </w:pPr>
    </w:p>
    <w:p w:rsidR="00695ED5" w:rsidRDefault="005237B0" w:rsidP="005237B0">
      <w:pPr>
        <w:overflowPunct w:val="0"/>
        <w:adjustRightInd w:val="0"/>
        <w:jc w:val="both"/>
        <w:rPr>
          <w:rFonts w:ascii="Arial" w:hAnsi="Arial" w:cs="Arial"/>
          <w:iCs/>
        </w:rPr>
      </w:pPr>
      <w:r>
        <w:rPr>
          <w:rFonts w:ascii="Arial" w:hAnsi="Arial" w:cs="Arial"/>
          <w:iCs/>
        </w:rPr>
        <w:t xml:space="preserve">§ 3°. </w:t>
      </w:r>
      <w:r w:rsidR="00695ED5">
        <w:rPr>
          <w:rFonts w:ascii="Arial" w:hAnsi="Arial" w:cs="Arial"/>
          <w:iCs/>
        </w:rPr>
        <w:t xml:space="preserve">Revogado. </w:t>
      </w:r>
      <w:r w:rsidR="00695ED5" w:rsidRPr="00695ED5">
        <w:rPr>
          <w:rFonts w:ascii="Arial" w:hAnsi="Arial" w:cs="Arial"/>
          <w:i/>
          <w:iCs/>
          <w:sz w:val="20"/>
          <w:szCs w:val="20"/>
        </w:rPr>
        <w:t>(LC 03/2020)</w:t>
      </w:r>
    </w:p>
    <w:p w:rsidR="005237B0" w:rsidRDefault="005237B0" w:rsidP="005237B0">
      <w:pPr>
        <w:overflowPunct w:val="0"/>
        <w:adjustRightInd w:val="0"/>
        <w:jc w:val="both"/>
        <w:rPr>
          <w:rFonts w:ascii="Arial" w:hAnsi="Arial" w:cs="Arial"/>
          <w:iCs/>
        </w:rPr>
      </w:pPr>
    </w:p>
    <w:p w:rsidR="005237B0" w:rsidRPr="005237B0" w:rsidRDefault="005237B0" w:rsidP="005237B0">
      <w:pPr>
        <w:widowControl w:val="0"/>
        <w:autoSpaceDE w:val="0"/>
        <w:autoSpaceDN w:val="0"/>
        <w:adjustRightInd w:val="0"/>
        <w:ind w:right="-1"/>
        <w:jc w:val="both"/>
        <w:rPr>
          <w:rFonts w:ascii="Arial" w:hAnsi="Arial" w:cs="Arial"/>
          <w:color w:val="000000"/>
        </w:rPr>
      </w:pPr>
      <w:r w:rsidRPr="005237B0">
        <w:rPr>
          <w:rFonts w:ascii="Arial" w:hAnsi="Arial" w:cs="Arial"/>
          <w:bCs/>
          <w:iCs/>
          <w:color w:val="000000"/>
        </w:rPr>
        <w:lastRenderedPageBreak/>
        <w:t>§</w:t>
      </w:r>
      <w:r>
        <w:rPr>
          <w:rFonts w:ascii="Arial" w:hAnsi="Arial" w:cs="Arial"/>
          <w:bCs/>
          <w:iCs/>
          <w:color w:val="000000"/>
        </w:rPr>
        <w:t xml:space="preserve"> 4°.</w:t>
      </w:r>
      <w:r w:rsidRPr="005237B0">
        <w:rPr>
          <w:rFonts w:ascii="Arial" w:hAnsi="Arial" w:cs="Arial"/>
          <w:color w:val="000000"/>
        </w:rPr>
        <w:t xml:space="preserve"> No caso dos serviços prestados pelas administradoras de cartão de crédito e débito, descritos no subitem 15.01, os terminais eletrônicos ou as máquinas das operações efetivadas deverão ser registrados no local do domicílio do tomador do serviço.</w:t>
      </w:r>
      <w:r w:rsidR="00B82FFF">
        <w:rPr>
          <w:rFonts w:ascii="Arial" w:hAnsi="Arial" w:cs="Arial"/>
          <w:color w:val="000000"/>
        </w:rPr>
        <w:t xml:space="preserve"> </w:t>
      </w:r>
      <w:r w:rsidR="00B82FFF" w:rsidRPr="00CE5B41">
        <w:rPr>
          <w:rFonts w:ascii="Arial" w:hAnsi="Arial" w:cs="Arial"/>
          <w:i/>
          <w:iCs/>
          <w:sz w:val="20"/>
          <w:szCs w:val="20"/>
        </w:rPr>
        <w:t>(incluído pela LC n° 02/2017)</w:t>
      </w:r>
    </w:p>
    <w:p w:rsidR="003202C5" w:rsidRPr="00731398" w:rsidRDefault="003202C5"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720"/>
        <w:jc w:val="both"/>
        <w:rPr>
          <w:rFonts w:ascii="Arial" w:hAnsi="Arial" w:cs="Arial"/>
          <w:iCs/>
        </w:rPr>
      </w:pPr>
    </w:p>
    <w:p w:rsidR="001C3A9A" w:rsidRPr="00354999" w:rsidRDefault="001C3A9A"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r w:rsidRPr="00354999">
        <w:rPr>
          <w:rFonts w:ascii="Arial" w:hAnsi="Arial" w:cs="Arial"/>
          <w:b/>
          <w:iCs/>
        </w:rPr>
        <w:t>Art. 17</w:t>
      </w:r>
      <w:r w:rsidR="00E93EBB">
        <w:rPr>
          <w:rFonts w:ascii="Arial" w:hAnsi="Arial" w:cs="Arial"/>
          <w:b/>
          <w:iCs/>
        </w:rPr>
        <w:t>4</w:t>
      </w:r>
      <w:r w:rsidRPr="00354999">
        <w:rPr>
          <w:rFonts w:ascii="Arial" w:hAnsi="Arial" w:cs="Arial"/>
          <w:iCs/>
        </w:rPr>
        <w:t>. Além do disposto no § 2º do artigo anterior, o tomador do serviço, quer seja pessoa física quer jurídica, é responsável pelo Imposto sobre Serviços de Qualquer Natureza, e deve reter e recolher o seu montante, quando o prestador:</w:t>
      </w:r>
    </w:p>
    <w:p w:rsidR="001C3A9A" w:rsidRPr="00354999" w:rsidRDefault="001C3A9A"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sidRPr="00354999">
        <w:rPr>
          <w:rFonts w:ascii="Arial" w:hAnsi="Arial" w:cs="Arial"/>
          <w:iCs/>
        </w:rPr>
        <w:t xml:space="preserve">I </w:t>
      </w:r>
      <w:r w:rsidR="007C21B0">
        <w:rPr>
          <w:rFonts w:ascii="Arial" w:hAnsi="Arial" w:cs="Arial"/>
          <w:iCs/>
        </w:rPr>
        <w:t>–</w:t>
      </w:r>
      <w:r w:rsidRPr="00354999">
        <w:rPr>
          <w:rFonts w:ascii="Arial" w:hAnsi="Arial" w:cs="Arial"/>
          <w:iCs/>
        </w:rPr>
        <w:t xml:space="preserve"> obrigado à emissão de nota fiscal, fatura ou outro documento exigido pela Administração, não o fizer;</w:t>
      </w:r>
    </w:p>
    <w:p w:rsidR="00C27A44" w:rsidRDefault="001C3A9A"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color w:val="F79646"/>
        </w:rPr>
      </w:pPr>
      <w:r w:rsidRPr="00E07857">
        <w:rPr>
          <w:rFonts w:ascii="Arial" w:hAnsi="Arial" w:cs="Arial"/>
          <w:iCs/>
          <w:color w:val="F79646"/>
        </w:rPr>
        <w:t xml:space="preserve">  </w:t>
      </w:r>
    </w:p>
    <w:p w:rsidR="001C3A9A" w:rsidRPr="00354999" w:rsidRDefault="00C27A44"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Pr>
          <w:rFonts w:ascii="Arial" w:hAnsi="Arial" w:cs="Arial"/>
          <w:iCs/>
        </w:rPr>
        <w:t>§ 1º</w:t>
      </w:r>
      <w:r w:rsidR="001C3A9A" w:rsidRPr="00354999">
        <w:rPr>
          <w:rFonts w:ascii="Arial" w:hAnsi="Arial" w:cs="Arial"/>
          <w:iCs/>
        </w:rPr>
        <w:t xml:space="preserve"> Para a retenção do Imposto, nos casos de que trata este artigo, a base de cálculo é o preço dos serviços, aplicando-se a alíquota sobre o preço do serviço, conforme lista de serviço em anexo</w:t>
      </w:r>
      <w:r w:rsidR="002C5F7D">
        <w:rPr>
          <w:rFonts w:ascii="Arial" w:hAnsi="Arial" w:cs="Arial"/>
          <w:iCs/>
        </w:rPr>
        <w:t xml:space="preserve"> ou tabela anexa a L. C. nº 123/2006 consolidada, que instituiu o Simples Nacional</w:t>
      </w:r>
      <w:r w:rsidR="001C3A9A" w:rsidRPr="00354999">
        <w:rPr>
          <w:rFonts w:ascii="Arial" w:hAnsi="Arial" w:cs="Arial"/>
          <w:iCs/>
        </w:rPr>
        <w:t>.</w:t>
      </w:r>
    </w:p>
    <w:p w:rsidR="00C27A44" w:rsidRDefault="001C3A9A"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sidRPr="00354999">
        <w:rPr>
          <w:rFonts w:ascii="Arial" w:hAnsi="Arial" w:cs="Arial"/>
          <w:iCs/>
        </w:rPr>
        <w:t xml:space="preserve">          </w:t>
      </w:r>
    </w:p>
    <w:p w:rsidR="001C3A9A" w:rsidRPr="00354999" w:rsidRDefault="00C27A44" w:rsidP="001C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Pr>
          <w:rFonts w:ascii="Arial" w:hAnsi="Arial" w:cs="Arial"/>
          <w:iCs/>
        </w:rPr>
        <w:t>§ 2º</w:t>
      </w:r>
      <w:r w:rsidR="001C3A9A" w:rsidRPr="00354999">
        <w:rPr>
          <w:rFonts w:ascii="Arial" w:hAnsi="Arial" w:cs="Arial"/>
          <w:iCs/>
        </w:rPr>
        <w:t xml:space="preserve"> O responsável, ao efetuar a retenção do Imposto, deverá fornecer comprovante ao prestador do serviço.</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1C3A9A">
      <w:pPr>
        <w:overflowPunct w:val="0"/>
        <w:adjustRightInd w:val="0"/>
        <w:ind w:firstLine="540"/>
        <w:jc w:val="both"/>
        <w:rPr>
          <w:rFonts w:ascii="Arial" w:hAnsi="Arial" w:cs="Arial"/>
          <w:iCs/>
        </w:rPr>
      </w:pPr>
      <w:r w:rsidRPr="00731398">
        <w:rPr>
          <w:rFonts w:ascii="Arial" w:hAnsi="Arial" w:cs="Arial"/>
          <w:iCs/>
        </w:rPr>
        <w:t xml:space="preserve"> </w:t>
      </w:r>
      <w:r w:rsidRPr="00475A66">
        <w:rPr>
          <w:rFonts w:ascii="Arial" w:hAnsi="Arial" w:cs="Arial"/>
          <w:b/>
          <w:iCs/>
        </w:rPr>
        <w:t>Art. 17</w:t>
      </w:r>
      <w:r w:rsidR="00E93EBB">
        <w:rPr>
          <w:rFonts w:ascii="Arial" w:hAnsi="Arial" w:cs="Arial"/>
          <w:b/>
          <w:iCs/>
        </w:rPr>
        <w:t>5</w:t>
      </w:r>
      <w:r w:rsidRPr="00731398">
        <w:rPr>
          <w:rFonts w:ascii="Arial" w:hAnsi="Arial" w:cs="Arial"/>
          <w:iCs/>
        </w:rPr>
        <w:t xml:space="preserve">. A retenção do Imposto Sobre Serviços de Qualquer Natureza - ISSQN, por parte do tomador de serviço, deverá </w:t>
      </w:r>
      <w:r w:rsidR="00583512" w:rsidRPr="00731398">
        <w:rPr>
          <w:rFonts w:ascii="Arial" w:hAnsi="Arial" w:cs="Arial"/>
          <w:iCs/>
        </w:rPr>
        <w:t>ser</w:t>
      </w:r>
      <w:r w:rsidRPr="00731398">
        <w:rPr>
          <w:rFonts w:ascii="Arial" w:hAnsi="Arial" w:cs="Arial"/>
          <w:iCs/>
        </w:rPr>
        <w:t xml:space="preserve"> devidamente, comprovada, mediante campo especifico ou</w:t>
      </w:r>
      <w:r w:rsidR="00583512" w:rsidRPr="00731398">
        <w:rPr>
          <w:rFonts w:ascii="Arial" w:hAnsi="Arial" w:cs="Arial"/>
          <w:iCs/>
        </w:rPr>
        <w:t xml:space="preserve"> </w:t>
      </w:r>
      <w:r w:rsidRPr="00731398">
        <w:rPr>
          <w:rFonts w:ascii="Arial" w:hAnsi="Arial" w:cs="Arial"/>
          <w:iCs/>
        </w:rPr>
        <w:t>aposição de carimbo com os dizeres “ISSQN Retido na Fonte”, por parte do tomador de serviço: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 </w:t>
      </w:r>
      <w:r w:rsidR="007146DD">
        <w:rPr>
          <w:rFonts w:ascii="Arial" w:hAnsi="Arial" w:cs="Arial"/>
          <w:iCs/>
        </w:rPr>
        <w:t>–</w:t>
      </w:r>
      <w:r w:rsidRPr="00731398">
        <w:rPr>
          <w:rFonts w:ascii="Arial" w:hAnsi="Arial" w:cs="Arial"/>
          <w:iCs/>
        </w:rPr>
        <w:t xml:space="preserve"> havendo emissão de documento fiscal pelo prestador do serviço, na via do documento fiscal</w:t>
      </w:r>
      <w:r w:rsidRPr="00731398">
        <w:rPr>
          <w:rFonts w:ascii="Arial" w:hAnsi="Arial" w:cs="Arial"/>
          <w:iCs/>
          <w:color w:val="000080"/>
        </w:rPr>
        <w:t xml:space="preserve"> </w:t>
      </w:r>
      <w:r w:rsidRPr="00731398">
        <w:rPr>
          <w:rFonts w:ascii="Arial" w:hAnsi="Arial" w:cs="Arial"/>
          <w:iCs/>
        </w:rPr>
        <w:t>destinada à fiscalização;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II </w:t>
      </w:r>
      <w:r w:rsidR="007146DD">
        <w:rPr>
          <w:rFonts w:ascii="Arial" w:hAnsi="Arial" w:cs="Arial"/>
          <w:iCs/>
        </w:rPr>
        <w:t>–</w:t>
      </w:r>
      <w:r w:rsidRPr="00731398">
        <w:rPr>
          <w:rFonts w:ascii="Arial" w:hAnsi="Arial" w:cs="Arial"/>
          <w:iCs/>
        </w:rPr>
        <w:t xml:space="preserve"> não havendo emissão de documento fiscal, mas havendo emissão de documento gerencial pelo prestador do serviço, na via do documento gerencial destinada ao tomador do serviço;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III </w:t>
      </w:r>
      <w:r w:rsidR="007146DD">
        <w:rPr>
          <w:rFonts w:ascii="Arial" w:hAnsi="Arial" w:cs="Arial"/>
          <w:iCs/>
        </w:rPr>
        <w:t>–</w:t>
      </w:r>
      <w:r w:rsidRPr="00731398">
        <w:rPr>
          <w:rFonts w:ascii="Arial" w:hAnsi="Arial" w:cs="Arial"/>
          <w:iCs/>
        </w:rPr>
        <w:t xml:space="preserve"> não havendo emissão de documento fiscal e nem de documento gerencial, pelo prestador de serviço, na via do documento gerencial de controle do tomador do serviço, emitido pelo próprio tomador de serviço.  </w:t>
      </w:r>
    </w:p>
    <w:p w:rsidR="001C3A9A" w:rsidRPr="00731398" w:rsidRDefault="001C3A9A" w:rsidP="001C3A9A">
      <w:pPr>
        <w:overflowPunct w:val="0"/>
        <w:adjustRightInd w:val="0"/>
        <w:ind w:firstLine="720"/>
        <w:jc w:val="both"/>
        <w:rPr>
          <w:rFonts w:ascii="Arial" w:hAnsi="Arial" w:cs="Arial"/>
          <w:iCs/>
        </w:rPr>
      </w:pPr>
      <w:r w:rsidRPr="00731398">
        <w:rPr>
          <w:rFonts w:ascii="Arial" w:hAnsi="Arial" w:cs="Arial"/>
          <w:iCs/>
        </w:rPr>
        <w:t> </w:t>
      </w:r>
    </w:p>
    <w:p w:rsidR="001C3A9A" w:rsidRPr="00731398" w:rsidRDefault="001C3A9A" w:rsidP="001C3A9A">
      <w:pPr>
        <w:overflowPunct w:val="0"/>
        <w:adjustRightInd w:val="0"/>
        <w:ind w:firstLine="540"/>
        <w:jc w:val="both"/>
        <w:rPr>
          <w:rFonts w:ascii="Arial" w:hAnsi="Arial" w:cs="Arial"/>
          <w:iCs/>
        </w:rPr>
      </w:pPr>
      <w:r w:rsidRPr="00475A66">
        <w:rPr>
          <w:rFonts w:ascii="Arial" w:hAnsi="Arial" w:cs="Arial"/>
          <w:b/>
          <w:iCs/>
        </w:rPr>
        <w:t>Art. 17</w:t>
      </w:r>
      <w:r w:rsidR="00E93EBB">
        <w:rPr>
          <w:rFonts w:ascii="Arial" w:hAnsi="Arial" w:cs="Arial"/>
          <w:b/>
          <w:iCs/>
        </w:rPr>
        <w:t>6</w:t>
      </w:r>
      <w:r w:rsidRPr="00731398">
        <w:rPr>
          <w:rFonts w:ascii="Arial" w:hAnsi="Arial" w:cs="Arial"/>
          <w:iCs/>
        </w:rPr>
        <w:t>. O proprietário da obra é solidariamente responsável pelo pagamento do imposto relativo à construção</w:t>
      </w:r>
      <w:r w:rsidR="0093169B">
        <w:rPr>
          <w:rFonts w:ascii="Arial" w:hAnsi="Arial" w:cs="Arial"/>
          <w:iCs/>
        </w:rPr>
        <w:t xml:space="preserve"> civil</w:t>
      </w:r>
      <w:r w:rsidRPr="00731398">
        <w:rPr>
          <w:rFonts w:ascii="Arial" w:hAnsi="Arial" w:cs="Arial"/>
          <w:iCs/>
        </w:rPr>
        <w:t xml:space="preserve">. </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1C3A9A">
      <w:pPr>
        <w:overflowPunct w:val="0"/>
        <w:adjustRightInd w:val="0"/>
        <w:ind w:firstLine="540"/>
        <w:jc w:val="both"/>
        <w:rPr>
          <w:rFonts w:ascii="Arial" w:hAnsi="Arial" w:cs="Arial"/>
          <w:iCs/>
        </w:rPr>
      </w:pPr>
      <w:r w:rsidRPr="00475A66">
        <w:rPr>
          <w:rFonts w:ascii="Arial" w:hAnsi="Arial" w:cs="Arial"/>
          <w:b/>
          <w:iCs/>
        </w:rPr>
        <w:t>Art. 17</w:t>
      </w:r>
      <w:r w:rsidR="00E93EBB">
        <w:rPr>
          <w:rFonts w:ascii="Arial" w:hAnsi="Arial" w:cs="Arial"/>
          <w:b/>
          <w:iCs/>
        </w:rPr>
        <w:t>7</w:t>
      </w:r>
      <w:r w:rsidRPr="00731398">
        <w:rPr>
          <w:rFonts w:ascii="Arial" w:hAnsi="Arial" w:cs="Arial"/>
          <w:iCs/>
        </w:rPr>
        <w:t>.  Para os efeitos do Imposto Sobre Serviço de Qualquer Natureza, considera-se:</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 </w:t>
      </w:r>
      <w:r w:rsidR="007146DD">
        <w:rPr>
          <w:rFonts w:ascii="Arial" w:hAnsi="Arial" w:cs="Arial"/>
          <w:iCs/>
        </w:rPr>
        <w:t>–</w:t>
      </w:r>
      <w:r w:rsidRPr="00731398">
        <w:rPr>
          <w:rFonts w:ascii="Arial" w:hAnsi="Arial" w:cs="Arial"/>
          <w:iCs/>
        </w:rPr>
        <w:t xml:space="preserve"> Empresa - toda e qualquer pessoa jurídica que exerce a atividade econômica de prestação de serviço;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II </w:t>
      </w:r>
      <w:r w:rsidR="007146DD">
        <w:rPr>
          <w:rFonts w:ascii="Arial" w:hAnsi="Arial" w:cs="Arial"/>
          <w:iCs/>
        </w:rPr>
        <w:t>–</w:t>
      </w:r>
      <w:r w:rsidRPr="00731398">
        <w:rPr>
          <w:rFonts w:ascii="Arial" w:hAnsi="Arial" w:cs="Arial"/>
          <w:iCs/>
        </w:rPr>
        <w:t xml:space="preserve"> Profissional Autônomo - toda e qualquer pessoa física que habitualmente e sem subordinação jurídica ou dependência hierárquica, exercer atividade econômica de prestação de serviço;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III </w:t>
      </w:r>
      <w:r w:rsidR="007146DD">
        <w:rPr>
          <w:rFonts w:ascii="Arial" w:hAnsi="Arial" w:cs="Arial"/>
          <w:iCs/>
        </w:rPr>
        <w:t>–</w:t>
      </w:r>
      <w:r w:rsidRPr="00731398">
        <w:rPr>
          <w:rFonts w:ascii="Arial" w:hAnsi="Arial" w:cs="Arial"/>
          <w:iCs/>
        </w:rPr>
        <w:t xml:space="preserve"> Trabalho</w:t>
      </w:r>
      <w:r w:rsidR="007146DD">
        <w:rPr>
          <w:rFonts w:ascii="Arial" w:hAnsi="Arial" w:cs="Arial"/>
          <w:iCs/>
        </w:rPr>
        <w:t xml:space="preserve"> P</w:t>
      </w:r>
      <w:r w:rsidRPr="00731398">
        <w:rPr>
          <w:rFonts w:ascii="Arial" w:hAnsi="Arial" w:cs="Arial"/>
          <w:iCs/>
        </w:rPr>
        <w:t>essoal</w:t>
      </w:r>
      <w:r w:rsidR="009632D7">
        <w:rPr>
          <w:rFonts w:ascii="Arial" w:hAnsi="Arial" w:cs="Arial"/>
          <w:iCs/>
        </w:rPr>
        <w:t xml:space="preserve"> </w:t>
      </w:r>
      <w:r w:rsidRPr="00731398">
        <w:rPr>
          <w:rFonts w:ascii="Arial" w:hAnsi="Arial" w:cs="Arial"/>
          <w:iCs/>
        </w:rPr>
        <w:t>- aquele material ou intelectual, executado pelo próprio prestador, pessoa física;</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IV </w:t>
      </w:r>
      <w:r w:rsidR="007146DD">
        <w:rPr>
          <w:rFonts w:ascii="Arial" w:hAnsi="Arial" w:cs="Arial"/>
          <w:iCs/>
        </w:rPr>
        <w:t>–</w:t>
      </w:r>
      <w:r w:rsidRPr="00731398">
        <w:rPr>
          <w:rFonts w:ascii="Arial" w:hAnsi="Arial" w:cs="Arial"/>
          <w:iCs/>
        </w:rPr>
        <w:t xml:space="preserve"> Sociedade</w:t>
      </w:r>
      <w:r w:rsidR="007146DD">
        <w:rPr>
          <w:rFonts w:ascii="Arial" w:hAnsi="Arial" w:cs="Arial"/>
          <w:iCs/>
        </w:rPr>
        <w:t xml:space="preserve"> Simples</w:t>
      </w:r>
      <w:r w:rsidRPr="00731398">
        <w:rPr>
          <w:rFonts w:ascii="Arial" w:hAnsi="Arial" w:cs="Arial"/>
          <w:iCs/>
        </w:rPr>
        <w:t xml:space="preserve"> de Profissionais - Sociedade civil de trabalho profissional, com caráter especializado, organizada para a prestação de serviços e que tenha seu contrato ou ato constitutivo registrado no respectivo órgão de classe;</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V </w:t>
      </w:r>
      <w:r w:rsidR="007146DD">
        <w:rPr>
          <w:rFonts w:ascii="Arial" w:hAnsi="Arial" w:cs="Arial"/>
          <w:iCs/>
        </w:rPr>
        <w:t>–</w:t>
      </w:r>
      <w:r w:rsidRPr="00731398">
        <w:rPr>
          <w:rFonts w:ascii="Arial" w:hAnsi="Arial" w:cs="Arial"/>
          <w:iCs/>
        </w:rPr>
        <w:t xml:space="preserve"> Trabalhador</w:t>
      </w:r>
      <w:r w:rsidR="007146DD">
        <w:rPr>
          <w:rFonts w:ascii="Arial" w:hAnsi="Arial" w:cs="Arial"/>
          <w:iCs/>
        </w:rPr>
        <w:t xml:space="preserve"> Avulso - a</w:t>
      </w:r>
      <w:r w:rsidRPr="00731398">
        <w:rPr>
          <w:rFonts w:ascii="Arial" w:hAnsi="Arial" w:cs="Arial"/>
          <w:iCs/>
        </w:rPr>
        <w:t xml:space="preserve">quele que exercer atividade de caráter eventual, isto é, fortuito, casual, incerto, sem continuidade, sob dependência hierárquica, mas sem vinculação empregatícia. </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1C3A9A">
      <w:pPr>
        <w:overflowPunct w:val="0"/>
        <w:adjustRightInd w:val="0"/>
        <w:ind w:firstLine="540"/>
        <w:jc w:val="both"/>
        <w:rPr>
          <w:rFonts w:ascii="Arial" w:hAnsi="Arial" w:cs="Arial"/>
          <w:iCs/>
        </w:rPr>
      </w:pPr>
      <w:r w:rsidRPr="00475A66">
        <w:rPr>
          <w:rFonts w:ascii="Arial" w:hAnsi="Arial" w:cs="Arial"/>
          <w:b/>
          <w:iCs/>
        </w:rPr>
        <w:t>Art. 1</w:t>
      </w:r>
      <w:r w:rsidR="00A71A9E">
        <w:rPr>
          <w:rFonts w:ascii="Arial" w:hAnsi="Arial" w:cs="Arial"/>
          <w:b/>
          <w:iCs/>
        </w:rPr>
        <w:t>7</w:t>
      </w:r>
      <w:r w:rsidR="00366E6A">
        <w:rPr>
          <w:rFonts w:ascii="Arial" w:hAnsi="Arial" w:cs="Arial"/>
          <w:b/>
          <w:iCs/>
        </w:rPr>
        <w:t>8</w:t>
      </w:r>
      <w:r w:rsidRPr="00731398">
        <w:rPr>
          <w:rFonts w:ascii="Arial" w:hAnsi="Arial" w:cs="Arial"/>
          <w:iCs/>
        </w:rPr>
        <w:t>. A pessoa física ou jurídica que adquirir de outra, por qualquer título, estabelecimento profissional de prestação de serviços e continuar a exploração do negócio sob a mesma ou outra razão social, ou sob firma ou nome individual, é responsável pelo imposto do estabelecimento adquirido e devido até a data do ato:</w:t>
      </w:r>
    </w:p>
    <w:p w:rsidR="001C3A9A" w:rsidRPr="00731398" w:rsidRDefault="001C3A9A" w:rsidP="00C27A44">
      <w:pPr>
        <w:overflowPunct w:val="0"/>
        <w:adjustRightInd w:val="0"/>
        <w:jc w:val="both"/>
        <w:rPr>
          <w:rFonts w:ascii="Arial" w:hAnsi="Arial" w:cs="Arial"/>
          <w:iCs/>
        </w:rPr>
      </w:pPr>
      <w:r w:rsidRPr="00731398">
        <w:rPr>
          <w:rFonts w:ascii="Arial" w:hAnsi="Arial" w:cs="Arial"/>
          <w:iCs/>
        </w:rPr>
        <w:t xml:space="preserve">I </w:t>
      </w:r>
      <w:r w:rsidR="007146DD">
        <w:rPr>
          <w:rFonts w:ascii="Arial" w:hAnsi="Arial" w:cs="Arial"/>
          <w:iCs/>
        </w:rPr>
        <w:t>–</w:t>
      </w:r>
      <w:r w:rsidRPr="00731398">
        <w:rPr>
          <w:rFonts w:ascii="Arial" w:hAnsi="Arial" w:cs="Arial"/>
          <w:iCs/>
        </w:rPr>
        <w:t xml:space="preserve"> integralmente, se a alienante cessar a exploração da atividade;</w:t>
      </w:r>
    </w:p>
    <w:p w:rsidR="001C3A9A" w:rsidRPr="00731398" w:rsidRDefault="001C3A9A" w:rsidP="00C27A44">
      <w:pPr>
        <w:pStyle w:val="Recuodecorpodetexto"/>
        <w:ind w:left="0"/>
        <w:rPr>
          <w:rFonts w:ascii="Arial" w:hAnsi="Arial" w:cs="Arial"/>
          <w:b w:val="0"/>
          <w:iCs/>
        </w:rPr>
      </w:pPr>
      <w:r w:rsidRPr="00731398">
        <w:rPr>
          <w:rFonts w:ascii="Arial" w:hAnsi="Arial" w:cs="Arial"/>
          <w:b w:val="0"/>
          <w:iCs/>
        </w:rPr>
        <w:t xml:space="preserve">II </w:t>
      </w:r>
      <w:r w:rsidR="007146DD">
        <w:rPr>
          <w:rFonts w:ascii="Arial" w:hAnsi="Arial" w:cs="Arial"/>
          <w:b w:val="0"/>
          <w:iCs/>
        </w:rPr>
        <w:t>–</w:t>
      </w:r>
      <w:r w:rsidRPr="00731398">
        <w:rPr>
          <w:rFonts w:ascii="Arial" w:hAnsi="Arial" w:cs="Arial"/>
          <w:b w:val="0"/>
          <w:iCs/>
        </w:rPr>
        <w:t xml:space="preserve"> subsidiariamente com a alienante, se esta prosseguir na exploração ou iniciar, dentro de seis meses a contar da data da alienação, nova atividade do mesmo ou de outro ramo de prestação de serviço.</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0E4207">
      <w:pPr>
        <w:overflowPunct w:val="0"/>
        <w:adjustRightInd w:val="0"/>
        <w:jc w:val="both"/>
        <w:rPr>
          <w:rFonts w:ascii="Arial" w:hAnsi="Arial" w:cs="Arial"/>
          <w:iCs/>
        </w:rPr>
      </w:pPr>
      <w:r w:rsidRPr="00731398">
        <w:rPr>
          <w:rFonts w:ascii="Arial" w:hAnsi="Arial" w:cs="Arial"/>
          <w:iCs/>
        </w:rPr>
        <w:t>Parágrafo único. O disposto neste artigo aplica-se aos casos de extinção de pessoas jurídicas quando a exploração da respectiva</w:t>
      </w:r>
      <w:r w:rsidR="00583512" w:rsidRPr="00731398">
        <w:rPr>
          <w:rFonts w:ascii="Arial" w:hAnsi="Arial" w:cs="Arial"/>
          <w:iCs/>
        </w:rPr>
        <w:t xml:space="preserve"> </w:t>
      </w:r>
      <w:r w:rsidRPr="00731398">
        <w:rPr>
          <w:rFonts w:ascii="Arial" w:hAnsi="Arial" w:cs="Arial"/>
          <w:iCs/>
        </w:rPr>
        <w:t>atividade seja continuada por ex-sócio, ou seu espólio, sob a mesma ou outra razão social, ou sob firma individual.</w:t>
      </w:r>
    </w:p>
    <w:p w:rsidR="001C3A9A" w:rsidRPr="00731398" w:rsidRDefault="001C3A9A" w:rsidP="001C3A9A">
      <w:pPr>
        <w:overflowPunct w:val="0"/>
        <w:adjustRightInd w:val="0"/>
        <w:ind w:firstLine="720"/>
        <w:jc w:val="both"/>
        <w:rPr>
          <w:rFonts w:ascii="Arial" w:hAnsi="Arial" w:cs="Arial"/>
          <w:iCs/>
        </w:rPr>
      </w:pPr>
    </w:p>
    <w:p w:rsidR="001C3A9A" w:rsidRPr="00731398" w:rsidRDefault="001C3A9A" w:rsidP="001C3A9A">
      <w:pPr>
        <w:overflowPunct w:val="0"/>
        <w:adjustRightInd w:val="0"/>
        <w:ind w:firstLine="540"/>
        <w:jc w:val="both"/>
        <w:rPr>
          <w:rFonts w:ascii="Arial" w:hAnsi="Arial" w:cs="Arial"/>
          <w:iCs/>
        </w:rPr>
      </w:pPr>
      <w:r w:rsidRPr="00475A66">
        <w:rPr>
          <w:rFonts w:ascii="Arial" w:hAnsi="Arial" w:cs="Arial"/>
          <w:b/>
          <w:iCs/>
        </w:rPr>
        <w:t>Art.</w:t>
      </w:r>
      <w:r w:rsidR="00B9304D">
        <w:rPr>
          <w:rFonts w:ascii="Arial" w:hAnsi="Arial" w:cs="Arial"/>
          <w:b/>
          <w:iCs/>
        </w:rPr>
        <w:t xml:space="preserve"> </w:t>
      </w:r>
      <w:r w:rsidRPr="00475A66">
        <w:rPr>
          <w:rFonts w:ascii="Arial" w:hAnsi="Arial" w:cs="Arial"/>
          <w:b/>
          <w:iCs/>
        </w:rPr>
        <w:t>1</w:t>
      </w:r>
      <w:r w:rsidR="00366E6A">
        <w:rPr>
          <w:rFonts w:ascii="Arial" w:hAnsi="Arial" w:cs="Arial"/>
          <w:b/>
          <w:iCs/>
        </w:rPr>
        <w:t>79</w:t>
      </w:r>
      <w:r w:rsidRPr="00731398">
        <w:rPr>
          <w:rFonts w:ascii="Arial" w:hAnsi="Arial" w:cs="Arial"/>
          <w:iCs/>
        </w:rPr>
        <w:t xml:space="preserve">. A pessoa jurídica de direito privado que resultar de fusão, transformação ou incorporação é responsável pelo imposto devido pelas pessoas jurídicas fundidas, transformadas ou incorporadas, até a data dos atos de fusão, transformação ou incorporação. </w:t>
      </w:r>
    </w:p>
    <w:p w:rsidR="001C3A9A" w:rsidRPr="00731398" w:rsidRDefault="001C3A9A" w:rsidP="001C3A9A">
      <w:pPr>
        <w:rPr>
          <w:rFonts w:ascii="Arial" w:hAnsi="Arial" w:cs="Arial"/>
          <w:iCs/>
        </w:rPr>
      </w:pPr>
    </w:p>
    <w:p w:rsidR="001C3A9A" w:rsidRPr="00731398" w:rsidRDefault="001C3A9A" w:rsidP="001C3A9A">
      <w:pPr>
        <w:rPr>
          <w:rFonts w:ascii="Arial" w:hAnsi="Arial" w:cs="Arial"/>
          <w:iCs/>
        </w:rPr>
      </w:pPr>
    </w:p>
    <w:p w:rsidR="001C3A9A" w:rsidRDefault="00A44914" w:rsidP="001C3A9A">
      <w:pPr>
        <w:pStyle w:val="Ttulo1"/>
        <w:rPr>
          <w:iCs/>
          <w:sz w:val="24"/>
          <w:szCs w:val="24"/>
        </w:rPr>
      </w:pPr>
      <w:r w:rsidRPr="00731398">
        <w:rPr>
          <w:b w:val="0"/>
          <w:iCs/>
          <w:sz w:val="24"/>
          <w:szCs w:val="24"/>
        </w:rPr>
        <w:t xml:space="preserve">                                                     </w:t>
      </w:r>
      <w:r w:rsidRPr="0048142A">
        <w:rPr>
          <w:iCs/>
          <w:sz w:val="24"/>
          <w:szCs w:val="24"/>
        </w:rPr>
        <w:t xml:space="preserve">                 </w:t>
      </w:r>
      <w:r w:rsidR="001C3A9A" w:rsidRPr="0048142A">
        <w:rPr>
          <w:iCs/>
          <w:sz w:val="24"/>
          <w:szCs w:val="24"/>
        </w:rPr>
        <w:t>SEÇÃO</w:t>
      </w:r>
      <w:r w:rsidR="00583512" w:rsidRPr="0048142A">
        <w:rPr>
          <w:iCs/>
          <w:sz w:val="24"/>
          <w:szCs w:val="24"/>
        </w:rPr>
        <w:t xml:space="preserve"> </w:t>
      </w:r>
      <w:r w:rsidR="001C3A9A" w:rsidRPr="0048142A">
        <w:rPr>
          <w:iCs/>
          <w:sz w:val="24"/>
          <w:szCs w:val="24"/>
        </w:rPr>
        <w:t>V</w:t>
      </w:r>
    </w:p>
    <w:p w:rsidR="00B17AFC" w:rsidRPr="00B17AFC" w:rsidRDefault="00B17AFC" w:rsidP="00B17AFC"/>
    <w:p w:rsidR="001C3A9A" w:rsidRPr="00731398" w:rsidRDefault="001C3A9A" w:rsidP="001C3A9A">
      <w:pPr>
        <w:overflowPunct w:val="0"/>
        <w:autoSpaceDE w:val="0"/>
        <w:autoSpaceDN w:val="0"/>
        <w:adjustRightInd w:val="0"/>
        <w:jc w:val="center"/>
        <w:rPr>
          <w:rFonts w:ascii="Arial" w:hAnsi="Arial" w:cs="Arial"/>
          <w:iCs/>
        </w:rPr>
      </w:pPr>
      <w:r w:rsidRPr="0048142A">
        <w:rPr>
          <w:rFonts w:ascii="Arial" w:hAnsi="Arial" w:cs="Arial"/>
          <w:b/>
          <w:iCs/>
        </w:rPr>
        <w:t>BASE DE CÁLCULO DA PRESTAÇÃO DE SERVIÇO SOB A FORMA DE TRABALHO PESSOAL DO PRÓPRIO CONTRIBUINTE</w:t>
      </w:r>
    </w:p>
    <w:p w:rsidR="001C3A9A" w:rsidRPr="00731398" w:rsidRDefault="001C3A9A" w:rsidP="001C3A9A">
      <w:pPr>
        <w:overflowPunct w:val="0"/>
        <w:autoSpaceDE w:val="0"/>
        <w:autoSpaceDN w:val="0"/>
        <w:adjustRightInd w:val="0"/>
        <w:jc w:val="both"/>
        <w:rPr>
          <w:rFonts w:ascii="Arial" w:hAnsi="Arial" w:cs="Arial"/>
          <w:iCs/>
        </w:rPr>
      </w:pPr>
      <w:r w:rsidRPr="00731398">
        <w:rPr>
          <w:rFonts w:ascii="Arial" w:hAnsi="Arial" w:cs="Arial"/>
          <w:iCs/>
        </w:rPr>
        <w:t xml:space="preserve">          </w:t>
      </w:r>
    </w:p>
    <w:p w:rsidR="001C3A9A" w:rsidRPr="00731398" w:rsidRDefault="001C3A9A" w:rsidP="001C3A9A">
      <w:pPr>
        <w:overflowPunct w:val="0"/>
        <w:autoSpaceDE w:val="0"/>
        <w:autoSpaceDN w:val="0"/>
        <w:adjustRightInd w:val="0"/>
        <w:ind w:firstLine="540"/>
        <w:jc w:val="both"/>
        <w:rPr>
          <w:rFonts w:ascii="Arial" w:hAnsi="Arial" w:cs="Arial"/>
          <w:iCs/>
        </w:rPr>
      </w:pPr>
      <w:r w:rsidRPr="00475A66">
        <w:rPr>
          <w:rFonts w:ascii="Arial" w:hAnsi="Arial" w:cs="Arial"/>
          <w:b/>
          <w:iCs/>
        </w:rPr>
        <w:t>Art. 1</w:t>
      </w:r>
      <w:r w:rsidR="00F749DD">
        <w:rPr>
          <w:rFonts w:ascii="Arial" w:hAnsi="Arial" w:cs="Arial"/>
          <w:b/>
          <w:iCs/>
        </w:rPr>
        <w:t>8</w:t>
      </w:r>
      <w:r w:rsidR="00DB38B0">
        <w:rPr>
          <w:rFonts w:ascii="Arial" w:hAnsi="Arial" w:cs="Arial"/>
          <w:b/>
          <w:iCs/>
        </w:rPr>
        <w:t>0</w:t>
      </w:r>
      <w:r w:rsidRPr="00731398">
        <w:rPr>
          <w:rFonts w:ascii="Arial" w:hAnsi="Arial" w:cs="Arial"/>
          <w:iCs/>
        </w:rPr>
        <w:t>. O imposto Sobre Serviços de Qualquer Natureza- ISSQN sobre a prestação de serviço sob a forma de trabalho</w:t>
      </w:r>
      <w:r w:rsidR="00325C4D">
        <w:rPr>
          <w:rFonts w:ascii="Arial" w:hAnsi="Arial" w:cs="Arial"/>
          <w:iCs/>
        </w:rPr>
        <w:t xml:space="preserve"> pessoal</w:t>
      </w:r>
      <w:r w:rsidRPr="00731398">
        <w:rPr>
          <w:rFonts w:ascii="Arial" w:hAnsi="Arial" w:cs="Arial"/>
          <w:iCs/>
        </w:rPr>
        <w:t xml:space="preserve"> ou profissional autônomo, pessoa física, conceituados nos incisos II e III do artigo 17</w:t>
      </w:r>
      <w:r w:rsidR="00A7111B">
        <w:rPr>
          <w:rFonts w:ascii="Arial" w:hAnsi="Arial" w:cs="Arial"/>
          <w:iCs/>
        </w:rPr>
        <w:t>7</w:t>
      </w:r>
      <w:r w:rsidR="00325C4D">
        <w:rPr>
          <w:rFonts w:ascii="Arial" w:hAnsi="Arial" w:cs="Arial"/>
          <w:iCs/>
        </w:rPr>
        <w:t xml:space="preserve"> desta Lei</w:t>
      </w:r>
      <w:r w:rsidR="00A7111B">
        <w:rPr>
          <w:rFonts w:ascii="Arial" w:hAnsi="Arial" w:cs="Arial"/>
          <w:iCs/>
        </w:rPr>
        <w:t xml:space="preserve"> Complementar</w:t>
      </w:r>
      <w:r w:rsidR="00325C4D">
        <w:rPr>
          <w:rFonts w:ascii="Arial" w:hAnsi="Arial" w:cs="Arial"/>
          <w:iCs/>
        </w:rPr>
        <w:t>,</w:t>
      </w:r>
      <w:r w:rsidRPr="00731398">
        <w:rPr>
          <w:rFonts w:ascii="Arial" w:hAnsi="Arial" w:cs="Arial"/>
          <w:iCs/>
        </w:rPr>
        <w:t xml:space="preserve"> ser</w:t>
      </w:r>
      <w:r w:rsidR="00325C4D">
        <w:rPr>
          <w:rFonts w:ascii="Arial" w:hAnsi="Arial" w:cs="Arial"/>
          <w:iCs/>
        </w:rPr>
        <w:t>á</w:t>
      </w:r>
      <w:r w:rsidR="00583512" w:rsidRPr="00731398">
        <w:rPr>
          <w:rFonts w:ascii="Arial" w:hAnsi="Arial" w:cs="Arial"/>
          <w:iCs/>
        </w:rPr>
        <w:t xml:space="preserve"> </w:t>
      </w:r>
      <w:r w:rsidR="00325C4D">
        <w:rPr>
          <w:rFonts w:ascii="Arial" w:hAnsi="Arial" w:cs="Arial"/>
          <w:iCs/>
        </w:rPr>
        <w:t>fixo e</w:t>
      </w:r>
      <w:r w:rsidRPr="00731398">
        <w:rPr>
          <w:rFonts w:ascii="Arial" w:hAnsi="Arial" w:cs="Arial"/>
          <w:iCs/>
        </w:rPr>
        <w:t xml:space="preserve"> determinado em função da natureza do serviço, expresso em </w:t>
      </w:r>
      <w:r w:rsidR="00CF522B">
        <w:rPr>
          <w:rFonts w:ascii="Arial" w:hAnsi="Arial" w:cs="Arial"/>
          <w:iCs/>
        </w:rPr>
        <w:t>UFRM</w:t>
      </w:r>
      <w:r w:rsidR="0048142A">
        <w:rPr>
          <w:rFonts w:ascii="Arial" w:hAnsi="Arial" w:cs="Arial"/>
          <w:iCs/>
        </w:rPr>
        <w:t xml:space="preserve"> </w:t>
      </w:r>
      <w:r w:rsidR="00CF522B">
        <w:rPr>
          <w:rFonts w:ascii="Arial" w:hAnsi="Arial" w:cs="Arial"/>
          <w:iCs/>
        </w:rPr>
        <w:t>–</w:t>
      </w:r>
      <w:r w:rsidRPr="00731398">
        <w:rPr>
          <w:rFonts w:ascii="Arial" w:hAnsi="Arial" w:cs="Arial"/>
          <w:iCs/>
        </w:rPr>
        <w:t xml:space="preserve"> </w:t>
      </w:r>
      <w:r w:rsidR="00CF522B">
        <w:rPr>
          <w:rFonts w:ascii="Arial" w:hAnsi="Arial" w:cs="Arial"/>
          <w:iCs/>
        </w:rPr>
        <w:t xml:space="preserve">Unidade Fiscal </w:t>
      </w:r>
      <w:r w:rsidRPr="00731398">
        <w:rPr>
          <w:rFonts w:ascii="Arial" w:hAnsi="Arial" w:cs="Arial"/>
          <w:iCs/>
        </w:rPr>
        <w:t>de Referência</w:t>
      </w:r>
      <w:r w:rsidR="00CF522B">
        <w:rPr>
          <w:rFonts w:ascii="Arial" w:hAnsi="Arial" w:cs="Arial"/>
          <w:iCs/>
        </w:rPr>
        <w:t xml:space="preserve"> do Município</w:t>
      </w:r>
      <w:r w:rsidRPr="00731398">
        <w:rPr>
          <w:rFonts w:ascii="Arial" w:hAnsi="Arial" w:cs="Arial"/>
          <w:iCs/>
        </w:rPr>
        <w:t xml:space="preserve">.  </w:t>
      </w:r>
    </w:p>
    <w:p w:rsidR="001C3A9A" w:rsidRPr="00731398" w:rsidRDefault="001C3A9A" w:rsidP="001C3A9A">
      <w:pPr>
        <w:overflowPunct w:val="0"/>
        <w:autoSpaceDE w:val="0"/>
        <w:autoSpaceDN w:val="0"/>
        <w:adjustRightInd w:val="0"/>
        <w:jc w:val="both"/>
        <w:rPr>
          <w:rFonts w:ascii="Arial" w:hAnsi="Arial" w:cs="Arial"/>
          <w:iCs/>
        </w:rPr>
      </w:pPr>
    </w:p>
    <w:p w:rsidR="001C3A9A" w:rsidRDefault="001C3A9A" w:rsidP="001C3A9A">
      <w:pPr>
        <w:pStyle w:val="Corpodetexto2"/>
        <w:overflowPunct w:val="0"/>
        <w:autoSpaceDE w:val="0"/>
        <w:autoSpaceDN w:val="0"/>
        <w:adjustRightInd w:val="0"/>
        <w:ind w:firstLine="540"/>
        <w:rPr>
          <w:rFonts w:ascii="Arial" w:hAnsi="Arial" w:cs="Arial"/>
          <w:iCs/>
          <w:szCs w:val="24"/>
        </w:rPr>
      </w:pPr>
      <w:r w:rsidRPr="00475A66">
        <w:rPr>
          <w:rFonts w:ascii="Arial" w:hAnsi="Arial" w:cs="Arial"/>
          <w:b/>
          <w:iCs/>
          <w:szCs w:val="24"/>
        </w:rPr>
        <w:t>Art. 1</w:t>
      </w:r>
      <w:r w:rsidR="00D13719">
        <w:rPr>
          <w:rFonts w:ascii="Arial" w:hAnsi="Arial" w:cs="Arial"/>
          <w:b/>
          <w:iCs/>
          <w:szCs w:val="24"/>
        </w:rPr>
        <w:t>8</w:t>
      </w:r>
      <w:r w:rsidR="00DB38B0">
        <w:rPr>
          <w:rFonts w:ascii="Arial" w:hAnsi="Arial" w:cs="Arial"/>
          <w:b/>
          <w:iCs/>
          <w:szCs w:val="24"/>
        </w:rPr>
        <w:t>1</w:t>
      </w:r>
      <w:r w:rsidRPr="00731398">
        <w:rPr>
          <w:rFonts w:ascii="Arial" w:hAnsi="Arial" w:cs="Arial"/>
          <w:iCs/>
          <w:szCs w:val="24"/>
        </w:rPr>
        <w:t>. O Imposto Sobre Serviço de Qualquer Natureza - ISSQN sobre a prestação de serviço sob a forma de trabalho</w:t>
      </w:r>
      <w:r w:rsidR="00325C4D">
        <w:rPr>
          <w:rFonts w:ascii="Arial" w:hAnsi="Arial" w:cs="Arial"/>
          <w:iCs/>
          <w:szCs w:val="24"/>
        </w:rPr>
        <w:t xml:space="preserve"> pessoal</w:t>
      </w:r>
      <w:r w:rsidRPr="00731398">
        <w:rPr>
          <w:rFonts w:ascii="Arial" w:hAnsi="Arial" w:cs="Arial"/>
          <w:iCs/>
          <w:szCs w:val="24"/>
        </w:rPr>
        <w:t xml:space="preserve"> ou profissional autônomo, pessoa física será calculado, mensalmente, através da multiplicação d</w:t>
      </w:r>
      <w:r w:rsidR="000822B1">
        <w:rPr>
          <w:rFonts w:ascii="Arial" w:hAnsi="Arial" w:cs="Arial"/>
          <w:iCs/>
          <w:szCs w:val="24"/>
        </w:rPr>
        <w:t>a</w:t>
      </w:r>
      <w:r w:rsidRPr="00731398">
        <w:rPr>
          <w:rFonts w:ascii="Arial" w:hAnsi="Arial" w:cs="Arial"/>
          <w:iCs/>
          <w:szCs w:val="24"/>
        </w:rPr>
        <w:t xml:space="preserve"> </w:t>
      </w:r>
      <w:r w:rsidR="000822B1">
        <w:rPr>
          <w:rFonts w:ascii="Arial" w:hAnsi="Arial" w:cs="Arial"/>
          <w:iCs/>
          <w:szCs w:val="24"/>
        </w:rPr>
        <w:t>UFRM –</w:t>
      </w:r>
      <w:r w:rsidRPr="00731398">
        <w:rPr>
          <w:rFonts w:ascii="Arial" w:hAnsi="Arial" w:cs="Arial"/>
          <w:iCs/>
          <w:szCs w:val="24"/>
        </w:rPr>
        <w:t xml:space="preserve"> </w:t>
      </w:r>
      <w:r w:rsidR="000822B1">
        <w:rPr>
          <w:rFonts w:ascii="Arial" w:hAnsi="Arial" w:cs="Arial"/>
          <w:iCs/>
          <w:szCs w:val="24"/>
        </w:rPr>
        <w:t xml:space="preserve">Unidade Fiscal de </w:t>
      </w:r>
      <w:r w:rsidR="00BD483C">
        <w:rPr>
          <w:rFonts w:ascii="Arial" w:hAnsi="Arial" w:cs="Arial"/>
          <w:iCs/>
          <w:szCs w:val="24"/>
        </w:rPr>
        <w:t>Referência Municipal</w:t>
      </w:r>
      <w:r w:rsidR="000822B1">
        <w:rPr>
          <w:rFonts w:ascii="Arial" w:hAnsi="Arial" w:cs="Arial"/>
          <w:iCs/>
          <w:szCs w:val="24"/>
        </w:rPr>
        <w:t xml:space="preserve"> </w:t>
      </w:r>
      <w:r w:rsidRPr="00731398">
        <w:rPr>
          <w:rFonts w:ascii="Arial" w:hAnsi="Arial" w:cs="Arial"/>
          <w:iCs/>
          <w:szCs w:val="24"/>
        </w:rPr>
        <w:t xml:space="preserve">com a quantidade de </w:t>
      </w:r>
      <w:r w:rsidR="000822B1">
        <w:rPr>
          <w:rFonts w:ascii="Arial" w:hAnsi="Arial" w:cs="Arial"/>
          <w:iCs/>
          <w:szCs w:val="24"/>
        </w:rPr>
        <w:t>UFRM</w:t>
      </w:r>
      <w:r w:rsidR="00583512">
        <w:rPr>
          <w:rFonts w:ascii="Arial" w:hAnsi="Arial" w:cs="Arial"/>
          <w:iCs/>
          <w:szCs w:val="24"/>
        </w:rPr>
        <w:t xml:space="preserve"> </w:t>
      </w:r>
      <w:r w:rsidRPr="00731398">
        <w:rPr>
          <w:rFonts w:ascii="Arial" w:hAnsi="Arial" w:cs="Arial"/>
          <w:iCs/>
          <w:szCs w:val="24"/>
        </w:rPr>
        <w:t>fixadas na Tabela</w:t>
      </w:r>
      <w:r w:rsidR="00A163B1">
        <w:rPr>
          <w:rFonts w:ascii="Arial" w:hAnsi="Arial" w:cs="Arial"/>
          <w:iCs/>
          <w:szCs w:val="24"/>
        </w:rPr>
        <w:t xml:space="preserve"> VIII</w:t>
      </w:r>
      <w:r w:rsidRPr="00731398">
        <w:rPr>
          <w:rFonts w:ascii="Arial" w:hAnsi="Arial" w:cs="Arial"/>
          <w:iCs/>
          <w:szCs w:val="24"/>
        </w:rPr>
        <w:t xml:space="preserve"> anexa a esta Lei.</w:t>
      </w:r>
    </w:p>
    <w:p w:rsidR="00BD483C" w:rsidRDefault="00BD483C" w:rsidP="001C3A9A">
      <w:pPr>
        <w:pStyle w:val="Corpodetexto2"/>
        <w:overflowPunct w:val="0"/>
        <w:autoSpaceDE w:val="0"/>
        <w:autoSpaceDN w:val="0"/>
        <w:adjustRightInd w:val="0"/>
        <w:ind w:firstLine="540"/>
        <w:rPr>
          <w:rFonts w:ascii="Arial" w:hAnsi="Arial" w:cs="Arial"/>
          <w:iCs/>
          <w:szCs w:val="24"/>
        </w:rPr>
      </w:pPr>
    </w:p>
    <w:p w:rsidR="00BD483C" w:rsidRPr="00731398" w:rsidRDefault="00BD483C" w:rsidP="000E4207">
      <w:pPr>
        <w:overflowPunct w:val="0"/>
        <w:adjustRightInd w:val="0"/>
        <w:jc w:val="both"/>
        <w:rPr>
          <w:rFonts w:ascii="Arial" w:hAnsi="Arial" w:cs="Arial"/>
          <w:iCs/>
        </w:rPr>
      </w:pPr>
      <w:r>
        <w:rPr>
          <w:rFonts w:ascii="Arial" w:hAnsi="Arial" w:cs="Arial"/>
          <w:iCs/>
        </w:rPr>
        <w:t>Parágrafo único. Na hipótese de ser verificado que a prestação de serviço relativo a jornada semanal seja proporcional, será cobrado conforme os dias trabalha</w:t>
      </w:r>
      <w:r w:rsidR="00182A3A">
        <w:rPr>
          <w:rFonts w:ascii="Arial" w:hAnsi="Arial" w:cs="Arial"/>
          <w:iCs/>
        </w:rPr>
        <w:t>dos, considerando um mínimo de 2 (dois</w:t>
      </w:r>
      <w:r>
        <w:rPr>
          <w:rFonts w:ascii="Arial" w:hAnsi="Arial" w:cs="Arial"/>
          <w:iCs/>
        </w:rPr>
        <w:t>) dia</w:t>
      </w:r>
      <w:r w:rsidR="00182A3A">
        <w:rPr>
          <w:rFonts w:ascii="Arial" w:hAnsi="Arial" w:cs="Arial"/>
          <w:iCs/>
        </w:rPr>
        <w:t>s</w:t>
      </w:r>
      <w:r>
        <w:rPr>
          <w:rFonts w:ascii="Arial" w:hAnsi="Arial" w:cs="Arial"/>
          <w:iCs/>
        </w:rPr>
        <w:t xml:space="preserve"> por semana. </w:t>
      </w:r>
    </w:p>
    <w:p w:rsidR="002C5F7D" w:rsidRDefault="002C5F7D" w:rsidP="001C3A9A">
      <w:pPr>
        <w:overflowPunct w:val="0"/>
        <w:autoSpaceDE w:val="0"/>
        <w:autoSpaceDN w:val="0"/>
        <w:adjustRightInd w:val="0"/>
        <w:jc w:val="both"/>
        <w:rPr>
          <w:rFonts w:ascii="Arial" w:hAnsi="Arial" w:cs="Arial"/>
          <w:iCs/>
          <w:color w:val="FF0000"/>
        </w:rPr>
      </w:pPr>
    </w:p>
    <w:p w:rsidR="002C5F7D" w:rsidRDefault="002C5F7D" w:rsidP="002C5F7D">
      <w:pPr>
        <w:overflowPunct w:val="0"/>
        <w:autoSpaceDE w:val="0"/>
        <w:autoSpaceDN w:val="0"/>
        <w:adjustRightInd w:val="0"/>
        <w:ind w:firstLine="540"/>
        <w:jc w:val="both"/>
        <w:rPr>
          <w:rFonts w:ascii="Arial" w:hAnsi="Arial" w:cs="Arial"/>
          <w:iCs/>
        </w:rPr>
      </w:pPr>
      <w:r w:rsidRPr="002C5F7D">
        <w:rPr>
          <w:rFonts w:ascii="Arial" w:hAnsi="Arial" w:cs="Arial"/>
          <w:b/>
          <w:iCs/>
        </w:rPr>
        <w:t>Art.</w:t>
      </w:r>
      <w:r w:rsidR="00DB38B0">
        <w:rPr>
          <w:rFonts w:ascii="Arial" w:hAnsi="Arial" w:cs="Arial"/>
          <w:b/>
          <w:iCs/>
        </w:rPr>
        <w:t xml:space="preserve"> 182</w:t>
      </w:r>
      <w:r w:rsidRPr="002C5F7D">
        <w:rPr>
          <w:rFonts w:ascii="Arial" w:hAnsi="Arial" w:cs="Arial"/>
          <w:b/>
          <w:iCs/>
        </w:rPr>
        <w:t>.</w:t>
      </w:r>
      <w:r>
        <w:rPr>
          <w:rFonts w:ascii="Arial" w:hAnsi="Arial" w:cs="Arial"/>
          <w:b/>
          <w:iCs/>
          <w:color w:val="FF0000"/>
        </w:rPr>
        <w:t xml:space="preserve"> </w:t>
      </w:r>
      <w:r w:rsidRPr="00731398">
        <w:rPr>
          <w:rFonts w:ascii="Arial" w:hAnsi="Arial" w:cs="Arial"/>
          <w:iCs/>
        </w:rPr>
        <w:t>O Imposto devido pelos prestadores de serviços sob a forma de t</w:t>
      </w:r>
      <w:r>
        <w:rPr>
          <w:rFonts w:ascii="Arial" w:hAnsi="Arial" w:cs="Arial"/>
          <w:iCs/>
        </w:rPr>
        <w:t>rabalhador avulso</w:t>
      </w:r>
      <w:r w:rsidR="00325C4D">
        <w:rPr>
          <w:rFonts w:ascii="Arial" w:hAnsi="Arial" w:cs="Arial"/>
          <w:iCs/>
        </w:rPr>
        <w:t>, conce</w:t>
      </w:r>
      <w:r w:rsidR="00A7111B">
        <w:rPr>
          <w:rFonts w:ascii="Arial" w:hAnsi="Arial" w:cs="Arial"/>
          <w:iCs/>
        </w:rPr>
        <w:t>ituado no inciso V do artigo 177</w:t>
      </w:r>
      <w:r w:rsidR="00325C4D">
        <w:rPr>
          <w:rFonts w:ascii="Arial" w:hAnsi="Arial" w:cs="Arial"/>
          <w:iCs/>
        </w:rPr>
        <w:t xml:space="preserve"> desta Lei</w:t>
      </w:r>
      <w:r w:rsidR="00A7111B">
        <w:rPr>
          <w:rFonts w:ascii="Arial" w:hAnsi="Arial" w:cs="Arial"/>
          <w:iCs/>
        </w:rPr>
        <w:t xml:space="preserve"> Complementar</w:t>
      </w:r>
      <w:r w:rsidR="00325C4D">
        <w:rPr>
          <w:rFonts w:ascii="Arial" w:hAnsi="Arial" w:cs="Arial"/>
          <w:iCs/>
        </w:rPr>
        <w:t>,</w:t>
      </w:r>
      <w:r w:rsidRPr="00731398">
        <w:rPr>
          <w:rFonts w:ascii="Arial" w:hAnsi="Arial" w:cs="Arial"/>
          <w:iCs/>
        </w:rPr>
        <w:t xml:space="preserve"> poderá ser recolhido de uma só vez ou em pre</w:t>
      </w:r>
      <w:r>
        <w:rPr>
          <w:rFonts w:ascii="Arial" w:hAnsi="Arial" w:cs="Arial"/>
          <w:iCs/>
        </w:rPr>
        <w:t xml:space="preserve">stações mensais, </w:t>
      </w:r>
      <w:r w:rsidRPr="002C5F7D">
        <w:rPr>
          <w:rFonts w:ascii="Arial" w:hAnsi="Arial" w:cs="Arial"/>
          <w:iCs/>
        </w:rPr>
        <w:t>confor</w:t>
      </w:r>
      <w:r w:rsidR="00A163B1">
        <w:rPr>
          <w:rFonts w:ascii="Arial" w:hAnsi="Arial" w:cs="Arial"/>
          <w:iCs/>
        </w:rPr>
        <w:t>me previsto na Tabela VIII</w:t>
      </w:r>
      <w:r w:rsidRPr="002C5F7D">
        <w:rPr>
          <w:rFonts w:ascii="Arial" w:hAnsi="Arial" w:cs="Arial"/>
          <w:iCs/>
        </w:rPr>
        <w:t xml:space="preserve"> anexa a esta Lei.</w:t>
      </w:r>
    </w:p>
    <w:p w:rsidR="007C21B0" w:rsidRPr="002C5F7D" w:rsidRDefault="007C21B0" w:rsidP="002C5F7D">
      <w:pPr>
        <w:overflowPunct w:val="0"/>
        <w:autoSpaceDE w:val="0"/>
        <w:autoSpaceDN w:val="0"/>
        <w:adjustRightInd w:val="0"/>
        <w:ind w:firstLine="540"/>
        <w:jc w:val="both"/>
        <w:rPr>
          <w:rFonts w:ascii="Arial" w:hAnsi="Arial" w:cs="Arial"/>
          <w:iCs/>
        </w:rPr>
      </w:pPr>
    </w:p>
    <w:p w:rsidR="001C3A9A" w:rsidRPr="00731398" w:rsidRDefault="001C3A9A" w:rsidP="00325C4D">
      <w:pPr>
        <w:overflowPunct w:val="0"/>
        <w:autoSpaceDE w:val="0"/>
        <w:autoSpaceDN w:val="0"/>
        <w:adjustRightInd w:val="0"/>
        <w:ind w:firstLine="540"/>
        <w:jc w:val="both"/>
        <w:rPr>
          <w:rFonts w:ascii="Arial" w:hAnsi="Arial" w:cs="Arial"/>
          <w:iCs/>
        </w:rPr>
      </w:pPr>
      <w:r w:rsidRPr="00475A66">
        <w:rPr>
          <w:rFonts w:ascii="Arial" w:hAnsi="Arial" w:cs="Arial"/>
          <w:b/>
          <w:iCs/>
        </w:rPr>
        <w:t xml:space="preserve">Art. </w:t>
      </w:r>
      <w:r w:rsidR="00DB38B0">
        <w:rPr>
          <w:rFonts w:ascii="Arial" w:hAnsi="Arial" w:cs="Arial"/>
          <w:b/>
          <w:iCs/>
        </w:rPr>
        <w:t>183</w:t>
      </w:r>
      <w:r w:rsidR="000F275E">
        <w:rPr>
          <w:rFonts w:ascii="Arial" w:hAnsi="Arial" w:cs="Arial"/>
          <w:b/>
          <w:iCs/>
        </w:rPr>
        <w:t>.</w:t>
      </w:r>
      <w:r w:rsidR="00325C4D">
        <w:rPr>
          <w:rFonts w:ascii="Arial" w:hAnsi="Arial" w:cs="Arial"/>
          <w:iCs/>
        </w:rPr>
        <w:t xml:space="preserve"> </w:t>
      </w:r>
      <w:r w:rsidRPr="00731398">
        <w:rPr>
          <w:rFonts w:ascii="Arial" w:hAnsi="Arial" w:cs="Arial"/>
          <w:iCs/>
        </w:rPr>
        <w:t>Considera-se pagamento em uma só ve</w:t>
      </w:r>
      <w:r w:rsidR="00325C4D">
        <w:rPr>
          <w:rFonts w:ascii="Arial" w:hAnsi="Arial" w:cs="Arial"/>
          <w:iCs/>
        </w:rPr>
        <w:t>z, para efeito do disposto no</w:t>
      </w:r>
      <w:r w:rsidRPr="00731398">
        <w:rPr>
          <w:rFonts w:ascii="Arial" w:hAnsi="Arial" w:cs="Arial"/>
          <w:iCs/>
        </w:rPr>
        <w:t xml:space="preserve"> artigo</w:t>
      </w:r>
      <w:r w:rsidR="00325C4D">
        <w:rPr>
          <w:rFonts w:ascii="Arial" w:hAnsi="Arial" w:cs="Arial"/>
          <w:iCs/>
        </w:rPr>
        <w:t xml:space="preserve"> anterior</w:t>
      </w:r>
      <w:r w:rsidRPr="00731398">
        <w:rPr>
          <w:rFonts w:ascii="Arial" w:hAnsi="Arial" w:cs="Arial"/>
          <w:iCs/>
        </w:rPr>
        <w:t>, o pagamento em parcela única até o d</w:t>
      </w:r>
      <w:r w:rsidR="00367D3E">
        <w:rPr>
          <w:rFonts w:ascii="Arial" w:hAnsi="Arial" w:cs="Arial"/>
          <w:iCs/>
        </w:rPr>
        <w:t>ia 31 de agosto</w:t>
      </w:r>
      <w:r w:rsidR="000767B4">
        <w:rPr>
          <w:rFonts w:ascii="Arial" w:hAnsi="Arial" w:cs="Arial"/>
          <w:iCs/>
        </w:rPr>
        <w:t xml:space="preserve"> de cada ano.</w:t>
      </w:r>
    </w:p>
    <w:p w:rsidR="003B302B" w:rsidRDefault="003B302B" w:rsidP="0079412E">
      <w:pPr>
        <w:overflowPunct w:val="0"/>
        <w:autoSpaceDE w:val="0"/>
        <w:autoSpaceDN w:val="0"/>
        <w:adjustRightInd w:val="0"/>
        <w:jc w:val="both"/>
        <w:rPr>
          <w:rFonts w:ascii="Arial" w:hAnsi="Arial" w:cs="Arial"/>
          <w:b/>
          <w:iCs/>
        </w:rPr>
      </w:pPr>
    </w:p>
    <w:p w:rsidR="001C3A9A" w:rsidRPr="00731398" w:rsidRDefault="001C3A9A" w:rsidP="001C3A9A">
      <w:pPr>
        <w:overflowPunct w:val="0"/>
        <w:autoSpaceDE w:val="0"/>
        <w:autoSpaceDN w:val="0"/>
        <w:adjustRightInd w:val="0"/>
        <w:ind w:firstLine="540"/>
        <w:jc w:val="both"/>
        <w:rPr>
          <w:rFonts w:ascii="Arial" w:hAnsi="Arial" w:cs="Arial"/>
          <w:iCs/>
        </w:rPr>
      </w:pPr>
      <w:r w:rsidRPr="00DB176C">
        <w:rPr>
          <w:rFonts w:ascii="Arial" w:hAnsi="Arial" w:cs="Arial"/>
          <w:b/>
          <w:iCs/>
        </w:rPr>
        <w:lastRenderedPageBreak/>
        <w:t>Art. 1</w:t>
      </w:r>
      <w:r w:rsidR="002C5F7D" w:rsidRPr="00DB176C">
        <w:rPr>
          <w:rFonts w:ascii="Arial" w:hAnsi="Arial" w:cs="Arial"/>
          <w:b/>
          <w:iCs/>
        </w:rPr>
        <w:t>8</w:t>
      </w:r>
      <w:r w:rsidR="00DB38B0">
        <w:rPr>
          <w:rFonts w:ascii="Arial" w:hAnsi="Arial" w:cs="Arial"/>
          <w:b/>
          <w:iCs/>
        </w:rPr>
        <w:t>4</w:t>
      </w:r>
      <w:r w:rsidRPr="00731398">
        <w:rPr>
          <w:rFonts w:ascii="Arial" w:hAnsi="Arial" w:cs="Arial"/>
          <w:iCs/>
        </w:rPr>
        <w:t>. Na hipótese de serviços prestados sobre a forma de trabalho pessoal do próprio contribuinte, enquadráveis em mais de um dos itens da lista de serviços, o imposto será calculado em relação a atividade</w:t>
      </w:r>
      <w:r w:rsidR="00583512" w:rsidRPr="00731398">
        <w:rPr>
          <w:rFonts w:ascii="Arial" w:hAnsi="Arial" w:cs="Arial"/>
          <w:iCs/>
        </w:rPr>
        <w:t xml:space="preserve"> </w:t>
      </w:r>
      <w:r w:rsidRPr="00731398">
        <w:rPr>
          <w:rFonts w:ascii="Arial" w:hAnsi="Arial" w:cs="Arial"/>
          <w:iCs/>
        </w:rPr>
        <w:t>com a alíquota mais elevada.</w:t>
      </w:r>
    </w:p>
    <w:p w:rsidR="00721493" w:rsidRPr="00731398" w:rsidRDefault="00721493">
      <w:pPr>
        <w:jc w:val="both"/>
        <w:rPr>
          <w:rFonts w:ascii="Arial" w:hAnsi="Arial" w:cs="Arial"/>
        </w:rPr>
      </w:pPr>
    </w:p>
    <w:p w:rsidR="00573BC4" w:rsidRPr="00731398" w:rsidRDefault="00573BC4">
      <w:pPr>
        <w:jc w:val="both"/>
        <w:rPr>
          <w:rFonts w:ascii="Arial" w:hAnsi="Arial" w:cs="Arial"/>
        </w:rPr>
      </w:pPr>
    </w:p>
    <w:p w:rsidR="00584415" w:rsidRPr="003E2639" w:rsidRDefault="00584415">
      <w:pPr>
        <w:jc w:val="both"/>
        <w:rPr>
          <w:rFonts w:ascii="Arial" w:hAnsi="Arial" w:cs="Arial"/>
          <w:b/>
        </w:rPr>
      </w:pPr>
      <w:r w:rsidRPr="003E2639">
        <w:rPr>
          <w:rFonts w:ascii="Arial" w:hAnsi="Arial" w:cs="Arial"/>
          <w:b/>
        </w:rPr>
        <w:t xml:space="preserve">                                                         SEÇÃO V</w:t>
      </w:r>
      <w:r w:rsidR="00315560" w:rsidRPr="003E2639">
        <w:rPr>
          <w:rFonts w:ascii="Arial" w:hAnsi="Arial" w:cs="Arial"/>
          <w:b/>
        </w:rPr>
        <w:t>I</w:t>
      </w:r>
    </w:p>
    <w:p w:rsidR="00584415" w:rsidRPr="003E2639" w:rsidRDefault="00584415">
      <w:pPr>
        <w:jc w:val="both"/>
        <w:rPr>
          <w:rFonts w:ascii="Arial" w:hAnsi="Arial" w:cs="Arial"/>
          <w:b/>
        </w:rPr>
      </w:pPr>
    </w:p>
    <w:p w:rsidR="00584415" w:rsidRPr="003E2639" w:rsidRDefault="00584415">
      <w:pPr>
        <w:jc w:val="both"/>
        <w:rPr>
          <w:rFonts w:ascii="Arial" w:hAnsi="Arial" w:cs="Arial"/>
          <w:b/>
        </w:rPr>
      </w:pPr>
      <w:r w:rsidRPr="003E2639">
        <w:rPr>
          <w:rFonts w:ascii="Arial" w:hAnsi="Arial" w:cs="Arial"/>
          <w:b/>
        </w:rPr>
        <w:t xml:space="preserve">             BASE DE CÁLCULO DA PR</w:t>
      </w:r>
      <w:r w:rsidR="0048142A" w:rsidRPr="003E2639">
        <w:rPr>
          <w:rFonts w:ascii="Arial" w:hAnsi="Arial" w:cs="Arial"/>
          <w:b/>
        </w:rPr>
        <w:t>ESTAÇÃO DE SERVIÇO SOB FORMA DE</w:t>
      </w:r>
    </w:p>
    <w:p w:rsidR="00584415" w:rsidRPr="003E2639" w:rsidRDefault="00584415" w:rsidP="00584415">
      <w:pPr>
        <w:tabs>
          <w:tab w:val="left" w:pos="1965"/>
          <w:tab w:val="left" w:pos="4005"/>
        </w:tabs>
        <w:jc w:val="both"/>
        <w:rPr>
          <w:rFonts w:ascii="Arial" w:hAnsi="Arial" w:cs="Arial"/>
          <w:b/>
        </w:rPr>
      </w:pPr>
      <w:r w:rsidRPr="003E2639">
        <w:rPr>
          <w:rFonts w:ascii="Arial" w:hAnsi="Arial" w:cs="Arial"/>
          <w:b/>
        </w:rPr>
        <w:tab/>
        <w:t xml:space="preserve">      </w:t>
      </w:r>
      <w:r w:rsidR="00315560" w:rsidRPr="003E2639">
        <w:rPr>
          <w:rFonts w:ascii="Arial" w:hAnsi="Arial" w:cs="Arial"/>
          <w:b/>
        </w:rPr>
        <w:t>S</w:t>
      </w:r>
      <w:r w:rsidRPr="003E2639">
        <w:rPr>
          <w:rFonts w:ascii="Arial" w:hAnsi="Arial" w:cs="Arial"/>
          <w:b/>
        </w:rPr>
        <w:t>OCIEDADE DE PROFISSIONAL LIBERAL</w:t>
      </w:r>
    </w:p>
    <w:p w:rsidR="00584415" w:rsidRPr="003E2639" w:rsidRDefault="00584415" w:rsidP="00584415">
      <w:pPr>
        <w:tabs>
          <w:tab w:val="left" w:pos="1965"/>
          <w:tab w:val="left" w:pos="4005"/>
        </w:tabs>
        <w:jc w:val="both"/>
        <w:rPr>
          <w:rFonts w:ascii="Arial" w:hAnsi="Arial" w:cs="Arial"/>
        </w:rPr>
      </w:pPr>
    </w:p>
    <w:p w:rsidR="00584415" w:rsidRPr="003E2639" w:rsidRDefault="00584415" w:rsidP="00584415">
      <w:pPr>
        <w:tabs>
          <w:tab w:val="left" w:pos="1965"/>
          <w:tab w:val="left" w:pos="4005"/>
        </w:tabs>
        <w:jc w:val="both"/>
        <w:rPr>
          <w:rFonts w:ascii="Arial" w:hAnsi="Arial" w:cs="Arial"/>
        </w:rPr>
      </w:pPr>
      <w:r w:rsidRPr="00DB176C">
        <w:rPr>
          <w:rFonts w:ascii="Arial" w:hAnsi="Arial" w:cs="Arial"/>
        </w:rPr>
        <w:t xml:space="preserve">           </w:t>
      </w:r>
      <w:r w:rsidRPr="00DB176C">
        <w:rPr>
          <w:rFonts w:ascii="Arial" w:hAnsi="Arial" w:cs="Arial"/>
          <w:b/>
        </w:rPr>
        <w:t>Art. 18</w:t>
      </w:r>
      <w:r w:rsidR="00DB38B0">
        <w:rPr>
          <w:rFonts w:ascii="Arial" w:hAnsi="Arial" w:cs="Arial"/>
          <w:b/>
        </w:rPr>
        <w:t>5</w:t>
      </w:r>
      <w:r w:rsidRPr="00DB176C">
        <w:rPr>
          <w:rFonts w:ascii="Arial" w:hAnsi="Arial" w:cs="Arial"/>
        </w:rPr>
        <w:t>.</w:t>
      </w:r>
      <w:r w:rsidRPr="003E2639">
        <w:rPr>
          <w:rFonts w:ascii="Arial" w:hAnsi="Arial" w:cs="Arial"/>
        </w:rPr>
        <w:t xml:space="preserve"> O Imposto Sobre Serviço de Qualquer Natureza – ISSQN, sobre a prestação de serviço sob</w:t>
      </w:r>
      <w:r w:rsidR="00182A3A">
        <w:rPr>
          <w:rFonts w:ascii="Arial" w:hAnsi="Arial" w:cs="Arial"/>
        </w:rPr>
        <w:t xml:space="preserve"> a</w:t>
      </w:r>
      <w:r w:rsidRPr="003E2639">
        <w:rPr>
          <w:rFonts w:ascii="Arial" w:hAnsi="Arial" w:cs="Arial"/>
        </w:rPr>
        <w:t xml:space="preserve"> form</w:t>
      </w:r>
      <w:r w:rsidR="0048142A" w:rsidRPr="003E2639">
        <w:rPr>
          <w:rFonts w:ascii="Arial" w:hAnsi="Arial" w:cs="Arial"/>
        </w:rPr>
        <w:t>a</w:t>
      </w:r>
      <w:r w:rsidRPr="003E2639">
        <w:rPr>
          <w:rFonts w:ascii="Arial" w:hAnsi="Arial" w:cs="Arial"/>
        </w:rPr>
        <w:t xml:space="preserve"> de Sociedade de Profissional Liberal</w:t>
      </w:r>
      <w:r w:rsidR="00325C4D">
        <w:rPr>
          <w:rFonts w:ascii="Arial" w:hAnsi="Arial" w:cs="Arial"/>
        </w:rPr>
        <w:t>, concei</w:t>
      </w:r>
      <w:r w:rsidR="0086593B">
        <w:rPr>
          <w:rFonts w:ascii="Arial" w:hAnsi="Arial" w:cs="Arial"/>
        </w:rPr>
        <w:t>tuado no inciso IV do artigo 177</w:t>
      </w:r>
      <w:r w:rsidR="00325C4D">
        <w:rPr>
          <w:rFonts w:ascii="Arial" w:hAnsi="Arial" w:cs="Arial"/>
        </w:rPr>
        <w:t xml:space="preserve"> desta Lei</w:t>
      </w:r>
      <w:r w:rsidR="0086593B">
        <w:rPr>
          <w:rFonts w:ascii="Arial" w:hAnsi="Arial" w:cs="Arial"/>
        </w:rPr>
        <w:t xml:space="preserve"> Complementar</w:t>
      </w:r>
      <w:r w:rsidR="00325C4D">
        <w:rPr>
          <w:rFonts w:ascii="Arial" w:hAnsi="Arial" w:cs="Arial"/>
        </w:rPr>
        <w:t>,</w:t>
      </w:r>
      <w:r w:rsidRPr="003E2639">
        <w:rPr>
          <w:rFonts w:ascii="Arial" w:hAnsi="Arial" w:cs="Arial"/>
        </w:rPr>
        <w:t xml:space="preserve"> será determinada, mensalmente, em função da natureza do serviço e dos outros fatores pertinentes. </w:t>
      </w:r>
    </w:p>
    <w:p w:rsidR="00B22062" w:rsidRPr="003E2639" w:rsidRDefault="00584415" w:rsidP="00584415">
      <w:pPr>
        <w:tabs>
          <w:tab w:val="left" w:pos="1965"/>
          <w:tab w:val="left" w:pos="4005"/>
        </w:tabs>
        <w:jc w:val="both"/>
        <w:rPr>
          <w:rFonts w:ascii="Arial" w:hAnsi="Arial" w:cs="Arial"/>
        </w:rPr>
      </w:pPr>
      <w:r w:rsidRPr="003E2639">
        <w:rPr>
          <w:rFonts w:ascii="Arial" w:hAnsi="Arial" w:cs="Arial"/>
        </w:rPr>
        <w:t xml:space="preserve">      </w:t>
      </w:r>
    </w:p>
    <w:p w:rsidR="006326E2" w:rsidRPr="003E2639" w:rsidRDefault="00475A66" w:rsidP="00584415">
      <w:pPr>
        <w:tabs>
          <w:tab w:val="left" w:pos="1965"/>
          <w:tab w:val="left" w:pos="4005"/>
        </w:tabs>
        <w:jc w:val="both"/>
        <w:rPr>
          <w:rFonts w:ascii="Arial" w:hAnsi="Arial" w:cs="Arial"/>
        </w:rPr>
      </w:pPr>
      <w:r w:rsidRPr="003E2639">
        <w:rPr>
          <w:rFonts w:ascii="Arial" w:hAnsi="Arial" w:cs="Arial"/>
        </w:rPr>
        <w:t xml:space="preserve">          </w:t>
      </w:r>
      <w:r w:rsidRPr="003E2639">
        <w:rPr>
          <w:rFonts w:ascii="Arial" w:hAnsi="Arial" w:cs="Arial"/>
          <w:b/>
        </w:rPr>
        <w:t xml:space="preserve">Art. </w:t>
      </w:r>
      <w:r w:rsidR="00226EA2" w:rsidRPr="003E2639">
        <w:rPr>
          <w:rFonts w:ascii="Arial" w:hAnsi="Arial" w:cs="Arial"/>
          <w:b/>
        </w:rPr>
        <w:t>18</w:t>
      </w:r>
      <w:r w:rsidR="00DB38B0">
        <w:rPr>
          <w:rFonts w:ascii="Arial" w:hAnsi="Arial" w:cs="Arial"/>
          <w:b/>
        </w:rPr>
        <w:t>6</w:t>
      </w:r>
      <w:r w:rsidR="00226EA2" w:rsidRPr="003E2639">
        <w:rPr>
          <w:rFonts w:ascii="Arial" w:hAnsi="Arial" w:cs="Arial"/>
        </w:rPr>
        <w:t>.  O Imposto Sobre Serviço de Qualquer Natureza – ISSQN</w:t>
      </w:r>
      <w:r w:rsidR="00583512" w:rsidRPr="003E2639">
        <w:rPr>
          <w:rFonts w:ascii="Arial" w:hAnsi="Arial" w:cs="Arial"/>
        </w:rPr>
        <w:t xml:space="preserve"> </w:t>
      </w:r>
      <w:r w:rsidR="00226EA2" w:rsidRPr="003E2639">
        <w:rPr>
          <w:rFonts w:ascii="Arial" w:hAnsi="Arial" w:cs="Arial"/>
        </w:rPr>
        <w:t xml:space="preserve">sobre a prestação de </w:t>
      </w:r>
      <w:r w:rsidR="006326E2" w:rsidRPr="003E2639">
        <w:rPr>
          <w:rFonts w:ascii="Arial" w:hAnsi="Arial" w:cs="Arial"/>
        </w:rPr>
        <w:t>serviço sob</w:t>
      </w:r>
      <w:r w:rsidR="00553D37">
        <w:rPr>
          <w:rFonts w:ascii="Arial" w:hAnsi="Arial" w:cs="Arial"/>
        </w:rPr>
        <w:t xml:space="preserve"> a</w:t>
      </w:r>
      <w:r w:rsidR="006326E2" w:rsidRPr="003E2639">
        <w:rPr>
          <w:rFonts w:ascii="Arial" w:hAnsi="Arial" w:cs="Arial"/>
        </w:rPr>
        <w:t xml:space="preserve"> forma de sociedade de profissional liberal será calculado, mensalmente, através da multiplicação da </w:t>
      </w:r>
      <w:r w:rsidR="00B04A31" w:rsidRPr="003E2639">
        <w:rPr>
          <w:rFonts w:ascii="Arial" w:hAnsi="Arial" w:cs="Arial"/>
        </w:rPr>
        <w:t>UFRM</w:t>
      </w:r>
      <w:r w:rsidR="0048142A" w:rsidRPr="003E2639">
        <w:rPr>
          <w:rFonts w:ascii="Arial" w:hAnsi="Arial" w:cs="Arial"/>
        </w:rPr>
        <w:t xml:space="preserve"> </w:t>
      </w:r>
      <w:r w:rsidR="00B04A31" w:rsidRPr="003E2639">
        <w:rPr>
          <w:rFonts w:ascii="Arial" w:hAnsi="Arial" w:cs="Arial"/>
        </w:rPr>
        <w:t>–</w:t>
      </w:r>
      <w:r w:rsidR="0048142A" w:rsidRPr="003E2639">
        <w:rPr>
          <w:rFonts w:ascii="Arial" w:hAnsi="Arial" w:cs="Arial"/>
        </w:rPr>
        <w:t xml:space="preserve"> </w:t>
      </w:r>
      <w:r w:rsidR="00B04A31" w:rsidRPr="003E2639">
        <w:rPr>
          <w:rFonts w:ascii="Arial" w:hAnsi="Arial" w:cs="Arial"/>
        </w:rPr>
        <w:t>Unidade Fiscal</w:t>
      </w:r>
      <w:r w:rsidR="00583512" w:rsidRPr="003E2639">
        <w:rPr>
          <w:rFonts w:ascii="Arial" w:hAnsi="Arial" w:cs="Arial"/>
        </w:rPr>
        <w:t xml:space="preserve"> </w:t>
      </w:r>
      <w:r w:rsidR="006326E2" w:rsidRPr="003E2639">
        <w:rPr>
          <w:rFonts w:ascii="Arial" w:hAnsi="Arial" w:cs="Arial"/>
        </w:rPr>
        <w:t>de Referência</w:t>
      </w:r>
      <w:r w:rsidR="00B04A31" w:rsidRPr="003E2639">
        <w:rPr>
          <w:rFonts w:ascii="Arial" w:hAnsi="Arial" w:cs="Arial"/>
        </w:rPr>
        <w:t xml:space="preserve"> do Município,</w:t>
      </w:r>
      <w:r w:rsidR="006326E2" w:rsidRPr="003E2639">
        <w:rPr>
          <w:rFonts w:ascii="Arial" w:hAnsi="Arial" w:cs="Arial"/>
        </w:rPr>
        <w:t xml:space="preserve"> com a quantidade de </w:t>
      </w:r>
      <w:r w:rsidR="00B04A31" w:rsidRPr="003E2639">
        <w:rPr>
          <w:rFonts w:ascii="Arial" w:hAnsi="Arial" w:cs="Arial"/>
        </w:rPr>
        <w:t>UFRM</w:t>
      </w:r>
      <w:r w:rsidR="00A163B1">
        <w:rPr>
          <w:rFonts w:ascii="Arial" w:hAnsi="Arial" w:cs="Arial"/>
        </w:rPr>
        <w:t xml:space="preserve"> fixadas na Tabela VIII</w:t>
      </w:r>
      <w:r w:rsidR="00E52E40">
        <w:rPr>
          <w:rFonts w:ascii="Arial" w:hAnsi="Arial" w:cs="Arial"/>
        </w:rPr>
        <w:t xml:space="preserve"> anexa</w:t>
      </w:r>
      <w:r w:rsidR="006326E2" w:rsidRPr="003E2639">
        <w:rPr>
          <w:rFonts w:ascii="Arial" w:hAnsi="Arial" w:cs="Arial"/>
        </w:rPr>
        <w:t xml:space="preserve"> a esta Lei.</w:t>
      </w:r>
      <w:r w:rsidR="001A65A7" w:rsidRPr="003E2639">
        <w:rPr>
          <w:rFonts w:ascii="Arial" w:hAnsi="Arial" w:cs="Arial"/>
        </w:rPr>
        <w:t xml:space="preserve"> </w:t>
      </w:r>
    </w:p>
    <w:p w:rsidR="00DC3CD7" w:rsidRPr="003E2639" w:rsidRDefault="00DC3CD7" w:rsidP="00584415">
      <w:pPr>
        <w:tabs>
          <w:tab w:val="left" w:pos="1965"/>
          <w:tab w:val="left" w:pos="4005"/>
        </w:tabs>
        <w:jc w:val="both"/>
        <w:rPr>
          <w:rFonts w:ascii="Arial" w:hAnsi="Arial" w:cs="Arial"/>
        </w:rPr>
      </w:pPr>
    </w:p>
    <w:p w:rsidR="00EA4C92" w:rsidRPr="003E2639" w:rsidRDefault="006326E2" w:rsidP="00584415">
      <w:pPr>
        <w:tabs>
          <w:tab w:val="left" w:pos="1965"/>
          <w:tab w:val="left" w:pos="4005"/>
        </w:tabs>
        <w:jc w:val="both"/>
        <w:rPr>
          <w:rFonts w:ascii="Arial" w:hAnsi="Arial" w:cs="Arial"/>
        </w:rPr>
      </w:pPr>
      <w:r w:rsidRPr="003E2639">
        <w:rPr>
          <w:rFonts w:ascii="Arial" w:hAnsi="Arial" w:cs="Arial"/>
        </w:rPr>
        <w:t xml:space="preserve">      </w:t>
      </w:r>
      <w:r w:rsidR="002F0D0D" w:rsidRPr="003E2639">
        <w:rPr>
          <w:rFonts w:ascii="Arial" w:hAnsi="Arial" w:cs="Arial"/>
        </w:rPr>
        <w:t xml:space="preserve">   </w:t>
      </w:r>
      <w:r w:rsidR="002F0D0D" w:rsidRPr="003E2639">
        <w:rPr>
          <w:rFonts w:ascii="Arial" w:hAnsi="Arial" w:cs="Arial"/>
          <w:b/>
        </w:rPr>
        <w:t xml:space="preserve">Art. </w:t>
      </w:r>
      <w:r w:rsidRPr="003E2639">
        <w:rPr>
          <w:rFonts w:ascii="Arial" w:hAnsi="Arial" w:cs="Arial"/>
          <w:b/>
        </w:rPr>
        <w:t>18</w:t>
      </w:r>
      <w:r w:rsidR="00DB38B0">
        <w:rPr>
          <w:rFonts w:ascii="Arial" w:hAnsi="Arial" w:cs="Arial"/>
          <w:b/>
        </w:rPr>
        <w:t>7</w:t>
      </w:r>
      <w:r w:rsidRPr="003E2639">
        <w:rPr>
          <w:rFonts w:ascii="Arial" w:hAnsi="Arial" w:cs="Arial"/>
        </w:rPr>
        <w:t xml:space="preserve">. </w:t>
      </w:r>
      <w:r w:rsidR="00B22062" w:rsidRPr="003E2639">
        <w:rPr>
          <w:rFonts w:ascii="Arial" w:hAnsi="Arial" w:cs="Arial"/>
        </w:rPr>
        <w:t>Quando</w:t>
      </w:r>
      <w:r w:rsidRPr="003E2639">
        <w:rPr>
          <w:rFonts w:ascii="Arial" w:hAnsi="Arial" w:cs="Arial"/>
        </w:rPr>
        <w:t xml:space="preserve"> os serviços</w:t>
      </w:r>
      <w:r w:rsidR="00B22062" w:rsidRPr="003E2639">
        <w:rPr>
          <w:rFonts w:ascii="Arial" w:hAnsi="Arial" w:cs="Arial"/>
        </w:rPr>
        <w:t xml:space="preserve"> a</w:t>
      </w:r>
      <w:r w:rsidRPr="003E2639">
        <w:rPr>
          <w:rFonts w:ascii="Arial" w:hAnsi="Arial" w:cs="Arial"/>
        </w:rPr>
        <w:t xml:space="preserve"> que se referem os itens </w:t>
      </w:r>
      <w:r w:rsidR="00B22062" w:rsidRPr="003E2639">
        <w:rPr>
          <w:rFonts w:ascii="Arial" w:hAnsi="Arial" w:cs="Arial"/>
        </w:rPr>
        <w:t xml:space="preserve">1, </w:t>
      </w:r>
      <w:r w:rsidR="00920FB8" w:rsidRPr="003E2639">
        <w:rPr>
          <w:rFonts w:ascii="Arial" w:hAnsi="Arial" w:cs="Arial"/>
        </w:rPr>
        <w:t>4</w:t>
      </w:r>
      <w:r w:rsidR="00EA4C92" w:rsidRPr="003E2639">
        <w:rPr>
          <w:rFonts w:ascii="Arial" w:hAnsi="Arial" w:cs="Arial"/>
        </w:rPr>
        <w:t>,</w:t>
      </w:r>
      <w:r w:rsidR="00B22062" w:rsidRPr="003E2639">
        <w:rPr>
          <w:rFonts w:ascii="Arial" w:hAnsi="Arial" w:cs="Arial"/>
        </w:rPr>
        <w:t xml:space="preserve"> 8, 25, 52, 88, 89, 90, 9</w:t>
      </w:r>
      <w:r w:rsidR="004B3927" w:rsidRPr="003E2639">
        <w:rPr>
          <w:rFonts w:ascii="Arial" w:hAnsi="Arial" w:cs="Arial"/>
        </w:rPr>
        <w:t>1</w:t>
      </w:r>
      <w:r w:rsidR="00B22062" w:rsidRPr="003E2639">
        <w:rPr>
          <w:rFonts w:ascii="Arial" w:hAnsi="Arial" w:cs="Arial"/>
        </w:rPr>
        <w:t>, e</w:t>
      </w:r>
      <w:r w:rsidR="004B3927" w:rsidRPr="003E2639">
        <w:rPr>
          <w:rFonts w:ascii="Arial" w:hAnsi="Arial" w:cs="Arial"/>
        </w:rPr>
        <w:t xml:space="preserve"> </w:t>
      </w:r>
      <w:r w:rsidR="00EA4C92" w:rsidRPr="003E2639">
        <w:rPr>
          <w:rFonts w:ascii="Arial" w:hAnsi="Arial" w:cs="Arial"/>
        </w:rPr>
        <w:t>92</w:t>
      </w:r>
      <w:r w:rsidR="003177CE">
        <w:rPr>
          <w:rFonts w:ascii="Arial" w:hAnsi="Arial" w:cs="Arial"/>
        </w:rPr>
        <w:t>, além dos demais serviços considerados correlatos</w:t>
      </w:r>
      <w:r w:rsidR="00EA4C92" w:rsidRPr="003E2639">
        <w:rPr>
          <w:rFonts w:ascii="Arial" w:hAnsi="Arial" w:cs="Arial"/>
        </w:rPr>
        <w:t xml:space="preserve">, compreendidos na lista de serviços </w:t>
      </w:r>
      <w:r w:rsidR="00E8050A" w:rsidRPr="003E2639">
        <w:rPr>
          <w:rFonts w:ascii="Arial" w:hAnsi="Arial" w:cs="Arial"/>
        </w:rPr>
        <w:t xml:space="preserve">do Decreto-Lei nº 406/68, </w:t>
      </w:r>
      <w:r w:rsidR="00EA4C92" w:rsidRPr="003E2639">
        <w:rPr>
          <w:rFonts w:ascii="Arial" w:hAnsi="Arial" w:cs="Arial"/>
        </w:rPr>
        <w:t>forem prestados por sociedade, esta ficará sujeita ao imposto calculado em relação a cada profissional habilitado, sócio ou não, que preste serviço em nome da sociedade, embora assumindo responsabilidade pessoal, nos termos da lei aplicável.</w:t>
      </w:r>
    </w:p>
    <w:p w:rsidR="00EA4C92" w:rsidRPr="003E2639" w:rsidRDefault="00EA4C92" w:rsidP="00584415">
      <w:pPr>
        <w:tabs>
          <w:tab w:val="left" w:pos="1965"/>
          <w:tab w:val="left" w:pos="4005"/>
        </w:tabs>
        <w:jc w:val="both"/>
        <w:rPr>
          <w:rFonts w:ascii="Arial" w:hAnsi="Arial" w:cs="Arial"/>
        </w:rPr>
      </w:pPr>
    </w:p>
    <w:p w:rsidR="00EA4C92" w:rsidRPr="003E2639" w:rsidRDefault="003E2639" w:rsidP="00584415">
      <w:pPr>
        <w:tabs>
          <w:tab w:val="left" w:pos="1965"/>
          <w:tab w:val="left" w:pos="4005"/>
        </w:tabs>
        <w:jc w:val="both"/>
        <w:rPr>
          <w:rFonts w:ascii="Arial" w:hAnsi="Arial" w:cs="Arial"/>
        </w:rPr>
      </w:pPr>
      <w:r w:rsidRPr="003E2639">
        <w:rPr>
          <w:rFonts w:ascii="Arial" w:hAnsi="Arial" w:cs="Arial"/>
        </w:rPr>
        <w:t>§ 1º</w:t>
      </w:r>
      <w:r w:rsidR="00EA4C92" w:rsidRPr="003E2639">
        <w:rPr>
          <w:rFonts w:ascii="Arial" w:hAnsi="Arial" w:cs="Arial"/>
        </w:rPr>
        <w:t xml:space="preserve"> Para fins deste artigo, consideram-se sociedade de profissionais aquelas cujos componentes são pessoas físicas, habilitadas para o exercício da mesma atividade profissional, dentre as especificadas nos itens mencionados no “caput” deste artigo. E não explorem mais de uma atividade de prestação de serviços.</w:t>
      </w:r>
    </w:p>
    <w:p w:rsidR="00EA4C92" w:rsidRPr="003E2639" w:rsidRDefault="00EA4C92" w:rsidP="00584415">
      <w:pPr>
        <w:tabs>
          <w:tab w:val="left" w:pos="1965"/>
          <w:tab w:val="left" w:pos="4005"/>
        </w:tabs>
        <w:jc w:val="both"/>
        <w:rPr>
          <w:rFonts w:ascii="Arial" w:hAnsi="Arial" w:cs="Arial"/>
        </w:rPr>
      </w:pPr>
    </w:p>
    <w:p w:rsidR="006326E2" w:rsidRPr="003E2639" w:rsidRDefault="00EA4C92" w:rsidP="00584415">
      <w:pPr>
        <w:tabs>
          <w:tab w:val="left" w:pos="1965"/>
          <w:tab w:val="left" w:pos="4005"/>
        </w:tabs>
        <w:jc w:val="both"/>
        <w:rPr>
          <w:rFonts w:ascii="Arial" w:hAnsi="Arial" w:cs="Arial"/>
        </w:rPr>
      </w:pPr>
      <w:r w:rsidRPr="003E2639">
        <w:rPr>
          <w:rFonts w:ascii="Arial" w:hAnsi="Arial" w:cs="Arial"/>
        </w:rPr>
        <w:t>§</w:t>
      </w:r>
      <w:r w:rsidR="00583512" w:rsidRPr="003E2639">
        <w:rPr>
          <w:rFonts w:ascii="Arial" w:hAnsi="Arial" w:cs="Arial"/>
        </w:rPr>
        <w:t xml:space="preserve"> </w:t>
      </w:r>
      <w:r w:rsidRPr="003E2639">
        <w:rPr>
          <w:rFonts w:ascii="Arial" w:hAnsi="Arial" w:cs="Arial"/>
        </w:rPr>
        <w:t xml:space="preserve">2º Nas condições deste artigo, o valor do imposto será calculado pela multiplicação da importância fixada na </w:t>
      </w:r>
      <w:r w:rsidR="00A163B1">
        <w:rPr>
          <w:rFonts w:ascii="Arial" w:hAnsi="Arial" w:cs="Arial"/>
        </w:rPr>
        <w:t>Tabela VIII</w:t>
      </w:r>
      <w:r w:rsidR="00B22062" w:rsidRPr="003E2639">
        <w:rPr>
          <w:rFonts w:ascii="Arial" w:hAnsi="Arial" w:cs="Arial"/>
        </w:rPr>
        <w:t xml:space="preserve"> anexa a esta Lei</w:t>
      </w:r>
      <w:r w:rsidRPr="003E2639">
        <w:rPr>
          <w:rFonts w:ascii="Arial" w:hAnsi="Arial" w:cs="Arial"/>
        </w:rPr>
        <w:t xml:space="preserve">, pelo número </w:t>
      </w:r>
      <w:r w:rsidR="002F0D0D" w:rsidRPr="003E2639">
        <w:rPr>
          <w:rFonts w:ascii="Arial" w:hAnsi="Arial" w:cs="Arial"/>
        </w:rPr>
        <w:t xml:space="preserve">de profissionais habilitados, sócios, empregados ou não, que prestem serviço em nome da sociedade, embora assumindo responsabilidade pessoal, nos termos da lei aplicável.  </w:t>
      </w:r>
      <w:r w:rsidRPr="003E2639">
        <w:rPr>
          <w:rFonts w:ascii="Arial" w:hAnsi="Arial" w:cs="Arial"/>
        </w:rPr>
        <w:t xml:space="preserve">           </w:t>
      </w:r>
    </w:p>
    <w:p w:rsidR="006326E2" w:rsidRPr="003E2639" w:rsidRDefault="006326E2" w:rsidP="00584415">
      <w:pPr>
        <w:tabs>
          <w:tab w:val="left" w:pos="1965"/>
          <w:tab w:val="left" w:pos="4005"/>
        </w:tabs>
        <w:jc w:val="both"/>
        <w:rPr>
          <w:rFonts w:ascii="Arial" w:hAnsi="Arial" w:cs="Arial"/>
        </w:rPr>
      </w:pPr>
      <w:r w:rsidRPr="003E2639">
        <w:rPr>
          <w:rFonts w:ascii="Arial" w:hAnsi="Arial" w:cs="Arial"/>
        </w:rPr>
        <w:t xml:space="preserve">          </w:t>
      </w:r>
    </w:p>
    <w:p w:rsidR="002F0D0D" w:rsidRPr="003E2639" w:rsidRDefault="006326E2" w:rsidP="006A291F">
      <w:pPr>
        <w:tabs>
          <w:tab w:val="left" w:pos="1965"/>
          <w:tab w:val="left" w:pos="4005"/>
        </w:tabs>
        <w:jc w:val="both"/>
        <w:rPr>
          <w:rFonts w:ascii="Arial" w:hAnsi="Arial" w:cs="Arial"/>
        </w:rPr>
      </w:pPr>
      <w:r w:rsidRPr="003E2639">
        <w:rPr>
          <w:rFonts w:ascii="Arial" w:hAnsi="Arial" w:cs="Arial"/>
        </w:rPr>
        <w:t xml:space="preserve"> </w:t>
      </w:r>
      <w:r w:rsidR="002F0D0D" w:rsidRPr="003E2639">
        <w:rPr>
          <w:rFonts w:ascii="Arial" w:hAnsi="Arial" w:cs="Arial"/>
        </w:rPr>
        <w:t>§</w:t>
      </w:r>
      <w:r w:rsidR="00583512" w:rsidRPr="003E2639">
        <w:rPr>
          <w:rFonts w:ascii="Arial" w:hAnsi="Arial" w:cs="Arial"/>
        </w:rPr>
        <w:t xml:space="preserve"> </w:t>
      </w:r>
      <w:r w:rsidR="003E2639" w:rsidRPr="003E2639">
        <w:rPr>
          <w:rFonts w:ascii="Arial" w:hAnsi="Arial" w:cs="Arial"/>
        </w:rPr>
        <w:t xml:space="preserve">3º </w:t>
      </w:r>
      <w:r w:rsidR="002F0D0D" w:rsidRPr="003E2639">
        <w:rPr>
          <w:rFonts w:ascii="Arial" w:hAnsi="Arial" w:cs="Arial"/>
        </w:rPr>
        <w:t>Quando não atendidos os requisitos fixados no “caput” e nos</w:t>
      </w:r>
      <w:r w:rsidR="00583512" w:rsidRPr="003E2639">
        <w:rPr>
          <w:rFonts w:ascii="Arial" w:hAnsi="Arial" w:cs="Arial"/>
        </w:rPr>
        <w:t xml:space="preserve"> </w:t>
      </w:r>
      <w:r w:rsidR="002F0D0D" w:rsidRPr="003E2639">
        <w:rPr>
          <w:rFonts w:ascii="Arial" w:hAnsi="Arial" w:cs="Arial"/>
        </w:rPr>
        <w:t>§ 1º deste artigo, o imposto será calculado com base no preço do serviço, poderá ser procedido de ofício, co</w:t>
      </w:r>
      <w:r w:rsidR="006A291F" w:rsidRPr="003E2639">
        <w:rPr>
          <w:rFonts w:ascii="Arial" w:hAnsi="Arial" w:cs="Arial"/>
        </w:rPr>
        <w:t>m</w:t>
      </w:r>
      <w:r w:rsidR="002F0D0D" w:rsidRPr="003E2639">
        <w:rPr>
          <w:rFonts w:ascii="Arial" w:hAnsi="Arial" w:cs="Arial"/>
        </w:rPr>
        <w:t xml:space="preserve"> base nos dado da inscrição cadastral do contribuinte.</w:t>
      </w:r>
    </w:p>
    <w:p w:rsidR="002F0D0D" w:rsidRPr="003E2639" w:rsidRDefault="002F0D0D">
      <w:pPr>
        <w:jc w:val="both"/>
        <w:rPr>
          <w:rFonts w:ascii="Arial" w:hAnsi="Arial" w:cs="Arial"/>
        </w:rPr>
      </w:pPr>
    </w:p>
    <w:p w:rsidR="00584415" w:rsidRPr="003E2639" w:rsidRDefault="002F0D0D">
      <w:pPr>
        <w:jc w:val="both"/>
        <w:rPr>
          <w:rFonts w:ascii="Arial" w:hAnsi="Arial" w:cs="Arial"/>
        </w:rPr>
      </w:pPr>
      <w:r w:rsidRPr="003E2639">
        <w:rPr>
          <w:rFonts w:ascii="Arial" w:hAnsi="Arial" w:cs="Arial"/>
        </w:rPr>
        <w:t xml:space="preserve">         </w:t>
      </w:r>
      <w:r w:rsidRPr="003E2639">
        <w:rPr>
          <w:rFonts w:ascii="Arial" w:hAnsi="Arial" w:cs="Arial"/>
          <w:b/>
        </w:rPr>
        <w:t>Art. 1</w:t>
      </w:r>
      <w:r w:rsidR="00A71A9E">
        <w:rPr>
          <w:rFonts w:ascii="Arial" w:hAnsi="Arial" w:cs="Arial"/>
          <w:b/>
        </w:rPr>
        <w:t>8</w:t>
      </w:r>
      <w:r w:rsidR="00DB38B0">
        <w:rPr>
          <w:rFonts w:ascii="Arial" w:hAnsi="Arial" w:cs="Arial"/>
          <w:b/>
        </w:rPr>
        <w:t>8</w:t>
      </w:r>
      <w:r w:rsidRPr="003E2639">
        <w:rPr>
          <w:rFonts w:ascii="Arial" w:hAnsi="Arial" w:cs="Arial"/>
        </w:rPr>
        <w:t>. O Imposto devido pelos prestadores de serviços pelas socie</w:t>
      </w:r>
      <w:r w:rsidR="003E2639" w:rsidRPr="003E2639">
        <w:rPr>
          <w:rFonts w:ascii="Arial" w:hAnsi="Arial" w:cs="Arial"/>
        </w:rPr>
        <w:t>dades de profissionais liberais</w:t>
      </w:r>
      <w:r w:rsidRPr="003E2639">
        <w:rPr>
          <w:rFonts w:ascii="Arial" w:hAnsi="Arial" w:cs="Arial"/>
        </w:rPr>
        <w:t xml:space="preserve"> poderá ser recolhido de uma só vez ou em prestações</w:t>
      </w:r>
      <w:r w:rsidR="00925829" w:rsidRPr="003E2639">
        <w:rPr>
          <w:rFonts w:ascii="Arial" w:hAnsi="Arial" w:cs="Arial"/>
        </w:rPr>
        <w:t>, mensais e sucessivas, na forma, prazos e condições regulament</w:t>
      </w:r>
      <w:r w:rsidR="006A291F" w:rsidRPr="003E2639">
        <w:rPr>
          <w:rFonts w:ascii="Arial" w:hAnsi="Arial" w:cs="Arial"/>
        </w:rPr>
        <w:t>ares.</w:t>
      </w:r>
    </w:p>
    <w:p w:rsidR="00584415" w:rsidRPr="00731398" w:rsidRDefault="00584415">
      <w:pPr>
        <w:jc w:val="both"/>
        <w:rPr>
          <w:rFonts w:ascii="Arial" w:hAnsi="Arial" w:cs="Arial"/>
        </w:rPr>
      </w:pPr>
    </w:p>
    <w:p w:rsidR="00573BC4" w:rsidRPr="00731398" w:rsidRDefault="00573BC4">
      <w:pPr>
        <w:jc w:val="both"/>
        <w:rPr>
          <w:rFonts w:ascii="Arial" w:hAnsi="Arial" w:cs="Arial"/>
          <w:color w:val="000000"/>
        </w:rPr>
      </w:pPr>
    </w:p>
    <w:p w:rsidR="00547946" w:rsidRPr="006A291F" w:rsidRDefault="00547946">
      <w:pPr>
        <w:jc w:val="center"/>
        <w:rPr>
          <w:rFonts w:ascii="Arial" w:hAnsi="Arial" w:cs="Arial"/>
          <w:b/>
          <w:color w:val="000000"/>
        </w:rPr>
      </w:pPr>
      <w:r w:rsidRPr="006A291F">
        <w:rPr>
          <w:rFonts w:ascii="Arial" w:hAnsi="Arial" w:cs="Arial"/>
          <w:b/>
          <w:color w:val="000000"/>
        </w:rPr>
        <w:t>SEÇÃO</w:t>
      </w:r>
      <w:r w:rsidR="006D15ED" w:rsidRPr="006A291F">
        <w:rPr>
          <w:rFonts w:ascii="Arial" w:hAnsi="Arial" w:cs="Arial"/>
          <w:b/>
          <w:color w:val="000000"/>
        </w:rPr>
        <w:t xml:space="preserve"> </w:t>
      </w:r>
      <w:r w:rsidRPr="006A291F">
        <w:rPr>
          <w:rFonts w:ascii="Arial" w:hAnsi="Arial" w:cs="Arial"/>
          <w:b/>
          <w:color w:val="000000"/>
        </w:rPr>
        <w:t>VI</w:t>
      </w:r>
      <w:r w:rsidR="00584415" w:rsidRPr="006A291F">
        <w:rPr>
          <w:rFonts w:ascii="Arial" w:hAnsi="Arial" w:cs="Arial"/>
          <w:b/>
          <w:color w:val="000000"/>
        </w:rPr>
        <w:t>I</w:t>
      </w:r>
    </w:p>
    <w:p w:rsidR="00547946" w:rsidRPr="006A291F" w:rsidRDefault="00547946">
      <w:pPr>
        <w:jc w:val="both"/>
        <w:rPr>
          <w:rFonts w:ascii="Arial" w:hAnsi="Arial" w:cs="Arial"/>
          <w:b/>
        </w:rPr>
      </w:pPr>
    </w:p>
    <w:p w:rsidR="00547946" w:rsidRPr="006A291F" w:rsidRDefault="00547946">
      <w:pPr>
        <w:jc w:val="both"/>
        <w:rPr>
          <w:rFonts w:ascii="Arial" w:hAnsi="Arial" w:cs="Arial"/>
          <w:b/>
        </w:rPr>
      </w:pPr>
    </w:p>
    <w:p w:rsidR="00315560" w:rsidRPr="006A291F" w:rsidRDefault="00315560" w:rsidP="00315560">
      <w:pPr>
        <w:overflowPunct w:val="0"/>
        <w:autoSpaceDE w:val="0"/>
        <w:autoSpaceDN w:val="0"/>
        <w:adjustRightInd w:val="0"/>
        <w:jc w:val="center"/>
        <w:rPr>
          <w:rFonts w:ascii="Arial" w:hAnsi="Arial" w:cs="Arial"/>
          <w:b/>
          <w:iCs/>
          <w:color w:val="000000"/>
        </w:rPr>
      </w:pPr>
      <w:r w:rsidRPr="006A291F">
        <w:rPr>
          <w:rFonts w:ascii="Arial" w:hAnsi="Arial" w:cs="Arial"/>
          <w:b/>
          <w:iCs/>
          <w:color w:val="000000"/>
        </w:rPr>
        <w:lastRenderedPageBreak/>
        <w:t xml:space="preserve">BASE DE CÁLCULO DA PRESTAÇÃO DE SERVIÇO SOB A FORMA DE PESSOA JURÍDICA </w:t>
      </w:r>
    </w:p>
    <w:p w:rsidR="00315560" w:rsidRPr="00731398" w:rsidRDefault="00315560" w:rsidP="00315560">
      <w:pPr>
        <w:overflowPunct w:val="0"/>
        <w:autoSpaceDE w:val="0"/>
        <w:autoSpaceDN w:val="0"/>
        <w:adjustRightInd w:val="0"/>
        <w:rPr>
          <w:rFonts w:ascii="Arial" w:hAnsi="Arial" w:cs="Arial"/>
          <w:iCs/>
          <w:color w:val="000000"/>
        </w:rPr>
      </w:pPr>
    </w:p>
    <w:p w:rsidR="00315560" w:rsidRPr="00731398" w:rsidRDefault="00315560" w:rsidP="00315560">
      <w:pPr>
        <w:overflowPunct w:val="0"/>
        <w:autoSpaceDE w:val="0"/>
        <w:autoSpaceDN w:val="0"/>
        <w:adjustRightInd w:val="0"/>
        <w:ind w:firstLine="540"/>
        <w:jc w:val="both"/>
        <w:rPr>
          <w:rFonts w:ascii="Arial" w:hAnsi="Arial" w:cs="Arial"/>
          <w:iCs/>
          <w:color w:val="000000"/>
        </w:rPr>
      </w:pPr>
      <w:r w:rsidRPr="00475A66">
        <w:rPr>
          <w:rFonts w:ascii="Arial" w:hAnsi="Arial" w:cs="Arial"/>
          <w:b/>
          <w:iCs/>
          <w:color w:val="000000"/>
        </w:rPr>
        <w:t>Art. 1</w:t>
      </w:r>
      <w:r w:rsidR="00DB38B0">
        <w:rPr>
          <w:rFonts w:ascii="Arial" w:hAnsi="Arial" w:cs="Arial"/>
          <w:b/>
          <w:iCs/>
          <w:color w:val="000000"/>
        </w:rPr>
        <w:t>89</w:t>
      </w:r>
      <w:r w:rsidRPr="00731398">
        <w:rPr>
          <w:rFonts w:ascii="Arial" w:hAnsi="Arial" w:cs="Arial"/>
          <w:iCs/>
          <w:color w:val="000000"/>
        </w:rPr>
        <w:t>. A base de cálculo do Imposto Sobre Serviços de Qualquer Natureza - ISSQN sobre a prestação de serviço</w:t>
      </w:r>
      <w:r w:rsidR="00412CC3">
        <w:rPr>
          <w:rFonts w:ascii="Arial" w:hAnsi="Arial" w:cs="Arial"/>
          <w:iCs/>
          <w:color w:val="000000"/>
        </w:rPr>
        <w:t xml:space="preserve"> sob a forma de Pessoa jurídica</w:t>
      </w:r>
      <w:r w:rsidRPr="00731398">
        <w:rPr>
          <w:rFonts w:ascii="Arial" w:hAnsi="Arial" w:cs="Arial"/>
          <w:iCs/>
          <w:color w:val="000000"/>
        </w:rPr>
        <w:t xml:space="preserve"> será determinada, mensalmente, em função do preço do serviço.</w:t>
      </w:r>
    </w:p>
    <w:p w:rsidR="00315560" w:rsidRPr="00731398" w:rsidRDefault="00315560" w:rsidP="00315560">
      <w:pPr>
        <w:overflowPunct w:val="0"/>
        <w:autoSpaceDE w:val="0"/>
        <w:autoSpaceDN w:val="0"/>
        <w:adjustRightInd w:val="0"/>
        <w:jc w:val="both"/>
        <w:rPr>
          <w:rFonts w:ascii="Arial" w:hAnsi="Arial" w:cs="Arial"/>
          <w:iCs/>
          <w:color w:val="000000"/>
        </w:rPr>
      </w:pPr>
    </w:p>
    <w:p w:rsidR="00315560" w:rsidRPr="00731398" w:rsidRDefault="00315560" w:rsidP="00315560">
      <w:pPr>
        <w:overflowPunct w:val="0"/>
        <w:autoSpaceDE w:val="0"/>
        <w:autoSpaceDN w:val="0"/>
        <w:adjustRightInd w:val="0"/>
        <w:ind w:firstLine="540"/>
        <w:jc w:val="both"/>
        <w:rPr>
          <w:rFonts w:ascii="Arial" w:hAnsi="Arial" w:cs="Arial"/>
          <w:iCs/>
          <w:color w:val="000000"/>
        </w:rPr>
      </w:pPr>
      <w:r w:rsidRPr="00475A66">
        <w:rPr>
          <w:rFonts w:ascii="Arial" w:hAnsi="Arial" w:cs="Arial"/>
          <w:b/>
          <w:iCs/>
          <w:color w:val="000000"/>
        </w:rPr>
        <w:t>Art. 1</w:t>
      </w:r>
      <w:r w:rsidR="00242374">
        <w:rPr>
          <w:rFonts w:ascii="Arial" w:hAnsi="Arial" w:cs="Arial"/>
          <w:b/>
          <w:iCs/>
          <w:color w:val="000000"/>
        </w:rPr>
        <w:t>9</w:t>
      </w:r>
      <w:r w:rsidR="00DB38B0">
        <w:rPr>
          <w:rFonts w:ascii="Arial" w:hAnsi="Arial" w:cs="Arial"/>
          <w:b/>
          <w:iCs/>
          <w:color w:val="000000"/>
        </w:rPr>
        <w:t>0</w:t>
      </w:r>
      <w:r w:rsidRPr="00731398">
        <w:rPr>
          <w:rFonts w:ascii="Arial" w:hAnsi="Arial" w:cs="Arial"/>
          <w:iCs/>
          <w:color w:val="000000"/>
        </w:rPr>
        <w:t xml:space="preserve">. O Imposto Sobre Serviços de Qualquer Natureza- ISSQN sobre a prestação de serviços sob a forma de pessoa jurídica será calculado, </w:t>
      </w:r>
      <w:r w:rsidR="00E52E40">
        <w:rPr>
          <w:rFonts w:ascii="Arial" w:hAnsi="Arial" w:cs="Arial"/>
          <w:iCs/>
          <w:color w:val="000000"/>
        </w:rPr>
        <w:t>m</w:t>
      </w:r>
      <w:r w:rsidR="00A163B1">
        <w:rPr>
          <w:rFonts w:ascii="Arial" w:hAnsi="Arial" w:cs="Arial"/>
          <w:iCs/>
          <w:color w:val="000000"/>
        </w:rPr>
        <w:t>ensalmente, conforme Tabela VIII</w:t>
      </w:r>
      <w:r w:rsidR="00E52E40">
        <w:rPr>
          <w:rFonts w:ascii="Arial" w:hAnsi="Arial" w:cs="Arial"/>
          <w:iCs/>
          <w:color w:val="000000"/>
        </w:rPr>
        <w:t xml:space="preserve"> anexa a esta Lei</w:t>
      </w:r>
      <w:r w:rsidRPr="00731398">
        <w:rPr>
          <w:rFonts w:ascii="Arial" w:hAnsi="Arial" w:cs="Arial"/>
          <w:iCs/>
          <w:color w:val="000000"/>
        </w:rPr>
        <w:t>, através da multiplicação do</w:t>
      </w:r>
      <w:r w:rsidR="00583512" w:rsidRPr="00731398">
        <w:rPr>
          <w:rFonts w:ascii="Arial" w:hAnsi="Arial" w:cs="Arial"/>
          <w:iCs/>
          <w:color w:val="000000"/>
        </w:rPr>
        <w:t xml:space="preserve"> </w:t>
      </w:r>
      <w:r w:rsidRPr="00731398">
        <w:rPr>
          <w:rFonts w:ascii="Arial" w:hAnsi="Arial" w:cs="Arial"/>
          <w:iCs/>
          <w:color w:val="000000"/>
        </w:rPr>
        <w:t xml:space="preserve">Preço do Serviço com </w:t>
      </w:r>
      <w:r w:rsidR="006A291F">
        <w:rPr>
          <w:rFonts w:ascii="Arial" w:hAnsi="Arial" w:cs="Arial"/>
          <w:iCs/>
          <w:color w:val="000000"/>
        </w:rPr>
        <w:t>a al</w:t>
      </w:r>
      <w:r w:rsidRPr="00731398">
        <w:rPr>
          <w:rFonts w:ascii="Arial" w:hAnsi="Arial" w:cs="Arial"/>
          <w:iCs/>
          <w:color w:val="000000"/>
        </w:rPr>
        <w:t xml:space="preserve">íquota </w:t>
      </w:r>
      <w:r w:rsidR="006A291F">
        <w:rPr>
          <w:rFonts w:ascii="Arial" w:hAnsi="Arial" w:cs="Arial"/>
          <w:iCs/>
          <w:color w:val="000000"/>
        </w:rPr>
        <w:t>co</w:t>
      </w:r>
      <w:r w:rsidRPr="00731398">
        <w:rPr>
          <w:rFonts w:ascii="Arial" w:hAnsi="Arial" w:cs="Arial"/>
          <w:iCs/>
          <w:color w:val="000000"/>
        </w:rPr>
        <w:t>rrespondente.</w:t>
      </w:r>
    </w:p>
    <w:p w:rsidR="00315560" w:rsidRPr="00731398" w:rsidRDefault="00315560" w:rsidP="00315560">
      <w:pPr>
        <w:overflowPunct w:val="0"/>
        <w:autoSpaceDE w:val="0"/>
        <w:autoSpaceDN w:val="0"/>
        <w:adjustRightInd w:val="0"/>
        <w:jc w:val="both"/>
        <w:rPr>
          <w:rFonts w:ascii="Arial" w:hAnsi="Arial" w:cs="Arial"/>
          <w:iCs/>
          <w:color w:val="000000"/>
        </w:rPr>
      </w:pPr>
    </w:p>
    <w:p w:rsidR="00315560" w:rsidRPr="00731398" w:rsidRDefault="00315560" w:rsidP="006A291F">
      <w:pPr>
        <w:overflowPunct w:val="0"/>
        <w:autoSpaceDE w:val="0"/>
        <w:autoSpaceDN w:val="0"/>
        <w:adjustRightInd w:val="0"/>
        <w:ind w:firstLine="540"/>
        <w:jc w:val="both"/>
        <w:rPr>
          <w:rFonts w:ascii="Arial" w:hAnsi="Arial" w:cs="Arial"/>
          <w:iCs/>
          <w:color w:val="000000"/>
        </w:rPr>
      </w:pPr>
      <w:r w:rsidRPr="00475A66">
        <w:rPr>
          <w:rFonts w:ascii="Arial" w:hAnsi="Arial" w:cs="Arial"/>
          <w:b/>
          <w:iCs/>
          <w:color w:val="000000"/>
        </w:rPr>
        <w:t>Art. 1</w:t>
      </w:r>
      <w:r w:rsidR="00D13719">
        <w:rPr>
          <w:rFonts w:ascii="Arial" w:hAnsi="Arial" w:cs="Arial"/>
          <w:b/>
          <w:iCs/>
          <w:color w:val="000000"/>
        </w:rPr>
        <w:t>9</w:t>
      </w:r>
      <w:r w:rsidR="00DB38B0">
        <w:rPr>
          <w:rFonts w:ascii="Arial" w:hAnsi="Arial" w:cs="Arial"/>
          <w:b/>
          <w:iCs/>
          <w:color w:val="000000"/>
        </w:rPr>
        <w:t>1</w:t>
      </w:r>
      <w:r w:rsidRPr="00731398">
        <w:rPr>
          <w:rFonts w:ascii="Arial" w:hAnsi="Arial" w:cs="Arial"/>
          <w:iCs/>
          <w:color w:val="000000"/>
        </w:rPr>
        <w:t xml:space="preserve">. As </w:t>
      </w:r>
      <w:r w:rsidR="006A291F">
        <w:rPr>
          <w:rFonts w:ascii="Arial" w:hAnsi="Arial" w:cs="Arial"/>
          <w:iCs/>
          <w:color w:val="000000"/>
        </w:rPr>
        <w:t>a</w:t>
      </w:r>
      <w:r w:rsidRPr="00731398">
        <w:rPr>
          <w:rFonts w:ascii="Arial" w:hAnsi="Arial" w:cs="Arial"/>
          <w:iCs/>
          <w:color w:val="000000"/>
        </w:rPr>
        <w:t xml:space="preserve">líquotas </w:t>
      </w:r>
      <w:r w:rsidR="006A291F">
        <w:rPr>
          <w:rFonts w:ascii="Arial" w:hAnsi="Arial" w:cs="Arial"/>
          <w:iCs/>
          <w:color w:val="000000"/>
        </w:rPr>
        <w:t>c</w:t>
      </w:r>
      <w:r w:rsidRPr="00731398">
        <w:rPr>
          <w:rFonts w:ascii="Arial" w:hAnsi="Arial" w:cs="Arial"/>
          <w:iCs/>
          <w:color w:val="000000"/>
        </w:rPr>
        <w:t>orrespondentes, conforme anexo específico próprio, são variáveis de acordo com a natureza do serviço e de outros fatores pertinentes.</w:t>
      </w:r>
    </w:p>
    <w:p w:rsidR="00315560" w:rsidRPr="00731398" w:rsidRDefault="00315560" w:rsidP="00315560">
      <w:pPr>
        <w:overflowPunct w:val="0"/>
        <w:autoSpaceDE w:val="0"/>
        <w:autoSpaceDN w:val="0"/>
        <w:adjustRightInd w:val="0"/>
        <w:jc w:val="both"/>
        <w:rPr>
          <w:rFonts w:ascii="Arial" w:hAnsi="Arial" w:cs="Arial"/>
          <w:iCs/>
          <w:color w:val="000000"/>
        </w:rPr>
      </w:pPr>
    </w:p>
    <w:p w:rsidR="00E8050A" w:rsidRDefault="00B9304D" w:rsidP="00315560">
      <w:pPr>
        <w:overflowPunct w:val="0"/>
        <w:autoSpaceDE w:val="0"/>
        <w:autoSpaceDN w:val="0"/>
        <w:adjustRightInd w:val="0"/>
        <w:jc w:val="both"/>
        <w:rPr>
          <w:rFonts w:ascii="Arial" w:hAnsi="Arial" w:cs="Arial"/>
          <w:iCs/>
        </w:rPr>
      </w:pPr>
      <w:r w:rsidRPr="00B82FFF">
        <w:rPr>
          <w:rFonts w:ascii="Arial" w:hAnsi="Arial" w:cs="Arial"/>
          <w:b/>
          <w:iCs/>
        </w:rPr>
        <w:t>Parágrafo ú</w:t>
      </w:r>
      <w:r w:rsidR="00E8050A" w:rsidRPr="00B82FFF">
        <w:rPr>
          <w:rFonts w:ascii="Arial" w:hAnsi="Arial" w:cs="Arial"/>
          <w:b/>
          <w:iCs/>
        </w:rPr>
        <w:t>nico</w:t>
      </w:r>
      <w:r w:rsidR="00E8050A" w:rsidRPr="00D60BD0">
        <w:rPr>
          <w:rFonts w:ascii="Arial" w:hAnsi="Arial" w:cs="Arial"/>
          <w:iCs/>
        </w:rPr>
        <w:t>. As Microempresas e Empresas de Pequeno Porte</w:t>
      </w:r>
      <w:r w:rsidR="00583512" w:rsidRPr="00D60BD0">
        <w:rPr>
          <w:rFonts w:ascii="Arial" w:hAnsi="Arial" w:cs="Arial"/>
          <w:iCs/>
        </w:rPr>
        <w:t xml:space="preserve"> obedecerão</w:t>
      </w:r>
      <w:r w:rsidR="00E8050A" w:rsidRPr="00D60BD0">
        <w:rPr>
          <w:rFonts w:ascii="Arial" w:hAnsi="Arial" w:cs="Arial"/>
          <w:iCs/>
        </w:rPr>
        <w:t xml:space="preserve"> as alíquotas existentes na TABELA DO SIMPLES NACION</w:t>
      </w:r>
      <w:r w:rsidR="003E2639">
        <w:rPr>
          <w:rFonts w:ascii="Arial" w:hAnsi="Arial" w:cs="Arial"/>
          <w:iCs/>
        </w:rPr>
        <w:t>AL (Lei Complementar nº 123/2006</w:t>
      </w:r>
      <w:r w:rsidR="006A291F" w:rsidRPr="00D60BD0">
        <w:rPr>
          <w:rFonts w:ascii="Arial" w:hAnsi="Arial" w:cs="Arial"/>
          <w:iCs/>
        </w:rPr>
        <w:t>)</w:t>
      </w:r>
      <w:r w:rsidR="00E8050A" w:rsidRPr="00D60BD0">
        <w:rPr>
          <w:rFonts w:ascii="Arial" w:hAnsi="Arial" w:cs="Arial"/>
          <w:iCs/>
        </w:rPr>
        <w:t xml:space="preserve">, observando o faturamento anual em que cada uma se </w:t>
      </w:r>
      <w:r w:rsidR="00583512" w:rsidRPr="00D60BD0">
        <w:rPr>
          <w:rFonts w:ascii="Arial" w:hAnsi="Arial" w:cs="Arial"/>
          <w:iCs/>
        </w:rPr>
        <w:t>enquadrar</w:t>
      </w:r>
      <w:r w:rsidR="006A291F" w:rsidRPr="00D60BD0">
        <w:rPr>
          <w:rFonts w:ascii="Arial" w:hAnsi="Arial" w:cs="Arial"/>
          <w:iCs/>
        </w:rPr>
        <w:t>.</w:t>
      </w:r>
    </w:p>
    <w:p w:rsidR="00B82FFF" w:rsidRDefault="00B82FFF" w:rsidP="00315560">
      <w:pPr>
        <w:overflowPunct w:val="0"/>
        <w:autoSpaceDE w:val="0"/>
        <w:autoSpaceDN w:val="0"/>
        <w:adjustRightInd w:val="0"/>
        <w:jc w:val="both"/>
        <w:rPr>
          <w:rFonts w:ascii="Arial" w:hAnsi="Arial" w:cs="Arial"/>
          <w:iCs/>
        </w:rPr>
      </w:pPr>
    </w:p>
    <w:p w:rsidR="00B82FFF" w:rsidRDefault="00B82FFF" w:rsidP="00B82FFF">
      <w:pPr>
        <w:widowControl w:val="0"/>
        <w:autoSpaceDE w:val="0"/>
        <w:autoSpaceDN w:val="0"/>
        <w:adjustRightInd w:val="0"/>
        <w:ind w:right="-1"/>
        <w:jc w:val="both"/>
        <w:rPr>
          <w:rFonts w:ascii="Arial" w:hAnsi="Arial" w:cs="Arial"/>
          <w:color w:val="000000"/>
        </w:rPr>
      </w:pPr>
      <w:r>
        <w:rPr>
          <w:rFonts w:ascii="Arial" w:hAnsi="Arial" w:cs="Arial"/>
          <w:iCs/>
        </w:rPr>
        <w:tab/>
      </w:r>
      <w:proofErr w:type="spellStart"/>
      <w:r w:rsidRPr="00B82FFF">
        <w:rPr>
          <w:rFonts w:ascii="Arial" w:hAnsi="Arial" w:cs="Arial"/>
          <w:b/>
          <w:iCs/>
        </w:rPr>
        <w:t>Art</w:t>
      </w:r>
      <w:proofErr w:type="spellEnd"/>
      <w:r w:rsidRPr="00B82FFF">
        <w:rPr>
          <w:rFonts w:ascii="Arial" w:hAnsi="Arial" w:cs="Arial"/>
          <w:b/>
          <w:iCs/>
        </w:rPr>
        <w:t xml:space="preserve"> 191A </w:t>
      </w:r>
      <w:r>
        <w:rPr>
          <w:rFonts w:ascii="Arial" w:hAnsi="Arial" w:cs="Arial"/>
          <w:b/>
          <w:iCs/>
        </w:rPr>
        <w:t xml:space="preserve">– </w:t>
      </w:r>
      <w:r w:rsidRPr="00B82FFF">
        <w:rPr>
          <w:rFonts w:ascii="Arial" w:hAnsi="Arial" w:cs="Arial"/>
          <w:iCs/>
        </w:rPr>
        <w:t>A</w:t>
      </w:r>
      <w:r>
        <w:rPr>
          <w:rFonts w:ascii="Arial" w:hAnsi="Arial" w:cs="Arial"/>
          <w:color w:val="000000"/>
        </w:rPr>
        <w:t xml:space="preserve"> </w:t>
      </w:r>
      <w:r w:rsidRPr="003604B4">
        <w:rPr>
          <w:rFonts w:ascii="Arial" w:hAnsi="Arial" w:cs="Arial"/>
          <w:color w:val="000000"/>
        </w:rPr>
        <w:t>alíquota mínima do Imposto sobre Serviços de Qualquer Natureza é de 2% (dois por cento).</w:t>
      </w:r>
    </w:p>
    <w:p w:rsidR="00B82FFF" w:rsidRDefault="00B82FFF" w:rsidP="00B82FFF">
      <w:pPr>
        <w:widowControl w:val="0"/>
        <w:autoSpaceDE w:val="0"/>
        <w:autoSpaceDN w:val="0"/>
        <w:adjustRightInd w:val="0"/>
        <w:ind w:right="-1"/>
        <w:jc w:val="both"/>
        <w:rPr>
          <w:rFonts w:ascii="Arial" w:hAnsi="Arial" w:cs="Arial"/>
          <w:color w:val="000000"/>
        </w:rPr>
      </w:pPr>
    </w:p>
    <w:p w:rsidR="00B82FFF" w:rsidRPr="003604B4" w:rsidRDefault="00B82FFF" w:rsidP="00B82FFF">
      <w:pPr>
        <w:widowControl w:val="0"/>
        <w:autoSpaceDE w:val="0"/>
        <w:autoSpaceDN w:val="0"/>
        <w:adjustRightInd w:val="0"/>
        <w:ind w:right="-1"/>
        <w:jc w:val="both"/>
        <w:rPr>
          <w:rFonts w:ascii="Arial" w:hAnsi="Arial" w:cs="Arial"/>
          <w:color w:val="000000"/>
        </w:rPr>
      </w:pPr>
      <w:r w:rsidRPr="00B82FFF">
        <w:rPr>
          <w:rFonts w:ascii="Arial" w:hAnsi="Arial" w:cs="Arial"/>
          <w:b/>
          <w:color w:val="000000"/>
        </w:rPr>
        <w:t>Parágrafo Único</w:t>
      </w:r>
      <w:r>
        <w:rPr>
          <w:rFonts w:ascii="Arial" w:hAnsi="Arial" w:cs="Arial"/>
          <w:color w:val="000000"/>
        </w:rPr>
        <w:t xml:space="preserve"> - </w:t>
      </w:r>
      <w:r w:rsidRPr="003604B4">
        <w:rPr>
          <w:rFonts w:ascii="Arial" w:hAnsi="Arial" w:cs="Arial"/>
          <w:color w:val="000000"/>
        </w:rPr>
        <w:t>O imposto não será objeto de concessão de isenções, incentivos ou benefícios tributários ou financeiros, inclusive de redução de base de cálculo ou de crédito presumido ou outorgado, ou sob qualquer outra forma que resulte, direta ou indiretamente, em carga tributária menor que a decorrente da aplicação da alíquota mínima estabelecida no</w:t>
      </w:r>
      <w:r w:rsidRPr="003604B4">
        <w:rPr>
          <w:rStyle w:val="apple-converted-space"/>
          <w:rFonts w:ascii="Arial" w:hAnsi="Arial" w:cs="Arial"/>
          <w:color w:val="000000"/>
        </w:rPr>
        <w:t> </w:t>
      </w:r>
      <w:r>
        <w:rPr>
          <w:rStyle w:val="apple-converted-space"/>
          <w:rFonts w:ascii="Arial" w:hAnsi="Arial" w:cs="Arial"/>
          <w:color w:val="000000"/>
        </w:rPr>
        <w:t>presente artigo</w:t>
      </w:r>
      <w:r w:rsidRPr="003604B4">
        <w:rPr>
          <w:rFonts w:ascii="Arial" w:hAnsi="Arial" w:cs="Arial"/>
          <w:color w:val="000000"/>
        </w:rPr>
        <w:t>, exceto para os serviços a que se referem os subitens 7.02, 7.05 e 16.01 da l</w:t>
      </w:r>
      <w:r>
        <w:rPr>
          <w:rFonts w:ascii="Arial" w:hAnsi="Arial" w:cs="Arial"/>
          <w:color w:val="000000"/>
        </w:rPr>
        <w:t>ista anexa</w:t>
      </w:r>
      <w:r w:rsidRPr="003604B4">
        <w:rPr>
          <w:rFonts w:ascii="Arial" w:hAnsi="Arial" w:cs="Arial"/>
          <w:color w:val="000000"/>
        </w:rPr>
        <w:t>.</w:t>
      </w:r>
    </w:p>
    <w:p w:rsidR="00E8050A" w:rsidRPr="00731398" w:rsidRDefault="00E8050A" w:rsidP="00315560">
      <w:pPr>
        <w:overflowPunct w:val="0"/>
        <w:autoSpaceDE w:val="0"/>
        <w:autoSpaceDN w:val="0"/>
        <w:adjustRightInd w:val="0"/>
        <w:ind w:firstLine="540"/>
        <w:jc w:val="both"/>
        <w:rPr>
          <w:rFonts w:ascii="Arial" w:hAnsi="Arial" w:cs="Arial"/>
          <w:iCs/>
          <w:color w:val="000000"/>
        </w:rPr>
      </w:pPr>
    </w:p>
    <w:p w:rsidR="00315560" w:rsidRPr="0076365A" w:rsidRDefault="0076365A" w:rsidP="007636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Pr>
          <w:rFonts w:ascii="Arial" w:hAnsi="Arial" w:cs="Arial"/>
          <w:b/>
          <w:iCs/>
          <w:color w:val="000000"/>
        </w:rPr>
        <w:t xml:space="preserve">         </w:t>
      </w:r>
      <w:r w:rsidR="00315560" w:rsidRPr="00475A66">
        <w:rPr>
          <w:rFonts w:ascii="Arial" w:hAnsi="Arial" w:cs="Arial"/>
          <w:b/>
          <w:iCs/>
          <w:color w:val="000000"/>
        </w:rPr>
        <w:t>Art. 1</w:t>
      </w:r>
      <w:r w:rsidR="0082165D">
        <w:rPr>
          <w:rFonts w:ascii="Arial" w:hAnsi="Arial" w:cs="Arial"/>
          <w:b/>
          <w:iCs/>
          <w:color w:val="000000"/>
        </w:rPr>
        <w:t>9</w:t>
      </w:r>
      <w:r w:rsidR="00DB38B0">
        <w:rPr>
          <w:rFonts w:ascii="Arial" w:hAnsi="Arial" w:cs="Arial"/>
          <w:b/>
          <w:iCs/>
          <w:color w:val="000000"/>
        </w:rPr>
        <w:t>2</w:t>
      </w:r>
      <w:r w:rsidR="00315560" w:rsidRPr="00731398">
        <w:rPr>
          <w:rFonts w:ascii="Arial" w:hAnsi="Arial" w:cs="Arial"/>
          <w:iCs/>
          <w:color w:val="000000"/>
        </w:rPr>
        <w:t>.</w:t>
      </w:r>
      <w:r w:rsidR="006878A4" w:rsidRPr="00731398">
        <w:rPr>
          <w:rFonts w:ascii="Arial" w:hAnsi="Arial" w:cs="Arial"/>
          <w:iCs/>
          <w:color w:val="000000"/>
        </w:rPr>
        <w:t xml:space="preserve"> </w:t>
      </w:r>
      <w:r w:rsidR="00315560" w:rsidRPr="00731398">
        <w:rPr>
          <w:rFonts w:ascii="Arial" w:hAnsi="Arial" w:cs="Arial"/>
          <w:iCs/>
          <w:color w:val="000000"/>
        </w:rPr>
        <w:t xml:space="preserve"> Para efeito de retenção na fonte o imposto será calculado aplicando-se a alíquota sobre o preço do serviço,</w:t>
      </w:r>
      <w:r>
        <w:rPr>
          <w:rFonts w:ascii="Arial" w:hAnsi="Arial" w:cs="Arial"/>
          <w:iCs/>
          <w:color w:val="000000"/>
        </w:rPr>
        <w:t xml:space="preserve"> </w:t>
      </w:r>
      <w:r w:rsidRPr="00354999">
        <w:rPr>
          <w:rFonts w:ascii="Arial" w:hAnsi="Arial" w:cs="Arial"/>
          <w:iCs/>
        </w:rPr>
        <w:t>conforme lista de serviço em anexo</w:t>
      </w:r>
      <w:r>
        <w:rPr>
          <w:rFonts w:ascii="Arial" w:hAnsi="Arial" w:cs="Arial"/>
          <w:iCs/>
        </w:rPr>
        <w:t xml:space="preserve"> ou tabela anexa a L. C. nº 123/2006 consolidada, que instituiu o Simples Nacional</w:t>
      </w:r>
      <w:r w:rsidRPr="00354999">
        <w:rPr>
          <w:rFonts w:ascii="Arial" w:hAnsi="Arial" w:cs="Arial"/>
          <w:iCs/>
        </w:rPr>
        <w:t>.</w:t>
      </w:r>
    </w:p>
    <w:p w:rsidR="00315560" w:rsidRPr="00731398" w:rsidRDefault="00315560" w:rsidP="00315560">
      <w:pPr>
        <w:overflowPunct w:val="0"/>
        <w:autoSpaceDE w:val="0"/>
        <w:autoSpaceDN w:val="0"/>
        <w:adjustRightInd w:val="0"/>
        <w:jc w:val="both"/>
        <w:rPr>
          <w:rFonts w:ascii="Arial" w:hAnsi="Arial" w:cs="Arial"/>
          <w:iCs/>
          <w:color w:val="000000"/>
        </w:rPr>
      </w:pPr>
    </w:p>
    <w:p w:rsidR="00315560" w:rsidRPr="00731398" w:rsidRDefault="00315560" w:rsidP="00315560">
      <w:pPr>
        <w:overflowPunct w:val="0"/>
        <w:autoSpaceDE w:val="0"/>
        <w:autoSpaceDN w:val="0"/>
        <w:adjustRightInd w:val="0"/>
        <w:ind w:firstLine="540"/>
        <w:jc w:val="both"/>
        <w:rPr>
          <w:rFonts w:ascii="Arial" w:hAnsi="Arial" w:cs="Arial"/>
          <w:iCs/>
          <w:color w:val="000000"/>
        </w:rPr>
      </w:pPr>
      <w:r w:rsidRPr="00475A66">
        <w:rPr>
          <w:rFonts w:ascii="Arial" w:hAnsi="Arial" w:cs="Arial"/>
          <w:b/>
          <w:iCs/>
          <w:color w:val="000000"/>
        </w:rPr>
        <w:t>Art. 1</w:t>
      </w:r>
      <w:r w:rsidR="00A51692">
        <w:rPr>
          <w:rFonts w:ascii="Arial" w:hAnsi="Arial" w:cs="Arial"/>
          <w:b/>
          <w:iCs/>
          <w:color w:val="000000"/>
        </w:rPr>
        <w:t>9</w:t>
      </w:r>
      <w:r w:rsidR="00DB38B0">
        <w:rPr>
          <w:rFonts w:ascii="Arial" w:hAnsi="Arial" w:cs="Arial"/>
          <w:b/>
          <w:iCs/>
          <w:color w:val="000000"/>
        </w:rPr>
        <w:t>3</w:t>
      </w:r>
      <w:r w:rsidRPr="00731398">
        <w:rPr>
          <w:rFonts w:ascii="Arial" w:hAnsi="Arial" w:cs="Arial"/>
          <w:iCs/>
          <w:color w:val="000000"/>
        </w:rPr>
        <w:t>. Na hipótese de serviços prestados por empresas enquadráveis em mais de um dos itens da lista de serviços, o imposto será calculado aplicando-se a alíquota própria sobre o preço do serviço de cada atividade.</w:t>
      </w:r>
    </w:p>
    <w:p w:rsidR="00315560" w:rsidRPr="00731398" w:rsidRDefault="00315560" w:rsidP="00315560">
      <w:pPr>
        <w:overflowPunct w:val="0"/>
        <w:autoSpaceDE w:val="0"/>
        <w:autoSpaceDN w:val="0"/>
        <w:adjustRightInd w:val="0"/>
        <w:jc w:val="both"/>
        <w:rPr>
          <w:rFonts w:ascii="Arial" w:hAnsi="Arial" w:cs="Arial"/>
          <w:iCs/>
          <w:color w:val="000000"/>
        </w:rPr>
      </w:pPr>
    </w:p>
    <w:p w:rsidR="00315560" w:rsidRPr="00731398" w:rsidRDefault="003E2639" w:rsidP="00C27A44">
      <w:pPr>
        <w:overflowPunct w:val="0"/>
        <w:autoSpaceDE w:val="0"/>
        <w:autoSpaceDN w:val="0"/>
        <w:adjustRightInd w:val="0"/>
        <w:jc w:val="both"/>
        <w:rPr>
          <w:rFonts w:ascii="Arial" w:hAnsi="Arial" w:cs="Arial"/>
          <w:iCs/>
          <w:color w:val="000000"/>
        </w:rPr>
      </w:pPr>
      <w:r>
        <w:rPr>
          <w:rFonts w:ascii="Arial" w:hAnsi="Arial" w:cs="Arial"/>
          <w:iCs/>
          <w:color w:val="000000"/>
        </w:rPr>
        <w:t>Parágrafo único.</w:t>
      </w:r>
      <w:r w:rsidR="00315560" w:rsidRPr="00731398">
        <w:rPr>
          <w:rFonts w:ascii="Arial" w:hAnsi="Arial" w:cs="Arial"/>
          <w:iCs/>
          <w:color w:val="000000"/>
        </w:rPr>
        <w:t xml:space="preserve"> O contribuinte deverá apresentar escrituração idônea que permita diferenciar as receitas específicas das várias atividades, sob pena de o imposto ser calculado da forma mais onerosa, mediante a aplicação da alíquota mais elevada sobre a receita auferida. </w:t>
      </w:r>
    </w:p>
    <w:p w:rsidR="00315560" w:rsidRPr="00731398" w:rsidRDefault="00315560" w:rsidP="00315560">
      <w:pPr>
        <w:overflowPunct w:val="0"/>
        <w:autoSpaceDE w:val="0"/>
        <w:autoSpaceDN w:val="0"/>
        <w:adjustRightInd w:val="0"/>
        <w:jc w:val="both"/>
        <w:rPr>
          <w:rFonts w:ascii="Arial" w:hAnsi="Arial" w:cs="Arial"/>
          <w:iCs/>
          <w:color w:val="000000"/>
        </w:rPr>
      </w:pPr>
    </w:p>
    <w:p w:rsidR="0082165D" w:rsidRPr="009166E9" w:rsidRDefault="00315560" w:rsidP="0082165D">
      <w:pPr>
        <w:pStyle w:val="Primeirorecuodecorpodetexto"/>
        <w:ind w:firstLine="708"/>
        <w:jc w:val="both"/>
        <w:rPr>
          <w:rFonts w:ascii="Arial" w:hAnsi="Arial" w:cs="Arial"/>
        </w:rPr>
      </w:pPr>
      <w:r w:rsidRPr="009166E9">
        <w:rPr>
          <w:rFonts w:ascii="Arial" w:hAnsi="Arial" w:cs="Arial"/>
          <w:b/>
          <w:iCs/>
          <w:color w:val="000000"/>
        </w:rPr>
        <w:t>Art. 1</w:t>
      </w:r>
      <w:r w:rsidR="00DB176C" w:rsidRPr="009166E9">
        <w:rPr>
          <w:rFonts w:ascii="Arial" w:hAnsi="Arial" w:cs="Arial"/>
          <w:b/>
          <w:iCs/>
          <w:color w:val="000000"/>
        </w:rPr>
        <w:t>9</w:t>
      </w:r>
      <w:r w:rsidR="00DB38B0" w:rsidRPr="009166E9">
        <w:rPr>
          <w:rFonts w:ascii="Arial" w:hAnsi="Arial" w:cs="Arial"/>
          <w:b/>
          <w:iCs/>
          <w:color w:val="000000"/>
        </w:rPr>
        <w:t>4</w:t>
      </w:r>
      <w:r w:rsidRPr="009166E9">
        <w:rPr>
          <w:rFonts w:ascii="Arial" w:hAnsi="Arial" w:cs="Arial"/>
          <w:iCs/>
          <w:color w:val="000000"/>
        </w:rPr>
        <w:t xml:space="preserve">. </w:t>
      </w:r>
      <w:r w:rsidR="0082165D" w:rsidRPr="009166E9">
        <w:rPr>
          <w:rFonts w:ascii="Arial" w:hAnsi="Arial" w:cs="Arial"/>
        </w:rPr>
        <w:t xml:space="preserve">A base de cálculo do Imposto Sobre Serviços de Qualquer Natureza – ISSQN na construção civil é o preço total do serviço, dela podendo ser deduzidos unicamente o valor dos materiais/mercadorias fornecidos pelo prestador dos serviços previstos nos </w:t>
      </w:r>
      <w:r w:rsidR="00412CC3" w:rsidRPr="009166E9">
        <w:rPr>
          <w:rFonts w:ascii="Arial" w:hAnsi="Arial" w:cs="Arial"/>
        </w:rPr>
        <w:t>subitens 7.02 e 7.05 da Tabela VI</w:t>
      </w:r>
      <w:r w:rsidR="0082165D" w:rsidRPr="009166E9">
        <w:rPr>
          <w:rFonts w:ascii="Arial" w:hAnsi="Arial" w:cs="Arial"/>
        </w:rPr>
        <w:t>II que integra</w:t>
      </w:r>
      <w:r w:rsidR="00412CC3" w:rsidRPr="009166E9">
        <w:rPr>
          <w:rFonts w:ascii="Arial" w:hAnsi="Arial" w:cs="Arial"/>
        </w:rPr>
        <w:t xml:space="preserve"> esta Lei Complementar.</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xml:space="preserve">§ 1º Considera-se material fornecido pelo prestador do serviço aquele por ele produzido ou adquirido de terceiros e que se incorporarem diretamente e definitivamente à obra, perdendo sua identidade física no ato da incorporação, não sendo passíveis de dedução </w:t>
      </w:r>
      <w:r w:rsidRPr="009166E9">
        <w:rPr>
          <w:rFonts w:ascii="Arial" w:hAnsi="Arial" w:cs="Arial"/>
        </w:rPr>
        <w:lastRenderedPageBreak/>
        <w:t>as Bonificações e Despesas Indiretas – BDI, além dos gastos com ferramentas, veículos, máquinas/equipamentos, fretes, combustíveis, materiais de consumo, materiais de instalações provisórias, refeições e similares.</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2º Os materiais fornecidos de que trata este artigo deverão ter sua aquisição comprovada pelo prestador dos serviços, através de notas fiscais de ‘compra’ dos materiais adquiridos e/ou notas fiscais de ‘simples remessa’, que deverá:</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I – possuir data de emissão anterior ao da Nota Fiscal de Prestação de Serviço emitida, ou seja, durante a execução parcial ou total da obra;</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II – discriminar as espécies, quantidades e valore</w:t>
      </w:r>
      <w:r w:rsidR="009166E9" w:rsidRPr="009166E9">
        <w:rPr>
          <w:rFonts w:ascii="Arial" w:hAnsi="Arial" w:cs="Arial"/>
        </w:rPr>
        <w:t>s dos respectivos materiais;</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III – indicar claramente no corpo da nota fiscal a que obra se destina o material.</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3º Em caso de materiais adquiridos para diversas obras, armazenado em depósito centralizado, a saída do material respectivo à cada obra deverá ser acompanhada por nota fiscal de ‘simples remessa’, sendo que a mesma servirá para o seu respectivo transporte até o canteiro da obra.</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4º Os materiais fornecidos de que trata este artigo, considerados por espécie, não poderão exceder em quantidade e preço os valores despendidos na sua aquisição pelo prestador dos serviços.</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5º Na prestação de serviços de fornecimento de concreto ou asfalto, preparados fora do local da obra, o valor dos materiais fornecidos será determinado pela multiplicação da quantidade de cada insumo utilizado na mistura pelo valor médio de sua aquisição, apurado com base nos 03 (três) últimos documentos fiscais de compras efetuadas pelo prestador dos serviços.</w:t>
      </w:r>
    </w:p>
    <w:p w:rsidR="0082165D" w:rsidRPr="009166E9" w:rsidRDefault="0082165D" w:rsidP="00553D37">
      <w:pPr>
        <w:pStyle w:val="Primeirorecuodecorpodetexto"/>
        <w:ind w:firstLine="0"/>
        <w:jc w:val="both"/>
        <w:rPr>
          <w:rFonts w:ascii="Arial" w:hAnsi="Arial" w:cs="Arial"/>
        </w:rPr>
      </w:pPr>
      <w:r w:rsidRPr="009166E9">
        <w:rPr>
          <w:rFonts w:ascii="Arial" w:hAnsi="Arial" w:cs="Arial"/>
        </w:rPr>
        <w:t xml:space="preserve">§ 6º São </w:t>
      </w:r>
      <w:proofErr w:type="spellStart"/>
      <w:r w:rsidRPr="009166E9">
        <w:rPr>
          <w:rFonts w:ascii="Arial" w:hAnsi="Arial" w:cs="Arial"/>
        </w:rPr>
        <w:t>indedutíveis</w:t>
      </w:r>
      <w:proofErr w:type="spellEnd"/>
      <w:r w:rsidRPr="009166E9">
        <w:rPr>
          <w:rFonts w:ascii="Arial" w:hAnsi="Arial" w:cs="Arial"/>
        </w:rPr>
        <w:t xml:space="preserve"> os valores de quaisquer materiais/mercadorias cujos documentos não estejam revestidos das características ou formalidades legais, previstas na legislação Federal, Estadual ou Municipal, especialmente no que concerne à perfeita identificação do emitente e do destinatário.</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475A66">
        <w:rPr>
          <w:rFonts w:ascii="Arial" w:hAnsi="Arial" w:cs="Arial"/>
          <w:b/>
          <w:iCs/>
        </w:rPr>
        <w:t>Art.</w:t>
      </w:r>
      <w:r w:rsidR="00B9304D">
        <w:rPr>
          <w:rFonts w:ascii="Arial" w:hAnsi="Arial" w:cs="Arial"/>
          <w:b/>
          <w:iCs/>
        </w:rPr>
        <w:t xml:space="preserve"> </w:t>
      </w:r>
      <w:r w:rsidRPr="00475A66">
        <w:rPr>
          <w:rFonts w:ascii="Arial" w:hAnsi="Arial" w:cs="Arial"/>
          <w:b/>
          <w:iCs/>
        </w:rPr>
        <w:t>1</w:t>
      </w:r>
      <w:r w:rsidR="006878A4" w:rsidRPr="00475A66">
        <w:rPr>
          <w:rFonts w:ascii="Arial" w:hAnsi="Arial" w:cs="Arial"/>
          <w:b/>
          <w:iCs/>
        </w:rPr>
        <w:t>9</w:t>
      </w:r>
      <w:r w:rsidR="00DB38B0">
        <w:rPr>
          <w:rFonts w:ascii="Arial" w:hAnsi="Arial" w:cs="Arial"/>
          <w:b/>
          <w:iCs/>
        </w:rPr>
        <w:t>5</w:t>
      </w:r>
      <w:r w:rsidRPr="00731398">
        <w:rPr>
          <w:rFonts w:ascii="Arial" w:hAnsi="Arial" w:cs="Arial"/>
          <w:iCs/>
        </w:rPr>
        <w:t>. Nos serviços contratados por administração, a base de cálculo compreende os honorários, os dispêndios com mão-de-obra, encargos sociais e reajustamentos, as despesas gerais de administração e outras, realizadas direta ou indiretamente pelo prestador.</w:t>
      </w:r>
    </w:p>
    <w:p w:rsidR="00315560" w:rsidRPr="00731398" w:rsidRDefault="00315560" w:rsidP="00315560">
      <w:pPr>
        <w:jc w:val="both"/>
        <w:rPr>
          <w:rFonts w:ascii="Arial" w:hAnsi="Arial" w:cs="Arial"/>
          <w:iCs/>
        </w:rPr>
      </w:pPr>
    </w:p>
    <w:p w:rsidR="00315560" w:rsidRPr="00731398" w:rsidRDefault="00315560" w:rsidP="00315560">
      <w:pPr>
        <w:pStyle w:val="Corpodetexto2"/>
        <w:ind w:firstLine="540"/>
        <w:rPr>
          <w:rFonts w:ascii="Arial" w:hAnsi="Arial" w:cs="Arial"/>
          <w:iCs/>
          <w:szCs w:val="24"/>
        </w:rPr>
      </w:pPr>
      <w:r w:rsidRPr="00475A66">
        <w:rPr>
          <w:rFonts w:ascii="Arial" w:hAnsi="Arial" w:cs="Arial"/>
          <w:b/>
          <w:iCs/>
          <w:szCs w:val="24"/>
        </w:rPr>
        <w:t>Art. 19</w:t>
      </w:r>
      <w:r w:rsidR="00DB38B0">
        <w:rPr>
          <w:rFonts w:ascii="Arial" w:hAnsi="Arial" w:cs="Arial"/>
          <w:b/>
          <w:iCs/>
          <w:szCs w:val="24"/>
        </w:rPr>
        <w:t>6</w:t>
      </w:r>
      <w:r w:rsidRPr="00731398">
        <w:rPr>
          <w:rFonts w:ascii="Arial" w:hAnsi="Arial" w:cs="Arial"/>
          <w:iCs/>
          <w:szCs w:val="24"/>
        </w:rPr>
        <w:t>. Nas demolições, inclui-se no preço dos serviços o montante dos recebimentos em dinheiro e/ou em materiais provenientes do desmonte.</w:t>
      </w:r>
    </w:p>
    <w:p w:rsidR="00315560" w:rsidRPr="00731398" w:rsidRDefault="00315560" w:rsidP="00315560">
      <w:pPr>
        <w:ind w:firstLine="540"/>
        <w:jc w:val="both"/>
        <w:rPr>
          <w:rFonts w:ascii="Arial" w:hAnsi="Arial" w:cs="Arial"/>
          <w:iCs/>
        </w:rPr>
      </w:pPr>
    </w:p>
    <w:p w:rsidR="00315560" w:rsidRPr="00731398" w:rsidRDefault="003E2639" w:rsidP="00CE0B3F">
      <w:pPr>
        <w:jc w:val="both"/>
        <w:rPr>
          <w:rFonts w:ascii="Arial" w:hAnsi="Arial" w:cs="Arial"/>
          <w:iCs/>
        </w:rPr>
      </w:pPr>
      <w:r>
        <w:rPr>
          <w:rFonts w:ascii="Arial" w:hAnsi="Arial" w:cs="Arial"/>
          <w:iCs/>
        </w:rPr>
        <w:t>Parágrafo ú</w:t>
      </w:r>
      <w:r w:rsidR="00315560" w:rsidRPr="00731398">
        <w:rPr>
          <w:rFonts w:ascii="Arial" w:hAnsi="Arial" w:cs="Arial"/>
          <w:iCs/>
        </w:rPr>
        <w:t>nico</w:t>
      </w:r>
      <w:r>
        <w:rPr>
          <w:rFonts w:ascii="Arial" w:hAnsi="Arial" w:cs="Arial"/>
          <w:iCs/>
        </w:rPr>
        <w:t>.</w:t>
      </w:r>
      <w:r w:rsidR="00315560" w:rsidRPr="00731398">
        <w:rPr>
          <w:rFonts w:ascii="Arial" w:hAnsi="Arial" w:cs="Arial"/>
          <w:iCs/>
        </w:rPr>
        <w:t xml:space="preserve"> O disposto neste Artigo não se aplica aos contratos de construção civil, nos quais a empreiteira principal execute e cobre a demolição </w:t>
      </w:r>
      <w:proofErr w:type="spellStart"/>
      <w:r w:rsidR="00315560" w:rsidRPr="00731398">
        <w:rPr>
          <w:rFonts w:ascii="Arial" w:hAnsi="Arial" w:cs="Arial"/>
          <w:iCs/>
        </w:rPr>
        <w:t>englobadamente</w:t>
      </w:r>
      <w:proofErr w:type="spellEnd"/>
      <w:r w:rsidR="00315560" w:rsidRPr="00731398">
        <w:rPr>
          <w:rFonts w:ascii="Arial" w:hAnsi="Arial" w:cs="Arial"/>
          <w:iCs/>
        </w:rPr>
        <w:t xml:space="preserve"> com o contrato de construção.</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475A66">
        <w:rPr>
          <w:rFonts w:ascii="Arial" w:hAnsi="Arial" w:cs="Arial"/>
          <w:b/>
          <w:iCs/>
        </w:rPr>
        <w:t>Art. 19</w:t>
      </w:r>
      <w:r w:rsidR="00DB38B0">
        <w:rPr>
          <w:rFonts w:ascii="Arial" w:hAnsi="Arial" w:cs="Arial"/>
          <w:b/>
          <w:iCs/>
        </w:rPr>
        <w:t>7</w:t>
      </w:r>
      <w:r w:rsidRPr="00731398">
        <w:rPr>
          <w:rFonts w:ascii="Arial" w:hAnsi="Arial" w:cs="Arial"/>
          <w:iCs/>
        </w:rPr>
        <w:t xml:space="preserve">. Nas incorporações imobiliárias, quando o construtor acumular a sua qualidade com a de proprietário, promitente comprador, cessionário, ou promitente cessionário do terreno ou de suas frações ideais, a base de cálculo será o preço contratado com os adquirentes de unidades autônomas, relativo </w:t>
      </w:r>
      <w:r w:rsidR="00583512" w:rsidRPr="00731398">
        <w:rPr>
          <w:rFonts w:ascii="Arial" w:hAnsi="Arial" w:cs="Arial"/>
          <w:iCs/>
        </w:rPr>
        <w:t>às</w:t>
      </w:r>
      <w:r w:rsidRPr="00731398">
        <w:rPr>
          <w:rFonts w:ascii="Arial" w:hAnsi="Arial" w:cs="Arial"/>
          <w:iCs/>
        </w:rPr>
        <w:t xml:space="preserve"> cotas de construção.</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lastRenderedPageBreak/>
        <w:t>§ 1</w:t>
      </w:r>
      <w:r w:rsidRPr="00731398">
        <w:rPr>
          <w:rFonts w:ascii="Arial" w:hAnsi="Arial" w:cs="Arial"/>
          <w:iCs/>
          <w:vertAlign w:val="superscript"/>
        </w:rPr>
        <w:t>o</w:t>
      </w:r>
      <w:r w:rsidRPr="00731398">
        <w:rPr>
          <w:rFonts w:ascii="Arial" w:hAnsi="Arial" w:cs="Arial"/>
          <w:iCs/>
        </w:rPr>
        <w:t xml:space="preserve"> Na hipótese prevista neste Artigo, só será admissível deduzir da base de cálculo o valor dos materiais de construção proporcionais às frações ideais de terreno, alienadas ou compromissadas.</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2</w:t>
      </w:r>
      <w:r w:rsidRPr="00731398">
        <w:rPr>
          <w:rFonts w:ascii="Arial" w:hAnsi="Arial" w:cs="Arial"/>
          <w:iCs/>
          <w:vertAlign w:val="superscript"/>
        </w:rPr>
        <w:t>o</w:t>
      </w:r>
      <w:r w:rsidRPr="00731398">
        <w:rPr>
          <w:rFonts w:ascii="Arial" w:hAnsi="Arial" w:cs="Arial"/>
          <w:iCs/>
        </w:rPr>
        <w:t xml:space="preserve"> Consideram-se também compromissadas as frações ideais vinculadas às unidades autônomas contratadas para entrega futura, em pagamentos de bens e serviços </w:t>
      </w:r>
      <w:r w:rsidR="00583512" w:rsidRPr="00731398">
        <w:rPr>
          <w:rFonts w:ascii="Arial" w:hAnsi="Arial" w:cs="Arial"/>
          <w:iCs/>
        </w:rPr>
        <w:t>adquiridos,</w:t>
      </w:r>
      <w:r w:rsidRPr="00731398">
        <w:rPr>
          <w:rFonts w:ascii="Arial" w:hAnsi="Arial" w:cs="Arial"/>
          <w:iCs/>
        </w:rPr>
        <w:t xml:space="preserve"> inclusive terrenos.</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3</w:t>
      </w:r>
      <w:r w:rsidRPr="00731398">
        <w:rPr>
          <w:rFonts w:ascii="Arial" w:hAnsi="Arial" w:cs="Arial"/>
          <w:iCs/>
          <w:vertAlign w:val="superscript"/>
        </w:rPr>
        <w:t>o</w:t>
      </w:r>
      <w:r w:rsidRPr="00731398">
        <w:rPr>
          <w:rFonts w:ascii="Arial" w:hAnsi="Arial" w:cs="Arial"/>
          <w:iCs/>
        </w:rPr>
        <w:t xml:space="preserve"> A apuração proporcional da base de cálculo será feita individualmente, por obra, de acordo com o registro auxiliar das incorporações imobiliárias.</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4</w:t>
      </w:r>
      <w:r w:rsidRPr="00731398">
        <w:rPr>
          <w:rFonts w:ascii="Arial" w:hAnsi="Arial" w:cs="Arial"/>
          <w:iCs/>
          <w:vertAlign w:val="superscript"/>
        </w:rPr>
        <w:t>o</w:t>
      </w:r>
      <w:r w:rsidRPr="00731398">
        <w:rPr>
          <w:rFonts w:ascii="Arial" w:hAnsi="Arial" w:cs="Arial"/>
          <w:iCs/>
        </w:rPr>
        <w:t xml:space="preserve"> Quando não forem especificados, nos contratos, os preços das frações ideais de terrenos e das quotas de construção, o preço dos serviços será a diferença entre o valor total do contrato e o valor resultante da divisão do preço de aquisição do terreno pela fração ideal vinculada a unidade contratada.</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475A66">
        <w:rPr>
          <w:rFonts w:ascii="Arial" w:hAnsi="Arial" w:cs="Arial"/>
          <w:b/>
          <w:iCs/>
        </w:rPr>
        <w:t xml:space="preserve">Art. </w:t>
      </w:r>
      <w:r w:rsidR="00A71A9E">
        <w:rPr>
          <w:rFonts w:ascii="Arial" w:hAnsi="Arial" w:cs="Arial"/>
          <w:b/>
          <w:iCs/>
        </w:rPr>
        <w:t>19</w:t>
      </w:r>
      <w:r w:rsidR="00DB38B0">
        <w:rPr>
          <w:rFonts w:ascii="Arial" w:hAnsi="Arial" w:cs="Arial"/>
          <w:b/>
          <w:iCs/>
        </w:rPr>
        <w:t>8</w:t>
      </w:r>
      <w:r w:rsidRPr="00731398">
        <w:rPr>
          <w:rFonts w:ascii="Arial" w:hAnsi="Arial" w:cs="Arial"/>
          <w:iCs/>
        </w:rPr>
        <w:t xml:space="preserve">. </w:t>
      </w:r>
      <w:r w:rsidR="00583512" w:rsidRPr="00731398">
        <w:rPr>
          <w:rFonts w:ascii="Arial" w:hAnsi="Arial" w:cs="Arial"/>
          <w:iCs/>
        </w:rPr>
        <w:t>Se, no local do estabelecimento e em seus depósitos ou outras dependências forem exercidas atividades diferentes, sujeitas a mais de uma forma de tributação, deverá ser observada a seguinte regra: Se as atividades forem tributadas com alíquotas diferentes ou sobre o movimento econômico total, ou com dedução, e se na escrita não estiver separadas as operações, pôr atividade, ficarão as mesmas, em sua to</w:t>
      </w:r>
      <w:r w:rsidR="00583512">
        <w:rPr>
          <w:rFonts w:ascii="Arial" w:hAnsi="Arial" w:cs="Arial"/>
          <w:iCs/>
        </w:rPr>
        <w:t>talidade, sujeitas à alíquota</w:t>
      </w:r>
      <w:r w:rsidR="00583512" w:rsidRPr="00731398">
        <w:rPr>
          <w:rFonts w:ascii="Arial" w:hAnsi="Arial" w:cs="Arial"/>
          <w:iCs/>
        </w:rPr>
        <w:t xml:space="preserve"> mais elevada, calculada sobre o movimento econômico total.</w:t>
      </w:r>
    </w:p>
    <w:p w:rsidR="00315560" w:rsidRPr="00570C70" w:rsidRDefault="00315560" w:rsidP="00315560">
      <w:pPr>
        <w:jc w:val="both"/>
        <w:rPr>
          <w:rFonts w:ascii="Arial" w:hAnsi="Arial" w:cs="Arial"/>
          <w:iCs/>
        </w:rPr>
      </w:pPr>
    </w:p>
    <w:p w:rsidR="00315560" w:rsidRPr="00570C70" w:rsidRDefault="00DB38B0" w:rsidP="00315560">
      <w:pPr>
        <w:overflowPunct w:val="0"/>
        <w:autoSpaceDE w:val="0"/>
        <w:autoSpaceDN w:val="0"/>
        <w:adjustRightInd w:val="0"/>
        <w:ind w:firstLine="540"/>
        <w:jc w:val="both"/>
        <w:rPr>
          <w:rFonts w:ascii="Arial" w:hAnsi="Arial" w:cs="Arial"/>
          <w:iCs/>
        </w:rPr>
      </w:pPr>
      <w:r>
        <w:rPr>
          <w:rFonts w:ascii="Arial" w:hAnsi="Arial" w:cs="Arial"/>
          <w:b/>
          <w:iCs/>
        </w:rPr>
        <w:t>Art. 199</w:t>
      </w:r>
      <w:r w:rsidR="00315560" w:rsidRPr="00570C70">
        <w:rPr>
          <w:rFonts w:ascii="Arial" w:hAnsi="Arial" w:cs="Arial"/>
          <w:b/>
          <w:iCs/>
        </w:rPr>
        <w:t>.</w:t>
      </w:r>
      <w:r w:rsidR="00315560" w:rsidRPr="00570C70">
        <w:rPr>
          <w:rFonts w:ascii="Arial" w:hAnsi="Arial" w:cs="Arial"/>
          <w:iCs/>
        </w:rPr>
        <w:t xml:space="preserve"> Na impossibilidade da apuração do preço do serviço na atividade de construção civil através de informações contábeis ou fiscais, de conformidade com a legislação vigente, o preço desse serviço será apurado pela sistemática a seguir:</w:t>
      </w:r>
    </w:p>
    <w:p w:rsidR="00CE0B3F" w:rsidRDefault="00CE0B3F" w:rsidP="00CE0B3F">
      <w:pPr>
        <w:overflowPunct w:val="0"/>
        <w:autoSpaceDE w:val="0"/>
        <w:autoSpaceDN w:val="0"/>
        <w:adjustRightInd w:val="0"/>
        <w:jc w:val="both"/>
        <w:rPr>
          <w:rFonts w:ascii="Arial" w:hAnsi="Arial" w:cs="Arial"/>
          <w:iCs/>
        </w:rPr>
      </w:pPr>
    </w:p>
    <w:p w:rsidR="00315560" w:rsidRPr="00570C70" w:rsidRDefault="00CE0B3F" w:rsidP="00CE0B3F">
      <w:pPr>
        <w:overflowPunct w:val="0"/>
        <w:autoSpaceDE w:val="0"/>
        <w:autoSpaceDN w:val="0"/>
        <w:adjustRightInd w:val="0"/>
        <w:jc w:val="both"/>
        <w:rPr>
          <w:rFonts w:ascii="Arial" w:hAnsi="Arial" w:cs="Arial"/>
          <w:iCs/>
        </w:rPr>
      </w:pPr>
      <w:r>
        <w:rPr>
          <w:rFonts w:ascii="Arial" w:hAnsi="Arial" w:cs="Arial"/>
          <w:iCs/>
        </w:rPr>
        <w:t>Parágrafo único.</w:t>
      </w:r>
      <w:r w:rsidR="00315560" w:rsidRPr="00570C70">
        <w:rPr>
          <w:rFonts w:ascii="Arial" w:hAnsi="Arial" w:cs="Arial"/>
          <w:iCs/>
        </w:rPr>
        <w:t xml:space="preserve"> Fica criada a pauta de valores correspondente ao preço por metro quadrado (m2) a serem utilizados na apuração do valor mínimo de mão-de-obra aplicado na construção civil, para efeito de cálculo de Imposto Sobre Serviços de Qualquer Natureza, tomando-se por parâmetro o Custo Unitário Básico da Construção Civil - CUB, sobre o qual </w:t>
      </w:r>
      <w:r w:rsidR="00583512" w:rsidRPr="00570C70">
        <w:rPr>
          <w:rFonts w:ascii="Arial" w:hAnsi="Arial" w:cs="Arial"/>
          <w:iCs/>
        </w:rPr>
        <w:t>se aplicará</w:t>
      </w:r>
      <w:r w:rsidR="00315560" w:rsidRPr="00570C70">
        <w:rPr>
          <w:rFonts w:ascii="Arial" w:hAnsi="Arial" w:cs="Arial"/>
          <w:iCs/>
        </w:rPr>
        <w:t xml:space="preserve"> proporcionalmente ao tipo de obra realizada, percentuais em função de grau mínimo de absorção de mão-de-obra aplicada em cada tipo de construção, observando-se as demais disposições constantes dos incisos abaixo:</w:t>
      </w:r>
    </w:p>
    <w:p w:rsidR="00553D37" w:rsidRDefault="00553D37" w:rsidP="00CE0B3F">
      <w:pPr>
        <w:overflowPunct w:val="0"/>
        <w:autoSpaceDE w:val="0"/>
        <w:autoSpaceDN w:val="0"/>
        <w:adjustRightInd w:val="0"/>
        <w:jc w:val="both"/>
        <w:rPr>
          <w:rFonts w:ascii="Arial" w:hAnsi="Arial" w:cs="Arial"/>
          <w:iCs/>
        </w:rPr>
      </w:pPr>
    </w:p>
    <w:p w:rsidR="00315560" w:rsidRPr="00570C70" w:rsidRDefault="00B274EC" w:rsidP="00CE0B3F">
      <w:pPr>
        <w:overflowPunct w:val="0"/>
        <w:autoSpaceDE w:val="0"/>
        <w:autoSpaceDN w:val="0"/>
        <w:adjustRightInd w:val="0"/>
        <w:jc w:val="both"/>
        <w:rPr>
          <w:rFonts w:ascii="Arial" w:hAnsi="Arial" w:cs="Arial"/>
          <w:iCs/>
        </w:rPr>
      </w:pPr>
      <w:r>
        <w:rPr>
          <w:rFonts w:ascii="Arial" w:hAnsi="Arial" w:cs="Arial"/>
          <w:iCs/>
        </w:rPr>
        <w:t>I – o</w:t>
      </w:r>
      <w:r w:rsidR="00315560" w:rsidRPr="00570C70">
        <w:rPr>
          <w:rFonts w:ascii="Arial" w:hAnsi="Arial" w:cs="Arial"/>
          <w:iCs/>
        </w:rPr>
        <w:t>s percentuais serão estabelecidos segundo padrão de acabamento do tipo de obra de conformidade com o memorial descritivo anexo ao pedido de licença para a construção e do enquadramento do IPTU, do grau de absorção de mão-de-obra na sua execução, nunca</w:t>
      </w:r>
      <w:r w:rsidR="00325C4D">
        <w:rPr>
          <w:rFonts w:ascii="Arial" w:hAnsi="Arial" w:cs="Arial"/>
          <w:iCs/>
        </w:rPr>
        <w:t xml:space="preserve"> infe</w:t>
      </w:r>
      <w:r w:rsidR="00315560" w:rsidRPr="00570C70">
        <w:rPr>
          <w:rFonts w:ascii="Arial" w:hAnsi="Arial" w:cs="Arial"/>
          <w:iCs/>
        </w:rPr>
        <w:t xml:space="preserve">rior a 30% (trinta por cento) do preço do CUB oficializado pelo Sindicato da </w:t>
      </w:r>
      <w:r w:rsidR="00583512" w:rsidRPr="00570C70">
        <w:rPr>
          <w:rFonts w:ascii="Arial" w:hAnsi="Arial" w:cs="Arial"/>
          <w:iCs/>
        </w:rPr>
        <w:t>Indústria</w:t>
      </w:r>
      <w:r w:rsidR="009166E9">
        <w:rPr>
          <w:rFonts w:ascii="Arial" w:hAnsi="Arial" w:cs="Arial"/>
          <w:iCs/>
        </w:rPr>
        <w:t xml:space="preserve"> da Construção Civil do Estado;</w:t>
      </w:r>
    </w:p>
    <w:p w:rsidR="00315560" w:rsidRPr="00570C70" w:rsidRDefault="00B274EC" w:rsidP="00CE0B3F">
      <w:pPr>
        <w:pStyle w:val="Corpodetexto2"/>
        <w:overflowPunct w:val="0"/>
        <w:autoSpaceDE w:val="0"/>
        <w:autoSpaceDN w:val="0"/>
        <w:adjustRightInd w:val="0"/>
        <w:rPr>
          <w:rFonts w:ascii="Arial" w:hAnsi="Arial" w:cs="Arial"/>
          <w:iCs/>
          <w:szCs w:val="24"/>
        </w:rPr>
      </w:pPr>
      <w:r>
        <w:rPr>
          <w:rFonts w:ascii="Arial" w:hAnsi="Arial" w:cs="Arial"/>
          <w:iCs/>
          <w:szCs w:val="24"/>
        </w:rPr>
        <w:t>II – e</w:t>
      </w:r>
      <w:r w:rsidR="00315560" w:rsidRPr="00570C70">
        <w:rPr>
          <w:rFonts w:ascii="Arial" w:hAnsi="Arial" w:cs="Arial"/>
          <w:iCs/>
          <w:szCs w:val="24"/>
        </w:rPr>
        <w:t>m se tratando de construção do tipo misto, será utilizado para o cálculo o valor corresponde a metragem quadrada de cada um, de acordo com o valor estabelecido na tabela a seguir ou Pa</w:t>
      </w:r>
      <w:r w:rsidR="003C7CC4">
        <w:rPr>
          <w:rFonts w:ascii="Arial" w:hAnsi="Arial" w:cs="Arial"/>
          <w:iCs/>
          <w:szCs w:val="24"/>
        </w:rPr>
        <w:t>uta de Valores criada pelo § único</w:t>
      </w:r>
      <w:r w:rsidR="009166E9">
        <w:rPr>
          <w:rFonts w:ascii="Arial" w:hAnsi="Arial" w:cs="Arial"/>
          <w:iCs/>
          <w:szCs w:val="24"/>
        </w:rPr>
        <w:t xml:space="preserve"> deste artigo;</w:t>
      </w:r>
    </w:p>
    <w:p w:rsidR="00315560" w:rsidRPr="00570C70" w:rsidRDefault="00B274EC" w:rsidP="00CE0B3F">
      <w:pPr>
        <w:overflowPunct w:val="0"/>
        <w:autoSpaceDE w:val="0"/>
        <w:autoSpaceDN w:val="0"/>
        <w:adjustRightInd w:val="0"/>
        <w:jc w:val="both"/>
        <w:rPr>
          <w:rFonts w:ascii="Arial" w:hAnsi="Arial" w:cs="Arial"/>
          <w:iCs/>
        </w:rPr>
      </w:pPr>
      <w:r>
        <w:rPr>
          <w:rFonts w:ascii="Arial" w:hAnsi="Arial" w:cs="Arial"/>
          <w:iCs/>
        </w:rPr>
        <w:t>III – r</w:t>
      </w:r>
      <w:r w:rsidR="00315560" w:rsidRPr="00570C70">
        <w:rPr>
          <w:rFonts w:ascii="Arial" w:hAnsi="Arial" w:cs="Arial"/>
          <w:iCs/>
        </w:rPr>
        <w:t>eforma sem aumento de área, será calculada a base de 50% (</w:t>
      </w:r>
      <w:proofErr w:type="spellStart"/>
      <w:r w:rsidR="00315560" w:rsidRPr="00570C70">
        <w:rPr>
          <w:rFonts w:ascii="Arial" w:hAnsi="Arial" w:cs="Arial"/>
          <w:iCs/>
        </w:rPr>
        <w:t>cinqüenta</w:t>
      </w:r>
      <w:proofErr w:type="spellEnd"/>
      <w:r w:rsidR="00315560" w:rsidRPr="00570C70">
        <w:rPr>
          <w:rFonts w:ascii="Arial" w:hAnsi="Arial" w:cs="Arial"/>
          <w:iCs/>
        </w:rPr>
        <w:t xml:space="preserve"> por cento) do valor correspondente ao tipo de construção do imóvel reformado, previsto na tabela</w:t>
      </w:r>
      <w:r w:rsidR="003C7CC4">
        <w:rPr>
          <w:rFonts w:ascii="Arial" w:hAnsi="Arial" w:cs="Arial"/>
          <w:iCs/>
        </w:rPr>
        <w:t xml:space="preserve"> abaixo, a que se refere o § único</w:t>
      </w:r>
      <w:r w:rsidR="00315560" w:rsidRPr="00570C70">
        <w:rPr>
          <w:rFonts w:ascii="Arial" w:hAnsi="Arial" w:cs="Arial"/>
          <w:iCs/>
        </w:rPr>
        <w:t xml:space="preserve"> deste artigo, considerando-se a área indicada na licença expedida pela Prefeitura Municipal ou a área total construída, se a reforma for diferente ou não constar da respectiva licença.</w:t>
      </w:r>
    </w:p>
    <w:p w:rsidR="00D2648C" w:rsidRDefault="00D2648C" w:rsidP="00315560">
      <w:pPr>
        <w:overflowPunct w:val="0"/>
        <w:autoSpaceDE w:val="0"/>
        <w:autoSpaceDN w:val="0"/>
        <w:adjustRightInd w:val="0"/>
        <w:ind w:firstLine="540"/>
        <w:jc w:val="both"/>
        <w:rPr>
          <w:rFonts w:ascii="Arial" w:hAnsi="Arial" w:cs="Arial"/>
          <w:iCs/>
        </w:rPr>
      </w:pPr>
    </w:p>
    <w:p w:rsidR="00C55EA7" w:rsidRPr="00570C70" w:rsidRDefault="00C55EA7" w:rsidP="00315560">
      <w:pPr>
        <w:overflowPunct w:val="0"/>
        <w:autoSpaceDE w:val="0"/>
        <w:autoSpaceDN w:val="0"/>
        <w:adjustRightInd w:val="0"/>
        <w:ind w:firstLine="540"/>
        <w:jc w:val="both"/>
        <w:rPr>
          <w:rFonts w:ascii="Arial" w:hAnsi="Arial" w:cs="Arial"/>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5"/>
        <w:gridCol w:w="3165"/>
        <w:gridCol w:w="3165"/>
      </w:tblGrid>
      <w:tr w:rsidR="00315560" w:rsidRPr="003C7CC4">
        <w:tc>
          <w:tcPr>
            <w:tcW w:w="3165" w:type="dxa"/>
          </w:tcPr>
          <w:p w:rsidR="00315560" w:rsidRPr="00DB38B0" w:rsidRDefault="00315560" w:rsidP="00545647">
            <w:pPr>
              <w:overflowPunct w:val="0"/>
              <w:autoSpaceDE w:val="0"/>
              <w:autoSpaceDN w:val="0"/>
              <w:adjustRightInd w:val="0"/>
              <w:jc w:val="both"/>
              <w:rPr>
                <w:rFonts w:ascii="Arial" w:hAnsi="Arial" w:cs="Arial"/>
                <w:b/>
                <w:bCs/>
                <w:iCs/>
              </w:rPr>
            </w:pPr>
            <w:r w:rsidRPr="00DB38B0">
              <w:rPr>
                <w:rFonts w:ascii="Arial" w:hAnsi="Arial" w:cs="Arial"/>
                <w:b/>
                <w:bCs/>
                <w:iCs/>
              </w:rPr>
              <w:lastRenderedPageBreak/>
              <w:t>Tipo de Construção</w:t>
            </w:r>
          </w:p>
        </w:tc>
        <w:tc>
          <w:tcPr>
            <w:tcW w:w="3165" w:type="dxa"/>
          </w:tcPr>
          <w:p w:rsidR="00315560" w:rsidRPr="00DB38B0" w:rsidRDefault="00315560" w:rsidP="00545647">
            <w:pPr>
              <w:overflowPunct w:val="0"/>
              <w:autoSpaceDE w:val="0"/>
              <w:autoSpaceDN w:val="0"/>
              <w:adjustRightInd w:val="0"/>
              <w:jc w:val="both"/>
              <w:rPr>
                <w:rFonts w:ascii="Arial" w:hAnsi="Arial" w:cs="Arial"/>
                <w:b/>
                <w:bCs/>
                <w:iCs/>
              </w:rPr>
            </w:pPr>
            <w:r w:rsidRPr="00DB38B0">
              <w:rPr>
                <w:rFonts w:ascii="Arial" w:hAnsi="Arial" w:cs="Arial"/>
                <w:b/>
                <w:bCs/>
                <w:iCs/>
              </w:rPr>
              <w:t>Padrão</w:t>
            </w:r>
          </w:p>
        </w:tc>
        <w:tc>
          <w:tcPr>
            <w:tcW w:w="3165" w:type="dxa"/>
          </w:tcPr>
          <w:p w:rsidR="00315560" w:rsidRPr="00DB38B0" w:rsidRDefault="00315560" w:rsidP="00545647">
            <w:pPr>
              <w:overflowPunct w:val="0"/>
              <w:autoSpaceDE w:val="0"/>
              <w:autoSpaceDN w:val="0"/>
              <w:adjustRightInd w:val="0"/>
              <w:jc w:val="center"/>
              <w:rPr>
                <w:rFonts w:ascii="Arial" w:hAnsi="Arial" w:cs="Arial"/>
                <w:b/>
                <w:bCs/>
                <w:iCs/>
              </w:rPr>
            </w:pPr>
            <w:r w:rsidRPr="00DB38B0">
              <w:rPr>
                <w:rFonts w:ascii="Arial" w:hAnsi="Arial" w:cs="Arial"/>
                <w:b/>
                <w:bCs/>
                <w:iCs/>
              </w:rPr>
              <w:t>% sobre o CUB</w:t>
            </w:r>
          </w:p>
        </w:tc>
      </w:tr>
      <w:tr w:rsidR="004A62AC" w:rsidRPr="003C7CC4">
        <w:tc>
          <w:tcPr>
            <w:tcW w:w="3165" w:type="dxa"/>
          </w:tcPr>
          <w:p w:rsidR="004A62AC" w:rsidRPr="00DB38B0" w:rsidRDefault="004A62AC" w:rsidP="00545647">
            <w:pPr>
              <w:overflowPunct w:val="0"/>
              <w:autoSpaceDE w:val="0"/>
              <w:autoSpaceDN w:val="0"/>
              <w:adjustRightInd w:val="0"/>
              <w:jc w:val="both"/>
              <w:rPr>
                <w:rFonts w:ascii="Arial" w:hAnsi="Arial" w:cs="Arial"/>
                <w:bCs/>
                <w:iCs/>
              </w:rPr>
            </w:pPr>
          </w:p>
        </w:tc>
        <w:tc>
          <w:tcPr>
            <w:tcW w:w="3165" w:type="dxa"/>
          </w:tcPr>
          <w:p w:rsidR="004A62A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POPULAR</w:t>
            </w:r>
          </w:p>
        </w:tc>
        <w:tc>
          <w:tcPr>
            <w:tcW w:w="3165" w:type="dxa"/>
          </w:tcPr>
          <w:p w:rsidR="004A62AC" w:rsidRPr="00DB38B0" w:rsidRDefault="004A62AC" w:rsidP="00545647">
            <w:pPr>
              <w:overflowPunct w:val="0"/>
              <w:autoSpaceDE w:val="0"/>
              <w:autoSpaceDN w:val="0"/>
              <w:adjustRightInd w:val="0"/>
              <w:jc w:val="center"/>
              <w:rPr>
                <w:rFonts w:ascii="Arial" w:hAnsi="Arial" w:cs="Arial"/>
                <w:bCs/>
                <w:iCs/>
              </w:rPr>
            </w:pPr>
            <w:r w:rsidRPr="00DB38B0">
              <w:rPr>
                <w:rFonts w:ascii="Arial" w:hAnsi="Arial" w:cs="Arial"/>
                <w:bCs/>
                <w:iCs/>
              </w:rPr>
              <w:t>11%</w:t>
            </w:r>
          </w:p>
        </w:tc>
      </w:tr>
      <w:tr w:rsidR="004A62AC" w:rsidRPr="003C7CC4">
        <w:tc>
          <w:tcPr>
            <w:tcW w:w="3165" w:type="dxa"/>
          </w:tcPr>
          <w:p w:rsidR="004A62AC" w:rsidRPr="00DB38B0" w:rsidRDefault="004A62AC" w:rsidP="00545647">
            <w:pPr>
              <w:overflowPunct w:val="0"/>
              <w:autoSpaceDE w:val="0"/>
              <w:autoSpaceDN w:val="0"/>
              <w:adjustRightInd w:val="0"/>
              <w:jc w:val="both"/>
              <w:rPr>
                <w:rFonts w:ascii="Arial" w:hAnsi="Arial" w:cs="Arial"/>
                <w:b/>
                <w:bCs/>
                <w:iCs/>
              </w:rPr>
            </w:pPr>
            <w:r w:rsidRPr="00DB38B0">
              <w:rPr>
                <w:rFonts w:ascii="Arial" w:hAnsi="Arial" w:cs="Arial"/>
                <w:b/>
                <w:bCs/>
                <w:iCs/>
              </w:rPr>
              <w:t>A L V E N A R I A</w:t>
            </w:r>
          </w:p>
        </w:tc>
        <w:tc>
          <w:tcPr>
            <w:tcW w:w="3165" w:type="dxa"/>
          </w:tcPr>
          <w:p w:rsidR="004A62A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BAIXO</w:t>
            </w:r>
          </w:p>
        </w:tc>
        <w:tc>
          <w:tcPr>
            <w:tcW w:w="3165" w:type="dxa"/>
          </w:tcPr>
          <w:p w:rsidR="004A62AC" w:rsidRPr="00DB38B0" w:rsidRDefault="004A62AC" w:rsidP="00545647">
            <w:pPr>
              <w:overflowPunct w:val="0"/>
              <w:autoSpaceDE w:val="0"/>
              <w:autoSpaceDN w:val="0"/>
              <w:adjustRightInd w:val="0"/>
              <w:jc w:val="center"/>
              <w:rPr>
                <w:rFonts w:ascii="Arial" w:hAnsi="Arial" w:cs="Arial"/>
                <w:bCs/>
                <w:iCs/>
              </w:rPr>
            </w:pPr>
            <w:r w:rsidRPr="00DB38B0">
              <w:rPr>
                <w:rFonts w:ascii="Arial" w:hAnsi="Arial" w:cs="Arial"/>
                <w:bCs/>
                <w:iCs/>
              </w:rPr>
              <w:t>13%</w:t>
            </w:r>
          </w:p>
        </w:tc>
      </w:tr>
      <w:tr w:rsidR="004A62AC" w:rsidRPr="003C7CC4" w:rsidTr="008F5393">
        <w:tc>
          <w:tcPr>
            <w:tcW w:w="3165" w:type="dxa"/>
            <w:tcBorders>
              <w:bottom w:val="single" w:sz="4" w:space="0" w:color="auto"/>
            </w:tcBorders>
          </w:tcPr>
          <w:p w:rsidR="004A62AC" w:rsidRPr="00DB38B0" w:rsidRDefault="004A62AC" w:rsidP="00545647">
            <w:pPr>
              <w:overflowPunct w:val="0"/>
              <w:autoSpaceDE w:val="0"/>
              <w:autoSpaceDN w:val="0"/>
              <w:adjustRightInd w:val="0"/>
              <w:jc w:val="both"/>
              <w:rPr>
                <w:rFonts w:ascii="Arial" w:hAnsi="Arial" w:cs="Arial"/>
                <w:b/>
                <w:bCs/>
                <w:iCs/>
              </w:rPr>
            </w:pPr>
          </w:p>
        </w:tc>
        <w:tc>
          <w:tcPr>
            <w:tcW w:w="3165" w:type="dxa"/>
            <w:tcBorders>
              <w:bottom w:val="single" w:sz="4" w:space="0" w:color="auto"/>
            </w:tcBorders>
          </w:tcPr>
          <w:p w:rsidR="004A62A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NORMAL</w:t>
            </w:r>
          </w:p>
        </w:tc>
        <w:tc>
          <w:tcPr>
            <w:tcW w:w="3165" w:type="dxa"/>
            <w:tcBorders>
              <w:bottom w:val="single" w:sz="4" w:space="0" w:color="auto"/>
            </w:tcBorders>
          </w:tcPr>
          <w:p w:rsidR="004A62AC" w:rsidRPr="00DB38B0" w:rsidRDefault="004A62AC" w:rsidP="00545647">
            <w:pPr>
              <w:overflowPunct w:val="0"/>
              <w:autoSpaceDE w:val="0"/>
              <w:autoSpaceDN w:val="0"/>
              <w:adjustRightInd w:val="0"/>
              <w:jc w:val="center"/>
              <w:rPr>
                <w:rFonts w:ascii="Arial" w:hAnsi="Arial" w:cs="Arial"/>
                <w:bCs/>
                <w:iCs/>
              </w:rPr>
            </w:pPr>
            <w:r w:rsidRPr="00DB38B0">
              <w:rPr>
                <w:rFonts w:ascii="Arial" w:hAnsi="Arial" w:cs="Arial"/>
                <w:bCs/>
                <w:iCs/>
              </w:rPr>
              <w:t>15%</w:t>
            </w:r>
          </w:p>
        </w:tc>
      </w:tr>
      <w:tr w:rsidR="004A62AC" w:rsidRPr="003C7CC4" w:rsidTr="008F5393">
        <w:tc>
          <w:tcPr>
            <w:tcW w:w="3165" w:type="dxa"/>
            <w:tcBorders>
              <w:bottom w:val="single" w:sz="4" w:space="0" w:color="auto"/>
            </w:tcBorders>
          </w:tcPr>
          <w:p w:rsidR="004A62AC" w:rsidRPr="00DB38B0" w:rsidRDefault="004A62AC" w:rsidP="00545647">
            <w:pPr>
              <w:overflowPunct w:val="0"/>
              <w:autoSpaceDE w:val="0"/>
              <w:autoSpaceDN w:val="0"/>
              <w:adjustRightInd w:val="0"/>
              <w:jc w:val="both"/>
              <w:rPr>
                <w:rFonts w:ascii="Arial" w:hAnsi="Arial" w:cs="Arial"/>
                <w:b/>
                <w:bCs/>
                <w:iCs/>
              </w:rPr>
            </w:pPr>
          </w:p>
        </w:tc>
        <w:tc>
          <w:tcPr>
            <w:tcW w:w="3165" w:type="dxa"/>
            <w:tcBorders>
              <w:bottom w:val="single" w:sz="4" w:space="0" w:color="auto"/>
            </w:tcBorders>
          </w:tcPr>
          <w:p w:rsidR="004A62AC" w:rsidRPr="00DB38B0" w:rsidRDefault="003C7CC4" w:rsidP="004A62AC">
            <w:pPr>
              <w:overflowPunct w:val="0"/>
              <w:autoSpaceDE w:val="0"/>
              <w:autoSpaceDN w:val="0"/>
              <w:adjustRightInd w:val="0"/>
              <w:jc w:val="both"/>
              <w:rPr>
                <w:rFonts w:ascii="Arial" w:hAnsi="Arial" w:cs="Arial"/>
                <w:bCs/>
                <w:iCs/>
              </w:rPr>
            </w:pPr>
            <w:r w:rsidRPr="00DB38B0">
              <w:rPr>
                <w:rFonts w:ascii="Arial" w:hAnsi="Arial" w:cs="Arial"/>
                <w:bCs/>
                <w:iCs/>
              </w:rPr>
              <w:t>ALTO</w:t>
            </w:r>
          </w:p>
        </w:tc>
        <w:tc>
          <w:tcPr>
            <w:tcW w:w="3165" w:type="dxa"/>
            <w:tcBorders>
              <w:bottom w:val="single" w:sz="4" w:space="0" w:color="auto"/>
            </w:tcBorders>
          </w:tcPr>
          <w:p w:rsidR="004A62AC" w:rsidRPr="00DB38B0" w:rsidRDefault="00803F05" w:rsidP="00803F05">
            <w:pPr>
              <w:overflowPunct w:val="0"/>
              <w:autoSpaceDE w:val="0"/>
              <w:autoSpaceDN w:val="0"/>
              <w:adjustRightInd w:val="0"/>
              <w:rPr>
                <w:rFonts w:ascii="Arial" w:hAnsi="Arial" w:cs="Arial"/>
                <w:bCs/>
                <w:iCs/>
              </w:rPr>
            </w:pPr>
            <w:r w:rsidRPr="00DB38B0">
              <w:rPr>
                <w:rFonts w:ascii="Arial" w:hAnsi="Arial" w:cs="Arial"/>
                <w:bCs/>
                <w:iCs/>
              </w:rPr>
              <w:t xml:space="preserve">                   </w:t>
            </w:r>
            <w:r w:rsidR="004A62AC" w:rsidRPr="00DB38B0">
              <w:rPr>
                <w:rFonts w:ascii="Arial" w:hAnsi="Arial" w:cs="Arial"/>
                <w:bCs/>
                <w:iCs/>
              </w:rPr>
              <w:t>17</w:t>
            </w:r>
            <w:r w:rsidRPr="00DB38B0">
              <w:rPr>
                <w:rFonts w:ascii="Arial" w:hAnsi="Arial" w:cs="Arial"/>
                <w:bCs/>
                <w:iCs/>
              </w:rPr>
              <w:t>%</w:t>
            </w:r>
          </w:p>
        </w:tc>
      </w:tr>
      <w:tr w:rsidR="008F5393" w:rsidRPr="003C7CC4" w:rsidTr="00391F11">
        <w:tc>
          <w:tcPr>
            <w:tcW w:w="9495" w:type="dxa"/>
            <w:gridSpan w:val="3"/>
            <w:tcBorders>
              <w:bottom w:val="single" w:sz="4" w:space="0" w:color="auto"/>
            </w:tcBorders>
          </w:tcPr>
          <w:p w:rsidR="008F5393" w:rsidRPr="00DB38B0" w:rsidRDefault="008F5393" w:rsidP="00803F05">
            <w:pPr>
              <w:overflowPunct w:val="0"/>
              <w:autoSpaceDE w:val="0"/>
              <w:autoSpaceDN w:val="0"/>
              <w:adjustRightInd w:val="0"/>
              <w:rPr>
                <w:rFonts w:ascii="Arial" w:hAnsi="Arial" w:cs="Arial"/>
                <w:bCs/>
                <w:iCs/>
              </w:rPr>
            </w:pPr>
          </w:p>
        </w:tc>
      </w:tr>
      <w:tr w:rsidR="004A62AC" w:rsidRPr="003C7CC4">
        <w:tc>
          <w:tcPr>
            <w:tcW w:w="3165" w:type="dxa"/>
          </w:tcPr>
          <w:p w:rsidR="004A62AC" w:rsidRPr="00DB38B0" w:rsidRDefault="004A62AC" w:rsidP="00545647">
            <w:pPr>
              <w:overflowPunct w:val="0"/>
              <w:autoSpaceDE w:val="0"/>
              <w:autoSpaceDN w:val="0"/>
              <w:adjustRightInd w:val="0"/>
              <w:jc w:val="both"/>
              <w:rPr>
                <w:rFonts w:ascii="Arial" w:hAnsi="Arial" w:cs="Arial"/>
                <w:b/>
                <w:bCs/>
                <w:iCs/>
              </w:rPr>
            </w:pPr>
          </w:p>
        </w:tc>
        <w:tc>
          <w:tcPr>
            <w:tcW w:w="3165" w:type="dxa"/>
          </w:tcPr>
          <w:p w:rsidR="004A62A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w:t>
            </w:r>
          </w:p>
        </w:tc>
        <w:tc>
          <w:tcPr>
            <w:tcW w:w="3165" w:type="dxa"/>
          </w:tcPr>
          <w:p w:rsidR="004A62AC" w:rsidRPr="00DB38B0" w:rsidRDefault="00D2648C" w:rsidP="00545647">
            <w:pPr>
              <w:overflowPunct w:val="0"/>
              <w:autoSpaceDE w:val="0"/>
              <w:autoSpaceDN w:val="0"/>
              <w:adjustRightInd w:val="0"/>
              <w:jc w:val="center"/>
              <w:rPr>
                <w:rFonts w:ascii="Arial" w:hAnsi="Arial" w:cs="Arial"/>
                <w:bCs/>
                <w:iCs/>
              </w:rPr>
            </w:pPr>
            <w:r w:rsidRPr="00DB38B0">
              <w:rPr>
                <w:rFonts w:ascii="Arial" w:hAnsi="Arial" w:cs="Arial"/>
                <w:bCs/>
                <w:iCs/>
              </w:rPr>
              <w:t>10%</w:t>
            </w:r>
          </w:p>
        </w:tc>
      </w:tr>
      <w:tr w:rsidR="00D2648C" w:rsidRPr="003C7CC4">
        <w:tc>
          <w:tcPr>
            <w:tcW w:w="3165" w:type="dxa"/>
          </w:tcPr>
          <w:p w:rsidR="00D2648C" w:rsidRPr="00DB38B0" w:rsidRDefault="00353F8E" w:rsidP="00353F8E">
            <w:pPr>
              <w:overflowPunct w:val="0"/>
              <w:autoSpaceDE w:val="0"/>
              <w:autoSpaceDN w:val="0"/>
              <w:adjustRightInd w:val="0"/>
              <w:jc w:val="both"/>
              <w:rPr>
                <w:rFonts w:ascii="Arial" w:hAnsi="Arial" w:cs="Arial"/>
                <w:b/>
                <w:bCs/>
                <w:iCs/>
              </w:rPr>
            </w:pPr>
            <w:r w:rsidRPr="00DB38B0">
              <w:rPr>
                <w:rFonts w:ascii="Arial" w:hAnsi="Arial" w:cs="Arial"/>
                <w:b/>
                <w:bCs/>
                <w:iCs/>
              </w:rPr>
              <w:t>M I S T A</w:t>
            </w:r>
          </w:p>
        </w:tc>
        <w:tc>
          <w:tcPr>
            <w:tcW w:w="3165" w:type="dxa"/>
          </w:tcPr>
          <w:p w:rsidR="00D2648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w:t>
            </w:r>
          </w:p>
        </w:tc>
        <w:tc>
          <w:tcPr>
            <w:tcW w:w="3165" w:type="dxa"/>
          </w:tcPr>
          <w:p w:rsidR="00D2648C" w:rsidRPr="00DB38B0" w:rsidRDefault="00353F8E" w:rsidP="00545647">
            <w:pPr>
              <w:overflowPunct w:val="0"/>
              <w:autoSpaceDE w:val="0"/>
              <w:autoSpaceDN w:val="0"/>
              <w:adjustRightInd w:val="0"/>
              <w:jc w:val="center"/>
              <w:rPr>
                <w:rFonts w:ascii="Arial" w:hAnsi="Arial" w:cs="Arial"/>
                <w:bCs/>
                <w:iCs/>
              </w:rPr>
            </w:pPr>
            <w:r w:rsidRPr="00DB38B0">
              <w:rPr>
                <w:rFonts w:ascii="Arial" w:hAnsi="Arial" w:cs="Arial"/>
                <w:bCs/>
                <w:iCs/>
              </w:rPr>
              <w:t>11</w:t>
            </w:r>
            <w:r w:rsidR="00D2648C" w:rsidRPr="00DB38B0">
              <w:rPr>
                <w:rFonts w:ascii="Arial" w:hAnsi="Arial" w:cs="Arial"/>
                <w:bCs/>
                <w:iCs/>
              </w:rPr>
              <w:t>%</w:t>
            </w:r>
          </w:p>
        </w:tc>
      </w:tr>
      <w:tr w:rsidR="00D2648C" w:rsidRPr="003C7CC4">
        <w:tc>
          <w:tcPr>
            <w:tcW w:w="3165" w:type="dxa"/>
          </w:tcPr>
          <w:p w:rsidR="00D2648C" w:rsidRPr="00DB38B0" w:rsidRDefault="00D2648C" w:rsidP="00545647">
            <w:pPr>
              <w:overflowPunct w:val="0"/>
              <w:autoSpaceDE w:val="0"/>
              <w:autoSpaceDN w:val="0"/>
              <w:adjustRightInd w:val="0"/>
              <w:jc w:val="both"/>
              <w:rPr>
                <w:rFonts w:ascii="Arial" w:hAnsi="Arial" w:cs="Arial"/>
                <w:b/>
                <w:bCs/>
                <w:iCs/>
              </w:rPr>
            </w:pPr>
          </w:p>
        </w:tc>
        <w:tc>
          <w:tcPr>
            <w:tcW w:w="3165" w:type="dxa"/>
          </w:tcPr>
          <w:p w:rsidR="00D2648C" w:rsidRPr="00DB38B0" w:rsidRDefault="003C7CC4" w:rsidP="00545647">
            <w:pPr>
              <w:overflowPunct w:val="0"/>
              <w:autoSpaceDE w:val="0"/>
              <w:autoSpaceDN w:val="0"/>
              <w:adjustRightInd w:val="0"/>
              <w:jc w:val="both"/>
              <w:rPr>
                <w:rFonts w:ascii="Arial" w:hAnsi="Arial" w:cs="Arial"/>
                <w:bCs/>
                <w:iCs/>
              </w:rPr>
            </w:pPr>
            <w:r w:rsidRPr="00DB38B0">
              <w:rPr>
                <w:rFonts w:ascii="Arial" w:hAnsi="Arial" w:cs="Arial"/>
                <w:bCs/>
                <w:iCs/>
              </w:rPr>
              <w:t>......</w:t>
            </w:r>
          </w:p>
        </w:tc>
        <w:tc>
          <w:tcPr>
            <w:tcW w:w="3165" w:type="dxa"/>
          </w:tcPr>
          <w:p w:rsidR="00D2648C" w:rsidRPr="00DB38B0" w:rsidRDefault="00D2648C" w:rsidP="00353F8E">
            <w:pPr>
              <w:overflowPunct w:val="0"/>
              <w:autoSpaceDE w:val="0"/>
              <w:autoSpaceDN w:val="0"/>
              <w:adjustRightInd w:val="0"/>
              <w:jc w:val="center"/>
              <w:rPr>
                <w:rFonts w:ascii="Arial" w:hAnsi="Arial" w:cs="Arial"/>
                <w:bCs/>
                <w:iCs/>
              </w:rPr>
            </w:pPr>
            <w:r w:rsidRPr="00DB38B0">
              <w:rPr>
                <w:rFonts w:ascii="Arial" w:hAnsi="Arial" w:cs="Arial"/>
                <w:bCs/>
                <w:iCs/>
              </w:rPr>
              <w:t>1</w:t>
            </w:r>
            <w:r w:rsidR="00353F8E" w:rsidRPr="00DB38B0">
              <w:rPr>
                <w:rFonts w:ascii="Arial" w:hAnsi="Arial" w:cs="Arial"/>
                <w:bCs/>
                <w:iCs/>
              </w:rPr>
              <w:t>2</w:t>
            </w:r>
            <w:r w:rsidRPr="00DB38B0">
              <w:rPr>
                <w:rFonts w:ascii="Arial" w:hAnsi="Arial" w:cs="Arial"/>
                <w:bCs/>
                <w:iCs/>
              </w:rPr>
              <w:t>%</w:t>
            </w:r>
          </w:p>
        </w:tc>
      </w:tr>
      <w:tr w:rsidR="008F5393" w:rsidRPr="003C7CC4" w:rsidTr="00391F11">
        <w:tc>
          <w:tcPr>
            <w:tcW w:w="9495" w:type="dxa"/>
            <w:gridSpan w:val="3"/>
          </w:tcPr>
          <w:p w:rsidR="008F5393" w:rsidRPr="00DB38B0" w:rsidRDefault="008F5393" w:rsidP="00AF0418">
            <w:pPr>
              <w:tabs>
                <w:tab w:val="left" w:pos="1590"/>
                <w:tab w:val="left" w:pos="1770"/>
              </w:tabs>
              <w:overflowPunct w:val="0"/>
              <w:autoSpaceDE w:val="0"/>
              <w:autoSpaceDN w:val="0"/>
              <w:adjustRightInd w:val="0"/>
              <w:jc w:val="center"/>
              <w:rPr>
                <w:rFonts w:ascii="Arial" w:hAnsi="Arial" w:cs="Arial"/>
                <w:iCs/>
              </w:rPr>
            </w:pPr>
          </w:p>
        </w:tc>
      </w:tr>
      <w:tr w:rsidR="00D2648C" w:rsidRPr="003C7CC4">
        <w:tc>
          <w:tcPr>
            <w:tcW w:w="3165" w:type="dxa"/>
          </w:tcPr>
          <w:p w:rsidR="00D2648C" w:rsidRPr="00DB38B0" w:rsidRDefault="00D2648C" w:rsidP="00545647">
            <w:pPr>
              <w:overflowPunct w:val="0"/>
              <w:autoSpaceDE w:val="0"/>
              <w:autoSpaceDN w:val="0"/>
              <w:adjustRightInd w:val="0"/>
              <w:jc w:val="both"/>
              <w:rPr>
                <w:rFonts w:ascii="Arial" w:hAnsi="Arial" w:cs="Arial"/>
                <w:b/>
                <w:iCs/>
              </w:rPr>
            </w:pPr>
          </w:p>
        </w:tc>
        <w:tc>
          <w:tcPr>
            <w:tcW w:w="3165" w:type="dxa"/>
          </w:tcPr>
          <w:p w:rsidR="00D2648C" w:rsidRPr="00DB38B0" w:rsidRDefault="003C7CC4" w:rsidP="00545647">
            <w:pPr>
              <w:overflowPunct w:val="0"/>
              <w:autoSpaceDE w:val="0"/>
              <w:autoSpaceDN w:val="0"/>
              <w:adjustRightInd w:val="0"/>
              <w:jc w:val="both"/>
              <w:rPr>
                <w:rFonts w:ascii="Arial" w:hAnsi="Arial" w:cs="Arial"/>
                <w:iCs/>
              </w:rPr>
            </w:pPr>
            <w:r w:rsidRPr="00DB38B0">
              <w:rPr>
                <w:rFonts w:ascii="Arial" w:hAnsi="Arial" w:cs="Arial"/>
                <w:iCs/>
              </w:rPr>
              <w:t>......</w:t>
            </w:r>
          </w:p>
        </w:tc>
        <w:tc>
          <w:tcPr>
            <w:tcW w:w="3165" w:type="dxa"/>
          </w:tcPr>
          <w:p w:rsidR="00D2648C" w:rsidRPr="00DB38B0" w:rsidRDefault="00353F8E" w:rsidP="00AF0418">
            <w:pPr>
              <w:tabs>
                <w:tab w:val="left" w:pos="1590"/>
                <w:tab w:val="left" w:pos="1770"/>
              </w:tabs>
              <w:overflowPunct w:val="0"/>
              <w:autoSpaceDE w:val="0"/>
              <w:autoSpaceDN w:val="0"/>
              <w:adjustRightInd w:val="0"/>
              <w:jc w:val="center"/>
              <w:rPr>
                <w:rFonts w:ascii="Arial" w:hAnsi="Arial" w:cs="Arial"/>
                <w:iCs/>
              </w:rPr>
            </w:pPr>
            <w:r w:rsidRPr="00DB38B0">
              <w:rPr>
                <w:rFonts w:ascii="Arial" w:hAnsi="Arial" w:cs="Arial"/>
                <w:iCs/>
              </w:rPr>
              <w:t>9%</w:t>
            </w:r>
          </w:p>
        </w:tc>
      </w:tr>
      <w:tr w:rsidR="00D2648C" w:rsidRPr="003C7CC4">
        <w:tc>
          <w:tcPr>
            <w:tcW w:w="3165" w:type="dxa"/>
          </w:tcPr>
          <w:p w:rsidR="00D2648C" w:rsidRPr="00DB38B0" w:rsidRDefault="008F5393" w:rsidP="00545647">
            <w:pPr>
              <w:overflowPunct w:val="0"/>
              <w:autoSpaceDE w:val="0"/>
              <w:autoSpaceDN w:val="0"/>
              <w:adjustRightInd w:val="0"/>
              <w:jc w:val="both"/>
              <w:rPr>
                <w:rFonts w:ascii="Arial" w:hAnsi="Arial" w:cs="Arial"/>
                <w:b/>
                <w:iCs/>
              </w:rPr>
            </w:pPr>
            <w:r w:rsidRPr="00DB38B0">
              <w:rPr>
                <w:rFonts w:ascii="Arial" w:hAnsi="Arial" w:cs="Arial"/>
                <w:b/>
                <w:iCs/>
              </w:rPr>
              <w:t>MADEIRA</w:t>
            </w:r>
          </w:p>
        </w:tc>
        <w:tc>
          <w:tcPr>
            <w:tcW w:w="3165" w:type="dxa"/>
          </w:tcPr>
          <w:p w:rsidR="00D2648C" w:rsidRPr="00DB38B0" w:rsidRDefault="003C7CC4" w:rsidP="00545647">
            <w:pPr>
              <w:overflowPunct w:val="0"/>
              <w:autoSpaceDE w:val="0"/>
              <w:autoSpaceDN w:val="0"/>
              <w:adjustRightInd w:val="0"/>
              <w:jc w:val="both"/>
              <w:rPr>
                <w:rFonts w:ascii="Arial" w:hAnsi="Arial" w:cs="Arial"/>
                <w:iCs/>
              </w:rPr>
            </w:pPr>
            <w:r w:rsidRPr="00DB38B0">
              <w:rPr>
                <w:rFonts w:ascii="Arial" w:hAnsi="Arial" w:cs="Arial"/>
                <w:iCs/>
              </w:rPr>
              <w:t>.....</w:t>
            </w:r>
          </w:p>
        </w:tc>
        <w:tc>
          <w:tcPr>
            <w:tcW w:w="3165" w:type="dxa"/>
          </w:tcPr>
          <w:p w:rsidR="00D2648C" w:rsidRPr="00DB38B0" w:rsidRDefault="00353F8E" w:rsidP="00AF0418">
            <w:pPr>
              <w:tabs>
                <w:tab w:val="left" w:pos="1590"/>
                <w:tab w:val="left" w:pos="1770"/>
              </w:tabs>
              <w:overflowPunct w:val="0"/>
              <w:autoSpaceDE w:val="0"/>
              <w:autoSpaceDN w:val="0"/>
              <w:adjustRightInd w:val="0"/>
              <w:jc w:val="center"/>
              <w:rPr>
                <w:rFonts w:ascii="Arial" w:hAnsi="Arial" w:cs="Arial"/>
                <w:iCs/>
              </w:rPr>
            </w:pPr>
            <w:r w:rsidRPr="00DB38B0">
              <w:rPr>
                <w:rFonts w:ascii="Arial" w:hAnsi="Arial" w:cs="Arial"/>
                <w:iCs/>
              </w:rPr>
              <w:t>11%</w:t>
            </w:r>
          </w:p>
        </w:tc>
      </w:tr>
      <w:tr w:rsidR="00D2648C" w:rsidRPr="003C7CC4">
        <w:tc>
          <w:tcPr>
            <w:tcW w:w="3165" w:type="dxa"/>
          </w:tcPr>
          <w:p w:rsidR="00D2648C" w:rsidRPr="00DB38B0" w:rsidRDefault="00D2648C" w:rsidP="00545647">
            <w:pPr>
              <w:overflowPunct w:val="0"/>
              <w:autoSpaceDE w:val="0"/>
              <w:autoSpaceDN w:val="0"/>
              <w:adjustRightInd w:val="0"/>
              <w:jc w:val="both"/>
              <w:rPr>
                <w:rFonts w:ascii="Arial" w:hAnsi="Arial" w:cs="Arial"/>
                <w:iCs/>
              </w:rPr>
            </w:pPr>
          </w:p>
        </w:tc>
        <w:tc>
          <w:tcPr>
            <w:tcW w:w="3165" w:type="dxa"/>
          </w:tcPr>
          <w:p w:rsidR="00D2648C" w:rsidRPr="00DB38B0" w:rsidRDefault="003C7CC4" w:rsidP="00545647">
            <w:pPr>
              <w:overflowPunct w:val="0"/>
              <w:autoSpaceDE w:val="0"/>
              <w:autoSpaceDN w:val="0"/>
              <w:adjustRightInd w:val="0"/>
              <w:jc w:val="both"/>
              <w:rPr>
                <w:rFonts w:ascii="Arial" w:hAnsi="Arial" w:cs="Arial"/>
                <w:iCs/>
              </w:rPr>
            </w:pPr>
            <w:r w:rsidRPr="00DB38B0">
              <w:rPr>
                <w:rFonts w:ascii="Arial" w:hAnsi="Arial" w:cs="Arial"/>
                <w:iCs/>
              </w:rPr>
              <w:t>....</w:t>
            </w:r>
          </w:p>
        </w:tc>
        <w:tc>
          <w:tcPr>
            <w:tcW w:w="3165" w:type="dxa"/>
          </w:tcPr>
          <w:p w:rsidR="00D2648C" w:rsidRPr="00DB38B0" w:rsidRDefault="00353F8E" w:rsidP="00AF0418">
            <w:pPr>
              <w:tabs>
                <w:tab w:val="left" w:pos="1590"/>
                <w:tab w:val="left" w:pos="1770"/>
              </w:tabs>
              <w:overflowPunct w:val="0"/>
              <w:autoSpaceDE w:val="0"/>
              <w:autoSpaceDN w:val="0"/>
              <w:adjustRightInd w:val="0"/>
              <w:jc w:val="center"/>
              <w:rPr>
                <w:rFonts w:ascii="Arial" w:hAnsi="Arial" w:cs="Arial"/>
                <w:iCs/>
              </w:rPr>
            </w:pPr>
            <w:r w:rsidRPr="00DB38B0">
              <w:rPr>
                <w:rFonts w:ascii="Arial" w:hAnsi="Arial" w:cs="Arial"/>
                <w:iCs/>
              </w:rPr>
              <w:t>13%</w:t>
            </w:r>
          </w:p>
        </w:tc>
      </w:tr>
    </w:tbl>
    <w:p w:rsidR="00315560" w:rsidRPr="003C7CC4" w:rsidRDefault="00315560" w:rsidP="00315560">
      <w:pPr>
        <w:overflowPunct w:val="0"/>
        <w:autoSpaceDE w:val="0"/>
        <w:autoSpaceDN w:val="0"/>
        <w:adjustRightInd w:val="0"/>
        <w:jc w:val="both"/>
        <w:rPr>
          <w:rFonts w:ascii="Arial" w:hAnsi="Arial" w:cs="Arial"/>
          <w:iCs/>
          <w:color w:val="FF0000"/>
        </w:rPr>
      </w:pPr>
    </w:p>
    <w:p w:rsidR="00315560" w:rsidRPr="00570C70" w:rsidRDefault="00315560" w:rsidP="00315560">
      <w:pPr>
        <w:pStyle w:val="Corpodetexto2"/>
        <w:overflowPunct w:val="0"/>
        <w:autoSpaceDE w:val="0"/>
        <w:autoSpaceDN w:val="0"/>
        <w:adjustRightInd w:val="0"/>
        <w:ind w:firstLine="540"/>
        <w:rPr>
          <w:rFonts w:ascii="Arial" w:hAnsi="Arial" w:cs="Arial"/>
          <w:bCs/>
          <w:iCs/>
          <w:szCs w:val="24"/>
        </w:rPr>
      </w:pPr>
      <w:r w:rsidRPr="00570C70">
        <w:rPr>
          <w:rFonts w:ascii="Arial" w:hAnsi="Arial" w:cs="Arial"/>
          <w:bCs/>
          <w:iCs/>
          <w:szCs w:val="24"/>
        </w:rPr>
        <w:t xml:space="preserve">V- FÓRMULA DE CÁLCULO: </w:t>
      </w:r>
    </w:p>
    <w:p w:rsidR="00315560" w:rsidRPr="00570C70" w:rsidRDefault="00C96A26" w:rsidP="00315560">
      <w:pPr>
        <w:overflowPunct w:val="0"/>
        <w:autoSpaceDE w:val="0"/>
        <w:autoSpaceDN w:val="0"/>
        <w:adjustRightInd w:val="0"/>
        <w:jc w:val="both"/>
        <w:rPr>
          <w:rFonts w:ascii="Arial" w:hAnsi="Arial" w:cs="Arial"/>
          <w:iCs/>
        </w:rPr>
      </w:pPr>
      <w:r>
        <w:rPr>
          <w:rFonts w:ascii="Arial" w:hAnsi="Arial" w:cs="Arial"/>
          <w:iCs/>
        </w:rPr>
        <w:t>CUB x % da Tabela = Valor do M2</w:t>
      </w:r>
      <w:r w:rsidR="00315560" w:rsidRPr="00570C70">
        <w:rPr>
          <w:rFonts w:ascii="Arial" w:hAnsi="Arial" w:cs="Arial"/>
          <w:iCs/>
        </w:rPr>
        <w:t xml:space="preserve"> x metragem da edificação = valor da base de cálculo</w:t>
      </w:r>
      <w:r>
        <w:rPr>
          <w:rFonts w:ascii="Arial" w:hAnsi="Arial" w:cs="Arial"/>
          <w:iCs/>
        </w:rPr>
        <w:t>.</w:t>
      </w:r>
    </w:p>
    <w:p w:rsidR="00315560" w:rsidRPr="00C96A26" w:rsidRDefault="00315560" w:rsidP="00315560">
      <w:pPr>
        <w:overflowPunct w:val="0"/>
        <w:autoSpaceDE w:val="0"/>
        <w:autoSpaceDN w:val="0"/>
        <w:adjustRightInd w:val="0"/>
        <w:jc w:val="both"/>
        <w:rPr>
          <w:rFonts w:ascii="Arial" w:hAnsi="Arial" w:cs="Arial"/>
          <w:iCs/>
        </w:rPr>
      </w:pPr>
      <w:r w:rsidRPr="00C96A26">
        <w:rPr>
          <w:rFonts w:ascii="Arial" w:hAnsi="Arial" w:cs="Arial"/>
          <w:iCs/>
        </w:rPr>
        <w:t xml:space="preserve">Base de cálculo x </w:t>
      </w:r>
      <w:r w:rsidR="003C7CC4">
        <w:rPr>
          <w:rFonts w:ascii="Arial" w:hAnsi="Arial" w:cs="Arial"/>
          <w:iCs/>
        </w:rPr>
        <w:t>3,0</w:t>
      </w:r>
      <w:r w:rsidRPr="00C96A26">
        <w:rPr>
          <w:rFonts w:ascii="Arial" w:hAnsi="Arial" w:cs="Arial"/>
          <w:iCs/>
        </w:rPr>
        <w:t>%</w:t>
      </w:r>
      <w:r w:rsidR="003E2639" w:rsidRPr="00C96A26">
        <w:rPr>
          <w:rFonts w:ascii="Arial" w:hAnsi="Arial" w:cs="Arial"/>
          <w:iCs/>
        </w:rPr>
        <w:t xml:space="preserve"> </w:t>
      </w:r>
      <w:r w:rsidRPr="00C96A26">
        <w:rPr>
          <w:rFonts w:ascii="Arial" w:hAnsi="Arial" w:cs="Arial"/>
          <w:iCs/>
        </w:rPr>
        <w:t>= Valor do ISSQN</w:t>
      </w:r>
      <w:r w:rsidR="003E2639" w:rsidRPr="00C96A26">
        <w:rPr>
          <w:rFonts w:ascii="Arial" w:hAnsi="Arial" w:cs="Arial"/>
          <w:iCs/>
        </w:rPr>
        <w:t>.</w:t>
      </w:r>
    </w:p>
    <w:p w:rsidR="00315560" w:rsidRPr="00570C70" w:rsidRDefault="00315560" w:rsidP="00315560">
      <w:pPr>
        <w:overflowPunct w:val="0"/>
        <w:autoSpaceDE w:val="0"/>
        <w:autoSpaceDN w:val="0"/>
        <w:adjustRightInd w:val="0"/>
        <w:jc w:val="both"/>
        <w:rPr>
          <w:rFonts w:ascii="Arial" w:hAnsi="Arial" w:cs="Arial"/>
          <w:iCs/>
        </w:rPr>
      </w:pPr>
    </w:p>
    <w:p w:rsidR="00315560" w:rsidRPr="00731398" w:rsidRDefault="00DB38B0" w:rsidP="00315560">
      <w:pPr>
        <w:overflowPunct w:val="0"/>
        <w:autoSpaceDE w:val="0"/>
        <w:autoSpaceDN w:val="0"/>
        <w:adjustRightInd w:val="0"/>
        <w:ind w:firstLine="540"/>
        <w:jc w:val="both"/>
        <w:rPr>
          <w:rFonts w:ascii="Arial" w:hAnsi="Arial" w:cs="Arial"/>
          <w:iCs/>
        </w:rPr>
      </w:pPr>
      <w:r>
        <w:rPr>
          <w:rFonts w:ascii="Arial" w:hAnsi="Arial" w:cs="Arial"/>
          <w:b/>
          <w:iCs/>
        </w:rPr>
        <w:t>Art. 200</w:t>
      </w:r>
      <w:r w:rsidR="000F275E">
        <w:rPr>
          <w:rFonts w:ascii="Arial" w:hAnsi="Arial" w:cs="Arial"/>
          <w:b/>
          <w:iCs/>
        </w:rPr>
        <w:t>.</w:t>
      </w:r>
      <w:r w:rsidR="00315560" w:rsidRPr="00731398">
        <w:rPr>
          <w:rFonts w:ascii="Arial" w:hAnsi="Arial" w:cs="Arial"/>
          <w:iCs/>
        </w:rPr>
        <w:t xml:space="preserve"> Na hipótese de obra cuja realização esteja por acontecer ou com previsão de prazo para seu início e conclusão a critério do responsável, o ISSQN poderá ser recolhido aos cofres municipais a medida da realização da mesma, com base no grau de absorção da mão de obra, no prazo máximo de seis meses. </w:t>
      </w:r>
    </w:p>
    <w:p w:rsidR="00315560" w:rsidRPr="00731398" w:rsidRDefault="00315560" w:rsidP="00315560">
      <w:pPr>
        <w:jc w:val="both"/>
        <w:rPr>
          <w:rFonts w:ascii="Arial" w:hAnsi="Arial" w:cs="Arial"/>
          <w:iCs/>
        </w:rPr>
      </w:pPr>
    </w:p>
    <w:p w:rsidR="00315560" w:rsidRPr="00731398" w:rsidRDefault="00315560" w:rsidP="00315560">
      <w:pPr>
        <w:pStyle w:val="Corpodetexto2"/>
        <w:ind w:firstLine="540"/>
        <w:rPr>
          <w:rFonts w:ascii="Arial" w:hAnsi="Arial" w:cs="Arial"/>
          <w:iCs/>
          <w:szCs w:val="24"/>
        </w:rPr>
      </w:pPr>
      <w:r w:rsidRPr="00F22E0D">
        <w:rPr>
          <w:rFonts w:ascii="Arial" w:hAnsi="Arial" w:cs="Arial"/>
          <w:b/>
          <w:iCs/>
          <w:szCs w:val="24"/>
        </w:rPr>
        <w:t xml:space="preserve">Art. </w:t>
      </w:r>
      <w:r w:rsidR="00D13719">
        <w:rPr>
          <w:rFonts w:ascii="Arial" w:hAnsi="Arial" w:cs="Arial"/>
          <w:b/>
          <w:iCs/>
          <w:szCs w:val="24"/>
        </w:rPr>
        <w:t>20</w:t>
      </w:r>
      <w:r w:rsidR="00DB38B0">
        <w:rPr>
          <w:rFonts w:ascii="Arial" w:hAnsi="Arial" w:cs="Arial"/>
          <w:b/>
          <w:iCs/>
          <w:szCs w:val="24"/>
        </w:rPr>
        <w:t>1</w:t>
      </w:r>
      <w:r w:rsidRPr="00731398">
        <w:rPr>
          <w:rFonts w:ascii="Arial" w:hAnsi="Arial" w:cs="Arial"/>
          <w:iCs/>
          <w:szCs w:val="24"/>
        </w:rPr>
        <w:t>. A apuração do preço será efetuada com base nos elementos em poder do sujeito passivo.</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F22E0D">
        <w:rPr>
          <w:rFonts w:ascii="Arial" w:hAnsi="Arial" w:cs="Arial"/>
          <w:b/>
          <w:iCs/>
        </w:rPr>
        <w:t xml:space="preserve">Art. </w:t>
      </w:r>
      <w:r w:rsidR="00D77511">
        <w:rPr>
          <w:rFonts w:ascii="Arial" w:hAnsi="Arial" w:cs="Arial"/>
          <w:b/>
          <w:iCs/>
        </w:rPr>
        <w:t>20</w:t>
      </w:r>
      <w:r w:rsidR="00DB38B0">
        <w:rPr>
          <w:rFonts w:ascii="Arial" w:hAnsi="Arial" w:cs="Arial"/>
          <w:b/>
          <w:iCs/>
        </w:rPr>
        <w:t>2</w:t>
      </w:r>
      <w:r w:rsidRPr="00731398">
        <w:rPr>
          <w:rFonts w:ascii="Arial" w:hAnsi="Arial" w:cs="Arial"/>
          <w:iCs/>
        </w:rPr>
        <w:t>. No caso de serviços prestados por hospitais, sanatórios, ambulatórios, prontos-socorros, casas de saúde e congêneres a base de cálculo do imposto é o preço do serviço, deduzido de:</w:t>
      </w:r>
    </w:p>
    <w:p w:rsidR="00315560" w:rsidRPr="00731398" w:rsidRDefault="003E2639" w:rsidP="00CE0B3F">
      <w:pPr>
        <w:jc w:val="both"/>
        <w:rPr>
          <w:rFonts w:ascii="Arial" w:hAnsi="Arial" w:cs="Arial"/>
          <w:iCs/>
        </w:rPr>
      </w:pPr>
      <w:r>
        <w:rPr>
          <w:rFonts w:ascii="Arial" w:hAnsi="Arial" w:cs="Arial"/>
          <w:iCs/>
        </w:rPr>
        <w:t xml:space="preserve">I </w:t>
      </w:r>
      <w:r w:rsidR="00B274EC">
        <w:rPr>
          <w:rFonts w:ascii="Arial" w:hAnsi="Arial" w:cs="Arial"/>
          <w:iCs/>
        </w:rPr>
        <w:t>– 80</w:t>
      </w:r>
      <w:r w:rsidR="00315560" w:rsidRPr="00731398">
        <w:rPr>
          <w:rFonts w:ascii="Arial" w:hAnsi="Arial" w:cs="Arial"/>
          <w:iCs/>
        </w:rPr>
        <w:t>% (oitenta por cento) do seu valor, a título de medicamentos e alimentação , quando se tratar de serviços remunerados pela tabela do SUS</w:t>
      </w:r>
      <w:r w:rsidR="00182A3A">
        <w:rPr>
          <w:rFonts w:ascii="Arial" w:hAnsi="Arial" w:cs="Arial"/>
          <w:iCs/>
        </w:rPr>
        <w:t xml:space="preserve"> </w:t>
      </w:r>
      <w:r w:rsidR="00315560" w:rsidRPr="00731398">
        <w:rPr>
          <w:rFonts w:ascii="Arial" w:hAnsi="Arial" w:cs="Arial"/>
          <w:iCs/>
        </w:rPr>
        <w:t xml:space="preserve">- Sistema Único de Saúde, </w:t>
      </w:r>
      <w:r w:rsidR="009166E9">
        <w:rPr>
          <w:rFonts w:ascii="Arial" w:hAnsi="Arial" w:cs="Arial"/>
          <w:iCs/>
        </w:rPr>
        <w:t>ou órgão substituto ou sucessor;</w:t>
      </w:r>
    </w:p>
    <w:p w:rsidR="00315560" w:rsidRPr="003E2639" w:rsidRDefault="00315560" w:rsidP="00CE0B3F">
      <w:pPr>
        <w:pStyle w:val="Corpodetexto2"/>
        <w:rPr>
          <w:rFonts w:ascii="Arial" w:hAnsi="Arial" w:cs="Arial"/>
          <w:iCs/>
          <w:szCs w:val="24"/>
        </w:rPr>
      </w:pPr>
      <w:r w:rsidRPr="00731398">
        <w:rPr>
          <w:rFonts w:ascii="Arial" w:hAnsi="Arial" w:cs="Arial"/>
          <w:iCs/>
          <w:szCs w:val="24"/>
        </w:rPr>
        <w:t>II</w:t>
      </w:r>
      <w:r w:rsidR="003E2639">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20% (vinte por cento) do seu valor a título de medicamentos e alimentação, nos demais casos.</w:t>
      </w:r>
    </w:p>
    <w:p w:rsidR="00CE0B3F" w:rsidRDefault="00CE0B3F" w:rsidP="00315560">
      <w:pPr>
        <w:overflowPunct w:val="0"/>
        <w:autoSpaceDE w:val="0"/>
        <w:autoSpaceDN w:val="0"/>
        <w:adjustRightInd w:val="0"/>
        <w:jc w:val="center"/>
        <w:rPr>
          <w:rFonts w:ascii="Arial" w:hAnsi="Arial" w:cs="Arial"/>
          <w:b/>
          <w:iCs/>
        </w:rPr>
      </w:pPr>
    </w:p>
    <w:p w:rsidR="00CE0B3F" w:rsidRDefault="00CE0B3F" w:rsidP="00315560">
      <w:pPr>
        <w:overflowPunct w:val="0"/>
        <w:autoSpaceDE w:val="0"/>
        <w:autoSpaceDN w:val="0"/>
        <w:adjustRightInd w:val="0"/>
        <w:jc w:val="center"/>
        <w:rPr>
          <w:rFonts w:ascii="Arial" w:hAnsi="Arial" w:cs="Arial"/>
          <w:b/>
          <w:iCs/>
        </w:rPr>
      </w:pPr>
    </w:p>
    <w:p w:rsidR="00315560" w:rsidRDefault="00315560" w:rsidP="00315560">
      <w:pPr>
        <w:overflowPunct w:val="0"/>
        <w:autoSpaceDE w:val="0"/>
        <w:autoSpaceDN w:val="0"/>
        <w:adjustRightInd w:val="0"/>
        <w:jc w:val="center"/>
        <w:rPr>
          <w:rFonts w:ascii="Arial" w:hAnsi="Arial" w:cs="Arial"/>
          <w:b/>
          <w:iCs/>
        </w:rPr>
      </w:pPr>
      <w:r w:rsidRPr="000D1D79">
        <w:rPr>
          <w:rFonts w:ascii="Arial" w:hAnsi="Arial" w:cs="Arial"/>
          <w:b/>
          <w:iCs/>
        </w:rPr>
        <w:t>SEÇÃO</w:t>
      </w:r>
      <w:r w:rsidR="00583512" w:rsidRPr="000D1D79">
        <w:rPr>
          <w:rFonts w:ascii="Arial" w:hAnsi="Arial" w:cs="Arial"/>
          <w:b/>
          <w:iCs/>
        </w:rPr>
        <w:t xml:space="preserve"> </w:t>
      </w:r>
      <w:r w:rsidRPr="000D1D79">
        <w:rPr>
          <w:rFonts w:ascii="Arial" w:hAnsi="Arial" w:cs="Arial"/>
          <w:b/>
          <w:iCs/>
        </w:rPr>
        <w:t>VIII</w:t>
      </w:r>
    </w:p>
    <w:p w:rsidR="00B17AFC" w:rsidRPr="000D1D79" w:rsidRDefault="00B17AFC" w:rsidP="00315560">
      <w:pPr>
        <w:overflowPunct w:val="0"/>
        <w:autoSpaceDE w:val="0"/>
        <w:autoSpaceDN w:val="0"/>
        <w:adjustRightInd w:val="0"/>
        <w:jc w:val="center"/>
        <w:rPr>
          <w:rFonts w:ascii="Arial" w:hAnsi="Arial" w:cs="Arial"/>
          <w:b/>
          <w:iCs/>
        </w:rPr>
      </w:pPr>
    </w:p>
    <w:p w:rsidR="00315560" w:rsidRPr="000D1D79" w:rsidRDefault="00315560" w:rsidP="00315560">
      <w:pPr>
        <w:pStyle w:val="Ttulo7"/>
        <w:overflowPunct w:val="0"/>
        <w:autoSpaceDE w:val="0"/>
        <w:autoSpaceDN w:val="0"/>
        <w:adjustRightInd w:val="0"/>
        <w:rPr>
          <w:rFonts w:ascii="Arial" w:hAnsi="Arial" w:cs="Arial"/>
          <w:iCs/>
          <w:szCs w:val="24"/>
        </w:rPr>
      </w:pPr>
      <w:r w:rsidRPr="000D1D79">
        <w:rPr>
          <w:rFonts w:ascii="Arial" w:hAnsi="Arial" w:cs="Arial"/>
          <w:iCs/>
          <w:szCs w:val="24"/>
        </w:rPr>
        <w:t>ARBITRAMENTO</w:t>
      </w:r>
    </w:p>
    <w:p w:rsidR="00315560" w:rsidRPr="00731398" w:rsidRDefault="00315560" w:rsidP="00315560">
      <w:pPr>
        <w:jc w:val="center"/>
        <w:rPr>
          <w:rFonts w:ascii="Arial" w:hAnsi="Arial" w:cs="Arial"/>
          <w:iCs/>
        </w:rPr>
      </w:pPr>
    </w:p>
    <w:p w:rsidR="00315560" w:rsidRPr="00731398" w:rsidRDefault="00315560" w:rsidP="00315560">
      <w:pPr>
        <w:ind w:firstLine="540"/>
        <w:jc w:val="both"/>
        <w:rPr>
          <w:rFonts w:ascii="Arial" w:hAnsi="Arial" w:cs="Arial"/>
          <w:iCs/>
        </w:rPr>
      </w:pPr>
      <w:r w:rsidRPr="00F22E0D">
        <w:rPr>
          <w:rFonts w:ascii="Arial" w:hAnsi="Arial" w:cs="Arial"/>
          <w:b/>
          <w:iCs/>
        </w:rPr>
        <w:t xml:space="preserve">Art. </w:t>
      </w:r>
      <w:r w:rsidR="00A51692">
        <w:rPr>
          <w:rFonts w:ascii="Arial" w:hAnsi="Arial" w:cs="Arial"/>
          <w:b/>
          <w:iCs/>
        </w:rPr>
        <w:t>20</w:t>
      </w:r>
      <w:r w:rsidR="00DB38B0">
        <w:rPr>
          <w:rFonts w:ascii="Arial" w:hAnsi="Arial" w:cs="Arial"/>
          <w:b/>
          <w:iCs/>
        </w:rPr>
        <w:t>3</w:t>
      </w:r>
      <w:r w:rsidRPr="00731398">
        <w:rPr>
          <w:rFonts w:ascii="Arial" w:hAnsi="Arial" w:cs="Arial"/>
          <w:iCs/>
        </w:rPr>
        <w:t>. A autoridade fiscal arbitrará, sem prejuízo das penalidades cabíveis, a base de cálculo, quando:</w:t>
      </w:r>
    </w:p>
    <w:p w:rsidR="00CE0B3F" w:rsidRDefault="00315560" w:rsidP="00CE0B3F">
      <w:pPr>
        <w:pStyle w:val="Corpodetexto"/>
        <w:jc w:val="both"/>
        <w:rPr>
          <w:rFonts w:ascii="Arial" w:hAnsi="Arial" w:cs="Arial"/>
          <w:iCs/>
        </w:rPr>
      </w:pPr>
      <w:r w:rsidRPr="00731398">
        <w:rPr>
          <w:rFonts w:ascii="Arial" w:hAnsi="Arial" w:cs="Arial"/>
          <w:iCs/>
        </w:rPr>
        <w:t>I – não puder ser reconhecido o valor efetivo do preço do serviço ou da venda, inclusive nos casos de perda, extravio ou inutilização de documentos fiscais;</w:t>
      </w:r>
    </w:p>
    <w:p w:rsidR="00315560" w:rsidRPr="00731398" w:rsidRDefault="00315560" w:rsidP="00CE0B3F">
      <w:pPr>
        <w:pStyle w:val="Corpodetexto"/>
        <w:jc w:val="both"/>
        <w:rPr>
          <w:rFonts w:ascii="Arial" w:hAnsi="Arial" w:cs="Arial"/>
          <w:iCs/>
        </w:rPr>
      </w:pPr>
      <w:r w:rsidRPr="00731398">
        <w:rPr>
          <w:rFonts w:ascii="Arial" w:hAnsi="Arial" w:cs="Arial"/>
          <w:iCs/>
        </w:rPr>
        <w:t>II – os registros fiscais ou contábeis, bem como as declarações ou documentos exigidos pelo sujeito passivo ou pelo terceiro obrigado, por serem insuficientes, inverossímeis ou falsos, não merecerem fé;</w:t>
      </w:r>
    </w:p>
    <w:p w:rsidR="00315560" w:rsidRPr="00731398" w:rsidRDefault="00315560" w:rsidP="00CE0B3F">
      <w:pPr>
        <w:jc w:val="both"/>
        <w:rPr>
          <w:rFonts w:ascii="Arial" w:hAnsi="Arial" w:cs="Arial"/>
          <w:iCs/>
        </w:rPr>
      </w:pPr>
      <w:r w:rsidRPr="00731398">
        <w:rPr>
          <w:rFonts w:ascii="Arial" w:hAnsi="Arial" w:cs="Arial"/>
          <w:iCs/>
        </w:rPr>
        <w:lastRenderedPageBreak/>
        <w:t>III – o contribuinte ou responsável, após regularmente intimado, recusar-se a exibir à fiscalização os elementos necessários à comprovação do valor dos serviços prestados;</w:t>
      </w:r>
    </w:p>
    <w:p w:rsidR="00315560" w:rsidRPr="00731398" w:rsidRDefault="00315560" w:rsidP="00CE0B3F">
      <w:pPr>
        <w:jc w:val="both"/>
        <w:rPr>
          <w:rFonts w:ascii="Arial" w:hAnsi="Arial" w:cs="Arial"/>
          <w:iCs/>
        </w:rPr>
      </w:pPr>
      <w:r w:rsidRPr="00731398">
        <w:rPr>
          <w:rFonts w:ascii="Arial" w:hAnsi="Arial" w:cs="Arial"/>
          <w:iCs/>
        </w:rPr>
        <w:t xml:space="preserve">IV – existirem atos qualificados em lei como crimes ou contravenções, mesmo sem essa qualificação, </w:t>
      </w:r>
      <w:r w:rsidR="00583512" w:rsidRPr="00731398">
        <w:rPr>
          <w:rFonts w:ascii="Arial" w:hAnsi="Arial" w:cs="Arial"/>
          <w:iCs/>
        </w:rPr>
        <w:t>forem praticados com dolo</w:t>
      </w:r>
      <w:r w:rsidRPr="00731398">
        <w:rPr>
          <w:rFonts w:ascii="Arial" w:hAnsi="Arial" w:cs="Arial"/>
          <w:iCs/>
        </w:rPr>
        <w:t>, fraude ou simulação, atos esses evidenciados pelo exame de declarações ou documentos fiscais ou contábeis exigidos pelo contribuinte, ou por qualquer outro meio direto ou indireto de verificação;</w:t>
      </w:r>
    </w:p>
    <w:p w:rsidR="00315560" w:rsidRPr="00731398" w:rsidRDefault="00315560" w:rsidP="00CE0B3F">
      <w:pPr>
        <w:jc w:val="both"/>
        <w:rPr>
          <w:rFonts w:ascii="Arial" w:hAnsi="Arial" w:cs="Arial"/>
          <w:iCs/>
        </w:rPr>
      </w:pPr>
      <w:r w:rsidRPr="00731398">
        <w:rPr>
          <w:rFonts w:ascii="Arial" w:hAnsi="Arial" w:cs="Arial"/>
          <w:iCs/>
        </w:rPr>
        <w:t>V – ocorrer prática de subfaturamento ou contratação de serviços por valores abaixo dos preços de mercado;</w:t>
      </w:r>
    </w:p>
    <w:p w:rsidR="00315560" w:rsidRPr="00731398" w:rsidRDefault="00315560" w:rsidP="00CE0B3F">
      <w:pPr>
        <w:jc w:val="both"/>
        <w:rPr>
          <w:rFonts w:ascii="Arial" w:hAnsi="Arial" w:cs="Arial"/>
          <w:iCs/>
        </w:rPr>
      </w:pPr>
      <w:r w:rsidRPr="00731398">
        <w:rPr>
          <w:rFonts w:ascii="Arial" w:hAnsi="Arial" w:cs="Arial"/>
          <w:iCs/>
        </w:rPr>
        <w:t>VI – houve flagrante insuficiência de imposto pago em face do volume dos serviços prestados;</w:t>
      </w:r>
    </w:p>
    <w:p w:rsidR="00315560" w:rsidRPr="00731398" w:rsidRDefault="00315560" w:rsidP="00CE0B3F">
      <w:pPr>
        <w:jc w:val="both"/>
        <w:rPr>
          <w:rFonts w:ascii="Arial" w:hAnsi="Arial" w:cs="Arial"/>
          <w:iCs/>
        </w:rPr>
      </w:pPr>
      <w:r w:rsidRPr="00731398">
        <w:rPr>
          <w:rFonts w:ascii="Arial" w:hAnsi="Arial" w:cs="Arial"/>
          <w:iCs/>
        </w:rPr>
        <w:t>VII</w:t>
      </w:r>
      <w:r w:rsidR="00CE0B3F">
        <w:rPr>
          <w:rFonts w:ascii="Arial" w:hAnsi="Arial" w:cs="Arial"/>
          <w:iCs/>
        </w:rPr>
        <w:t xml:space="preserve"> – </w:t>
      </w:r>
      <w:r w:rsidRPr="00731398">
        <w:rPr>
          <w:rFonts w:ascii="Arial" w:hAnsi="Arial" w:cs="Arial"/>
          <w:iCs/>
        </w:rPr>
        <w:t>tiver serviços prestados sem a determinação do preço ou, reiteradamente, a título de cortesia;</w:t>
      </w:r>
    </w:p>
    <w:p w:rsidR="00315560" w:rsidRPr="00731398" w:rsidRDefault="00315560" w:rsidP="00CE0B3F">
      <w:pPr>
        <w:jc w:val="both"/>
        <w:rPr>
          <w:rFonts w:ascii="Arial" w:hAnsi="Arial" w:cs="Arial"/>
          <w:iCs/>
        </w:rPr>
      </w:pPr>
      <w:r w:rsidRPr="00731398">
        <w:rPr>
          <w:rFonts w:ascii="Arial" w:hAnsi="Arial" w:cs="Arial"/>
          <w:iCs/>
        </w:rPr>
        <w:t>VIII</w:t>
      </w:r>
      <w:r w:rsidR="00CE0B3F">
        <w:rPr>
          <w:rFonts w:ascii="Arial" w:hAnsi="Arial" w:cs="Arial"/>
          <w:iCs/>
        </w:rPr>
        <w:t xml:space="preserve"> – </w:t>
      </w:r>
      <w:r w:rsidRPr="00731398">
        <w:rPr>
          <w:rFonts w:ascii="Arial" w:hAnsi="Arial" w:cs="Arial"/>
          <w:iCs/>
        </w:rPr>
        <w:t>for apurado o exercício de qualquer atividade que constitua fato gerador do imposto, sem se encontrar o sujeito passivo devidamente inscrito no Cadastro Municipal.</w:t>
      </w:r>
    </w:p>
    <w:p w:rsidR="00315560" w:rsidRPr="00731398" w:rsidRDefault="00315560" w:rsidP="00315560">
      <w:pPr>
        <w:jc w:val="both"/>
        <w:rPr>
          <w:rFonts w:ascii="Arial" w:hAnsi="Arial" w:cs="Arial"/>
          <w:iCs/>
        </w:rPr>
      </w:pPr>
    </w:p>
    <w:p w:rsidR="00315560" w:rsidRPr="00731398" w:rsidRDefault="00315560" w:rsidP="00315560">
      <w:pPr>
        <w:pStyle w:val="Corpodetexto2"/>
        <w:ind w:firstLine="540"/>
        <w:rPr>
          <w:rFonts w:ascii="Arial" w:hAnsi="Arial" w:cs="Arial"/>
          <w:iCs/>
          <w:szCs w:val="24"/>
        </w:rPr>
      </w:pPr>
      <w:r w:rsidRPr="002E5FB7">
        <w:rPr>
          <w:rFonts w:ascii="Arial" w:hAnsi="Arial" w:cs="Arial"/>
          <w:b/>
          <w:iCs/>
          <w:szCs w:val="24"/>
        </w:rPr>
        <w:t xml:space="preserve">Art. </w:t>
      </w:r>
      <w:r w:rsidR="00DB38B0">
        <w:rPr>
          <w:rFonts w:ascii="Arial" w:hAnsi="Arial" w:cs="Arial"/>
          <w:b/>
          <w:iCs/>
          <w:szCs w:val="24"/>
        </w:rPr>
        <w:t>204</w:t>
      </w:r>
      <w:r w:rsidRPr="002E5FB7">
        <w:rPr>
          <w:rFonts w:ascii="Arial" w:hAnsi="Arial" w:cs="Arial"/>
          <w:b/>
          <w:iCs/>
          <w:szCs w:val="24"/>
        </w:rPr>
        <w:t>.</w:t>
      </w:r>
      <w:r w:rsidRPr="00731398">
        <w:rPr>
          <w:rFonts w:ascii="Arial" w:hAnsi="Arial" w:cs="Arial"/>
          <w:iCs/>
          <w:szCs w:val="24"/>
        </w:rPr>
        <w:t xml:space="preserve"> Na hipótese do Artigo anterior, o arbitramento será elaborado tomando-se como base: </w:t>
      </w:r>
    </w:p>
    <w:p w:rsidR="00315560" w:rsidRPr="00731398" w:rsidRDefault="00315560" w:rsidP="00953309">
      <w:pPr>
        <w:numPr>
          <w:ilvl w:val="0"/>
          <w:numId w:val="2"/>
        </w:numPr>
        <w:jc w:val="both"/>
        <w:rPr>
          <w:rFonts w:ascii="Arial" w:hAnsi="Arial" w:cs="Arial"/>
          <w:iCs/>
        </w:rPr>
      </w:pPr>
      <w:r w:rsidRPr="00731398">
        <w:rPr>
          <w:rFonts w:ascii="Arial" w:hAnsi="Arial" w:cs="Arial"/>
          <w:iCs/>
        </w:rPr>
        <w:t>valor de matérias-primas, insumo, combustível e outros materiais consumidos e</w:t>
      </w:r>
      <w:r w:rsidR="00583512" w:rsidRPr="00731398">
        <w:rPr>
          <w:rFonts w:ascii="Arial" w:hAnsi="Arial" w:cs="Arial"/>
          <w:iCs/>
        </w:rPr>
        <w:t xml:space="preserve"> </w:t>
      </w:r>
      <w:r w:rsidRPr="00731398">
        <w:rPr>
          <w:rFonts w:ascii="Arial" w:hAnsi="Arial" w:cs="Arial"/>
          <w:iCs/>
        </w:rPr>
        <w:t>aplicados na execução dos serviços;</w:t>
      </w:r>
    </w:p>
    <w:p w:rsidR="00315560" w:rsidRPr="00731398" w:rsidRDefault="00315560" w:rsidP="00953309">
      <w:pPr>
        <w:numPr>
          <w:ilvl w:val="0"/>
          <w:numId w:val="2"/>
        </w:numPr>
        <w:jc w:val="both"/>
        <w:rPr>
          <w:rFonts w:ascii="Arial" w:hAnsi="Arial" w:cs="Arial"/>
          <w:iCs/>
        </w:rPr>
      </w:pPr>
      <w:r w:rsidRPr="00731398">
        <w:rPr>
          <w:rFonts w:ascii="Arial" w:hAnsi="Arial" w:cs="Arial"/>
          <w:iCs/>
        </w:rPr>
        <w:t>ordenados, salários, retiradas pró-labore, honorários, comissões e gratificações de empregados, sócios, titulares ou prepostos;</w:t>
      </w:r>
    </w:p>
    <w:p w:rsidR="00315560" w:rsidRPr="00731398" w:rsidRDefault="00315560" w:rsidP="00953309">
      <w:pPr>
        <w:numPr>
          <w:ilvl w:val="0"/>
          <w:numId w:val="2"/>
        </w:numPr>
        <w:jc w:val="both"/>
        <w:rPr>
          <w:rFonts w:ascii="Arial" w:hAnsi="Arial" w:cs="Arial"/>
          <w:iCs/>
        </w:rPr>
      </w:pPr>
      <w:r w:rsidRPr="00731398">
        <w:rPr>
          <w:rFonts w:ascii="Arial" w:hAnsi="Arial" w:cs="Arial"/>
          <w:iCs/>
        </w:rPr>
        <w:t xml:space="preserve">aluguel do imóvel e de máquinas e equipamentos utilizados ou, quando </w:t>
      </w:r>
      <w:r w:rsidR="00583512" w:rsidRPr="00731398">
        <w:rPr>
          <w:rFonts w:ascii="Arial" w:hAnsi="Arial" w:cs="Arial"/>
          <w:iCs/>
        </w:rPr>
        <w:t>próprio correspondente</w:t>
      </w:r>
      <w:r w:rsidRPr="00731398">
        <w:rPr>
          <w:rFonts w:ascii="Arial" w:hAnsi="Arial" w:cs="Arial"/>
          <w:iCs/>
        </w:rPr>
        <w:t xml:space="preserve"> a 10%</w:t>
      </w:r>
      <w:r w:rsidR="0086593B">
        <w:rPr>
          <w:rFonts w:ascii="Arial" w:hAnsi="Arial" w:cs="Arial"/>
          <w:iCs/>
        </w:rPr>
        <w:t xml:space="preserve"> (dez por cento)</w:t>
      </w:r>
      <w:r w:rsidRPr="00731398">
        <w:rPr>
          <w:rFonts w:ascii="Arial" w:hAnsi="Arial" w:cs="Arial"/>
          <w:iCs/>
        </w:rPr>
        <w:t xml:space="preserve"> do valor dos mesmos;</w:t>
      </w:r>
    </w:p>
    <w:p w:rsidR="00315560" w:rsidRPr="00731398" w:rsidRDefault="00315560" w:rsidP="00953309">
      <w:pPr>
        <w:numPr>
          <w:ilvl w:val="0"/>
          <w:numId w:val="2"/>
        </w:numPr>
        <w:jc w:val="both"/>
        <w:rPr>
          <w:rFonts w:ascii="Arial" w:hAnsi="Arial" w:cs="Arial"/>
          <w:iCs/>
        </w:rPr>
      </w:pPr>
      <w:r w:rsidRPr="00731398">
        <w:rPr>
          <w:rFonts w:ascii="Arial" w:hAnsi="Arial" w:cs="Arial"/>
          <w:iCs/>
        </w:rPr>
        <w:t>o montante das despesas com</w:t>
      </w:r>
      <w:r w:rsidR="00583512" w:rsidRPr="00731398">
        <w:rPr>
          <w:rFonts w:ascii="Arial" w:hAnsi="Arial" w:cs="Arial"/>
          <w:iCs/>
        </w:rPr>
        <w:t xml:space="preserve"> </w:t>
      </w:r>
      <w:r w:rsidRPr="00731398">
        <w:rPr>
          <w:rFonts w:ascii="Arial" w:hAnsi="Arial" w:cs="Arial"/>
          <w:iCs/>
        </w:rPr>
        <w:t>água, luz, telefone;</w:t>
      </w:r>
    </w:p>
    <w:p w:rsidR="00315560" w:rsidRPr="00731398" w:rsidRDefault="00315560" w:rsidP="00953309">
      <w:pPr>
        <w:numPr>
          <w:ilvl w:val="0"/>
          <w:numId w:val="2"/>
        </w:numPr>
        <w:jc w:val="both"/>
        <w:rPr>
          <w:rFonts w:ascii="Arial" w:hAnsi="Arial" w:cs="Arial"/>
          <w:iCs/>
        </w:rPr>
      </w:pPr>
      <w:r w:rsidRPr="00731398">
        <w:rPr>
          <w:rFonts w:ascii="Arial" w:hAnsi="Arial" w:cs="Arial"/>
          <w:iCs/>
        </w:rPr>
        <w:t>impostos, taxas, contribuições e encargos em geral;</w:t>
      </w:r>
    </w:p>
    <w:p w:rsidR="00315560" w:rsidRPr="00731398" w:rsidRDefault="00315560" w:rsidP="00953309">
      <w:pPr>
        <w:numPr>
          <w:ilvl w:val="0"/>
          <w:numId w:val="2"/>
        </w:numPr>
        <w:jc w:val="both"/>
        <w:rPr>
          <w:rFonts w:ascii="Arial" w:hAnsi="Arial" w:cs="Arial"/>
          <w:iCs/>
        </w:rPr>
      </w:pPr>
      <w:r w:rsidRPr="00731398">
        <w:rPr>
          <w:rFonts w:ascii="Arial" w:hAnsi="Arial" w:cs="Arial"/>
          <w:iCs/>
        </w:rPr>
        <w:t>outras despesas mensais obrigatórias.</w:t>
      </w:r>
    </w:p>
    <w:p w:rsidR="00315560" w:rsidRPr="00731398" w:rsidRDefault="00315560" w:rsidP="00315560">
      <w:pPr>
        <w:jc w:val="both"/>
        <w:rPr>
          <w:rFonts w:ascii="Arial" w:hAnsi="Arial" w:cs="Arial"/>
          <w:iCs/>
        </w:rPr>
      </w:pPr>
    </w:p>
    <w:p w:rsidR="00315560" w:rsidRPr="00731398" w:rsidRDefault="000F275E" w:rsidP="00CE0B3F">
      <w:pPr>
        <w:jc w:val="both"/>
        <w:rPr>
          <w:rFonts w:ascii="Arial" w:hAnsi="Arial" w:cs="Arial"/>
          <w:iCs/>
        </w:rPr>
      </w:pPr>
      <w:r>
        <w:rPr>
          <w:rFonts w:ascii="Arial" w:hAnsi="Arial" w:cs="Arial"/>
          <w:iCs/>
        </w:rPr>
        <w:t>Parágrafo único.</w:t>
      </w:r>
      <w:r w:rsidR="00315560" w:rsidRPr="00731398">
        <w:rPr>
          <w:rFonts w:ascii="Arial" w:hAnsi="Arial" w:cs="Arial"/>
          <w:iCs/>
        </w:rPr>
        <w:t xml:space="preserve"> O montante apurado será acrescido de 30% (trinta por cento), a título de lucro ou vantagem remuneratória a cargo do contribuinte, em relação ao ISSQN.</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2E5FB7">
        <w:rPr>
          <w:rFonts w:ascii="Arial" w:hAnsi="Arial" w:cs="Arial"/>
          <w:b/>
          <w:iCs/>
        </w:rPr>
        <w:t xml:space="preserve">Art. </w:t>
      </w:r>
      <w:r w:rsidR="006878A4" w:rsidRPr="002E5FB7">
        <w:rPr>
          <w:rFonts w:ascii="Arial" w:hAnsi="Arial" w:cs="Arial"/>
          <w:b/>
          <w:iCs/>
        </w:rPr>
        <w:t>20</w:t>
      </w:r>
      <w:r w:rsidR="00DB38B0">
        <w:rPr>
          <w:rFonts w:ascii="Arial" w:hAnsi="Arial" w:cs="Arial"/>
          <w:b/>
          <w:iCs/>
        </w:rPr>
        <w:t>5</w:t>
      </w:r>
      <w:r w:rsidR="000F275E">
        <w:rPr>
          <w:rFonts w:ascii="Arial" w:hAnsi="Arial" w:cs="Arial"/>
          <w:b/>
          <w:iCs/>
        </w:rPr>
        <w:t>.</w:t>
      </w:r>
      <w:r w:rsidRPr="00731398">
        <w:rPr>
          <w:rFonts w:ascii="Arial" w:hAnsi="Arial" w:cs="Arial"/>
          <w:iCs/>
        </w:rPr>
        <w:t xml:space="preserve"> Na impossibilidade de se efetuar o arbitramento pela forma estabelecida, no caso ISSQN, apurar-se-á</w:t>
      </w:r>
      <w:r w:rsidR="00583512" w:rsidRPr="00731398">
        <w:rPr>
          <w:rFonts w:ascii="Arial" w:hAnsi="Arial" w:cs="Arial"/>
          <w:iCs/>
        </w:rPr>
        <w:t xml:space="preserve"> </w:t>
      </w:r>
      <w:r w:rsidRPr="00731398">
        <w:rPr>
          <w:rFonts w:ascii="Arial" w:hAnsi="Arial" w:cs="Arial"/>
          <w:iCs/>
        </w:rPr>
        <w:t>o preço do serviço, levando-se em conta:</w:t>
      </w:r>
    </w:p>
    <w:p w:rsidR="00315560" w:rsidRPr="00731398" w:rsidRDefault="00315560" w:rsidP="00CE0B3F">
      <w:pPr>
        <w:jc w:val="both"/>
        <w:rPr>
          <w:rFonts w:ascii="Arial" w:hAnsi="Arial" w:cs="Arial"/>
          <w:iCs/>
        </w:rPr>
      </w:pPr>
      <w:r w:rsidRPr="00731398">
        <w:rPr>
          <w:rFonts w:ascii="Arial" w:hAnsi="Arial" w:cs="Arial"/>
          <w:iCs/>
        </w:rPr>
        <w:t>I</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os recolhimentos efetuados em períodos idênticos por outros contribuintes que exerçam a mesma atividade em condições semelhantes;</w:t>
      </w:r>
    </w:p>
    <w:p w:rsidR="00315560" w:rsidRPr="00731398" w:rsidRDefault="00315560" w:rsidP="00CE0B3F">
      <w:pPr>
        <w:jc w:val="both"/>
        <w:rPr>
          <w:rFonts w:ascii="Arial" w:hAnsi="Arial" w:cs="Arial"/>
          <w:iCs/>
        </w:rPr>
      </w:pPr>
      <w:r w:rsidRPr="00731398">
        <w:rPr>
          <w:rFonts w:ascii="Arial" w:hAnsi="Arial" w:cs="Arial"/>
          <w:iCs/>
        </w:rPr>
        <w:t>II</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o preço corrente dos serviços no mercado, em vigor na época da apuração;</w:t>
      </w:r>
    </w:p>
    <w:p w:rsidR="00315560" w:rsidRPr="00731398" w:rsidRDefault="003E2639" w:rsidP="00CE0B3F">
      <w:pPr>
        <w:jc w:val="both"/>
        <w:rPr>
          <w:rFonts w:ascii="Arial" w:hAnsi="Arial" w:cs="Arial"/>
          <w:iCs/>
        </w:rPr>
      </w:pPr>
      <w:r>
        <w:rPr>
          <w:rFonts w:ascii="Arial" w:hAnsi="Arial" w:cs="Arial"/>
          <w:iCs/>
        </w:rPr>
        <w:t xml:space="preserve">III </w:t>
      </w:r>
      <w:r w:rsidR="00B274EC">
        <w:rPr>
          <w:rFonts w:ascii="Arial" w:hAnsi="Arial" w:cs="Arial"/>
          <w:iCs/>
        </w:rPr>
        <w:t>–</w:t>
      </w:r>
      <w:r w:rsidR="00315560" w:rsidRPr="00731398">
        <w:rPr>
          <w:rFonts w:ascii="Arial" w:hAnsi="Arial" w:cs="Arial"/>
          <w:iCs/>
        </w:rPr>
        <w:t xml:space="preserve"> os fatores inerentes e situações peculiares ao ramo de negócios ou atividades, considerados especialmente os que permitam uma avaliação do provável movimento tributável.</w:t>
      </w:r>
    </w:p>
    <w:p w:rsidR="00315560" w:rsidRPr="00731398" w:rsidRDefault="00315560" w:rsidP="00315560">
      <w:pPr>
        <w:jc w:val="both"/>
        <w:rPr>
          <w:rFonts w:ascii="Arial" w:hAnsi="Arial" w:cs="Arial"/>
          <w:iCs/>
        </w:rPr>
      </w:pPr>
    </w:p>
    <w:p w:rsidR="00315560" w:rsidRPr="00731398" w:rsidRDefault="00315560" w:rsidP="00315560">
      <w:pPr>
        <w:ind w:firstLine="540"/>
        <w:jc w:val="both"/>
        <w:rPr>
          <w:rFonts w:ascii="Arial" w:hAnsi="Arial" w:cs="Arial"/>
          <w:iCs/>
        </w:rPr>
      </w:pPr>
      <w:r w:rsidRPr="002E5FB7">
        <w:rPr>
          <w:rFonts w:ascii="Arial" w:hAnsi="Arial" w:cs="Arial"/>
          <w:b/>
          <w:iCs/>
        </w:rPr>
        <w:t>Art. 20</w:t>
      </w:r>
      <w:r w:rsidR="00DB38B0">
        <w:rPr>
          <w:rFonts w:ascii="Arial" w:hAnsi="Arial" w:cs="Arial"/>
          <w:b/>
          <w:iCs/>
        </w:rPr>
        <w:t>6</w:t>
      </w:r>
      <w:r w:rsidRPr="002E5FB7">
        <w:rPr>
          <w:rFonts w:ascii="Arial" w:hAnsi="Arial" w:cs="Arial"/>
          <w:b/>
          <w:iCs/>
        </w:rPr>
        <w:t>.</w:t>
      </w:r>
      <w:r w:rsidRPr="00731398">
        <w:rPr>
          <w:rFonts w:ascii="Arial" w:hAnsi="Arial" w:cs="Arial"/>
          <w:iCs/>
        </w:rPr>
        <w:t xml:space="preserve"> O arbitramento:</w:t>
      </w:r>
    </w:p>
    <w:p w:rsidR="00315560" w:rsidRPr="00731398" w:rsidRDefault="00315560" w:rsidP="00CE0B3F">
      <w:pPr>
        <w:jc w:val="both"/>
        <w:rPr>
          <w:rFonts w:ascii="Arial" w:hAnsi="Arial" w:cs="Arial"/>
          <w:iCs/>
        </w:rPr>
      </w:pPr>
      <w:r w:rsidRPr="00731398">
        <w:rPr>
          <w:rFonts w:ascii="Arial" w:hAnsi="Arial" w:cs="Arial"/>
          <w:iCs/>
        </w:rPr>
        <w:t>I</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referir-se-á, exclusivamente, aos fatos atinentes ao período em que se verificarem as ocorrências;</w:t>
      </w:r>
    </w:p>
    <w:p w:rsidR="00315560" w:rsidRPr="00731398" w:rsidRDefault="00315560" w:rsidP="00CE0B3F">
      <w:pPr>
        <w:jc w:val="both"/>
        <w:rPr>
          <w:rFonts w:ascii="Arial" w:hAnsi="Arial" w:cs="Arial"/>
          <w:iCs/>
        </w:rPr>
      </w:pPr>
      <w:r w:rsidRPr="00731398">
        <w:rPr>
          <w:rFonts w:ascii="Arial" w:hAnsi="Arial" w:cs="Arial"/>
          <w:iCs/>
        </w:rPr>
        <w:t>II</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deduzirá os pagamentos efetuados no período;</w:t>
      </w:r>
    </w:p>
    <w:p w:rsidR="00315560" w:rsidRPr="00731398" w:rsidRDefault="00315560" w:rsidP="00CE0B3F">
      <w:pPr>
        <w:jc w:val="both"/>
        <w:rPr>
          <w:rFonts w:ascii="Arial" w:hAnsi="Arial" w:cs="Arial"/>
          <w:iCs/>
        </w:rPr>
      </w:pPr>
      <w:r w:rsidRPr="00731398">
        <w:rPr>
          <w:rFonts w:ascii="Arial" w:hAnsi="Arial" w:cs="Arial"/>
          <w:iCs/>
        </w:rPr>
        <w:t>III</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será fixado mediante relatório da Autoridade Fiscal, homologado pela chefia imediata;</w:t>
      </w:r>
    </w:p>
    <w:p w:rsidR="00315560" w:rsidRPr="00731398" w:rsidRDefault="00315560" w:rsidP="00CE0B3F">
      <w:pPr>
        <w:jc w:val="both"/>
        <w:rPr>
          <w:rFonts w:ascii="Arial" w:hAnsi="Arial" w:cs="Arial"/>
          <w:iCs/>
        </w:rPr>
      </w:pPr>
      <w:r w:rsidRPr="00731398">
        <w:rPr>
          <w:rFonts w:ascii="Arial" w:hAnsi="Arial" w:cs="Arial"/>
          <w:iCs/>
        </w:rPr>
        <w:t>IV</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com os acréscimos legais, será exigido através de Auto de Infração e Termo de Intimação;</w:t>
      </w:r>
    </w:p>
    <w:p w:rsidR="00315560" w:rsidRPr="00731398" w:rsidRDefault="00315560" w:rsidP="00CE0B3F">
      <w:pPr>
        <w:jc w:val="both"/>
        <w:rPr>
          <w:rFonts w:ascii="Arial" w:hAnsi="Arial" w:cs="Arial"/>
          <w:iCs/>
        </w:rPr>
      </w:pPr>
      <w:r w:rsidRPr="00731398">
        <w:rPr>
          <w:rFonts w:ascii="Arial" w:hAnsi="Arial" w:cs="Arial"/>
          <w:iCs/>
        </w:rPr>
        <w:t>V</w:t>
      </w:r>
      <w:r w:rsidR="003E2639">
        <w:rPr>
          <w:rFonts w:ascii="Arial" w:hAnsi="Arial" w:cs="Arial"/>
          <w:iCs/>
        </w:rPr>
        <w:t xml:space="preserve"> </w:t>
      </w:r>
      <w:r w:rsidR="00B274EC">
        <w:rPr>
          <w:rFonts w:ascii="Arial" w:hAnsi="Arial" w:cs="Arial"/>
          <w:iCs/>
        </w:rPr>
        <w:t>–</w:t>
      </w:r>
      <w:r w:rsidRPr="00731398">
        <w:rPr>
          <w:rFonts w:ascii="Arial" w:hAnsi="Arial" w:cs="Arial"/>
          <w:iCs/>
        </w:rPr>
        <w:t xml:space="preserve"> cessará os seus efeitos, quando o contribuinte, de forma satisfatória, a critério do fisco, sanar as irregularidades que deram origem ao procedimento.</w:t>
      </w:r>
    </w:p>
    <w:p w:rsidR="00315560" w:rsidRPr="00731398" w:rsidRDefault="00315560" w:rsidP="00315560">
      <w:pPr>
        <w:jc w:val="both"/>
        <w:rPr>
          <w:rFonts w:ascii="Arial" w:hAnsi="Arial" w:cs="Arial"/>
          <w:iCs/>
        </w:rPr>
      </w:pPr>
    </w:p>
    <w:p w:rsidR="00315560" w:rsidRPr="00731398" w:rsidRDefault="00315560" w:rsidP="00315560">
      <w:pPr>
        <w:pStyle w:val="NormalWeb"/>
        <w:spacing w:before="0" w:beforeAutospacing="0" w:after="0" w:afterAutospacing="0"/>
        <w:rPr>
          <w:rFonts w:ascii="Arial" w:hAnsi="Arial" w:cs="Arial"/>
          <w:iCs/>
        </w:rPr>
      </w:pPr>
      <w:r w:rsidRPr="00731398">
        <w:rPr>
          <w:rFonts w:ascii="Arial" w:hAnsi="Arial" w:cs="Arial"/>
          <w:iCs/>
        </w:rPr>
        <w:t xml:space="preserve">  </w:t>
      </w:r>
    </w:p>
    <w:p w:rsidR="00315560" w:rsidRDefault="00315560" w:rsidP="00315560">
      <w:pPr>
        <w:jc w:val="center"/>
        <w:rPr>
          <w:rFonts w:ascii="Arial" w:hAnsi="Arial" w:cs="Arial"/>
          <w:b/>
          <w:iCs/>
        </w:rPr>
      </w:pPr>
      <w:r w:rsidRPr="002E5FB7">
        <w:rPr>
          <w:rFonts w:ascii="Arial" w:hAnsi="Arial" w:cs="Arial"/>
          <w:b/>
          <w:iCs/>
        </w:rPr>
        <w:lastRenderedPageBreak/>
        <w:t>SEÇÃO</w:t>
      </w:r>
      <w:r w:rsidR="00583512" w:rsidRPr="002E5FB7">
        <w:rPr>
          <w:rFonts w:ascii="Arial" w:hAnsi="Arial" w:cs="Arial"/>
          <w:b/>
          <w:iCs/>
        </w:rPr>
        <w:t xml:space="preserve"> </w:t>
      </w:r>
      <w:r w:rsidRPr="002E5FB7">
        <w:rPr>
          <w:rFonts w:ascii="Arial" w:hAnsi="Arial" w:cs="Arial"/>
          <w:b/>
          <w:iCs/>
        </w:rPr>
        <w:t>IX</w:t>
      </w:r>
    </w:p>
    <w:p w:rsidR="00B17AFC" w:rsidRPr="002E5FB7" w:rsidRDefault="00B17AFC" w:rsidP="00315560">
      <w:pPr>
        <w:jc w:val="center"/>
        <w:rPr>
          <w:rFonts w:ascii="Arial" w:hAnsi="Arial" w:cs="Arial"/>
          <w:b/>
          <w:iCs/>
        </w:rPr>
      </w:pPr>
    </w:p>
    <w:p w:rsidR="00315560" w:rsidRPr="002E5FB7" w:rsidRDefault="00315560" w:rsidP="00315560">
      <w:pPr>
        <w:pStyle w:val="Ttulo7"/>
        <w:rPr>
          <w:rFonts w:ascii="Arial" w:hAnsi="Arial" w:cs="Arial"/>
          <w:iCs/>
          <w:szCs w:val="24"/>
        </w:rPr>
      </w:pPr>
      <w:r w:rsidRPr="002E5FB7">
        <w:rPr>
          <w:rFonts w:ascii="Arial" w:hAnsi="Arial" w:cs="Arial"/>
          <w:iCs/>
          <w:szCs w:val="24"/>
        </w:rPr>
        <w:t>ESTIMATIVA</w:t>
      </w:r>
    </w:p>
    <w:p w:rsidR="00315560" w:rsidRPr="00731398" w:rsidRDefault="00315560" w:rsidP="00315560">
      <w:pPr>
        <w:pStyle w:val="Corpodetexto"/>
        <w:rPr>
          <w:rFonts w:ascii="Arial" w:hAnsi="Arial" w:cs="Arial"/>
          <w:iCs/>
        </w:rPr>
      </w:pPr>
    </w:p>
    <w:p w:rsidR="00315560" w:rsidRPr="00731398" w:rsidRDefault="00315560" w:rsidP="002E5FB7">
      <w:pPr>
        <w:pStyle w:val="Corpodetexto"/>
        <w:ind w:firstLine="540"/>
        <w:jc w:val="both"/>
        <w:rPr>
          <w:rFonts w:ascii="Arial" w:hAnsi="Arial" w:cs="Arial"/>
          <w:iCs/>
        </w:rPr>
      </w:pPr>
      <w:r w:rsidRPr="00F22E0D">
        <w:rPr>
          <w:rFonts w:ascii="Arial" w:hAnsi="Arial" w:cs="Arial"/>
          <w:b/>
          <w:iCs/>
        </w:rPr>
        <w:t>Art.</w:t>
      </w:r>
      <w:r w:rsidR="000F275E">
        <w:rPr>
          <w:rFonts w:ascii="Arial" w:hAnsi="Arial" w:cs="Arial"/>
          <w:b/>
          <w:iCs/>
        </w:rPr>
        <w:t xml:space="preserve"> </w:t>
      </w:r>
      <w:r w:rsidRPr="00F22E0D">
        <w:rPr>
          <w:rFonts w:ascii="Arial" w:hAnsi="Arial" w:cs="Arial"/>
          <w:b/>
          <w:iCs/>
        </w:rPr>
        <w:t>20</w:t>
      </w:r>
      <w:r w:rsidR="00DB38B0">
        <w:rPr>
          <w:rFonts w:ascii="Arial" w:hAnsi="Arial" w:cs="Arial"/>
          <w:b/>
          <w:iCs/>
        </w:rPr>
        <w:t>7</w:t>
      </w:r>
      <w:r w:rsidRPr="00F22E0D">
        <w:rPr>
          <w:rFonts w:ascii="Arial" w:hAnsi="Arial" w:cs="Arial"/>
          <w:b/>
          <w:iCs/>
        </w:rPr>
        <w:t>.</w:t>
      </w:r>
      <w:r w:rsidRPr="00731398">
        <w:rPr>
          <w:rFonts w:ascii="Arial" w:hAnsi="Arial" w:cs="Arial"/>
          <w:iCs/>
        </w:rPr>
        <w:t xml:space="preserve"> A Autoridade Fiscal estimará de ofício ou mediante requerimento do contribuinte, a base de cálculo do ISSQN, quando se tratar de:</w:t>
      </w:r>
    </w:p>
    <w:p w:rsidR="00315560" w:rsidRPr="00731398" w:rsidRDefault="00315560" w:rsidP="00CE0B3F">
      <w:pPr>
        <w:jc w:val="both"/>
        <w:rPr>
          <w:rFonts w:ascii="Arial" w:hAnsi="Arial" w:cs="Arial"/>
          <w:iCs/>
        </w:rPr>
      </w:pPr>
      <w:r w:rsidRPr="00731398">
        <w:rPr>
          <w:rFonts w:ascii="Arial" w:hAnsi="Arial" w:cs="Arial"/>
          <w:iCs/>
        </w:rPr>
        <w:t>I – atividade exercida em caráter provisório;</w:t>
      </w:r>
    </w:p>
    <w:p w:rsidR="00315560" w:rsidRPr="00731398" w:rsidRDefault="00CE0B3F" w:rsidP="00CE0B3F">
      <w:pPr>
        <w:jc w:val="both"/>
        <w:rPr>
          <w:rFonts w:ascii="Arial" w:hAnsi="Arial" w:cs="Arial"/>
          <w:iCs/>
        </w:rPr>
      </w:pPr>
      <w:r>
        <w:rPr>
          <w:rFonts w:ascii="Arial" w:hAnsi="Arial" w:cs="Arial"/>
          <w:iCs/>
        </w:rPr>
        <w:t xml:space="preserve">II – </w:t>
      </w:r>
      <w:r w:rsidR="00315560" w:rsidRPr="00731398">
        <w:rPr>
          <w:rFonts w:ascii="Arial" w:hAnsi="Arial" w:cs="Arial"/>
          <w:iCs/>
        </w:rPr>
        <w:t>sujeito passivo de rudimentar organização;</w:t>
      </w:r>
    </w:p>
    <w:p w:rsidR="00315560" w:rsidRPr="00731398" w:rsidRDefault="00CE0B3F" w:rsidP="00CE0B3F">
      <w:pPr>
        <w:jc w:val="both"/>
        <w:rPr>
          <w:rFonts w:ascii="Arial" w:hAnsi="Arial" w:cs="Arial"/>
          <w:iCs/>
        </w:rPr>
      </w:pPr>
      <w:r>
        <w:rPr>
          <w:rFonts w:ascii="Arial" w:hAnsi="Arial" w:cs="Arial"/>
          <w:iCs/>
        </w:rPr>
        <w:t xml:space="preserve">III – </w:t>
      </w:r>
      <w:r w:rsidR="00315560" w:rsidRPr="00731398">
        <w:rPr>
          <w:rFonts w:ascii="Arial" w:hAnsi="Arial" w:cs="Arial"/>
          <w:iCs/>
        </w:rPr>
        <w:t xml:space="preserve">o contribuinte ou grupo de contribuintes cuja espécie, modalidade ou volume de negócios </w:t>
      </w:r>
      <w:r w:rsidR="00583512" w:rsidRPr="00731398">
        <w:rPr>
          <w:rFonts w:ascii="Arial" w:hAnsi="Arial" w:cs="Arial"/>
          <w:iCs/>
        </w:rPr>
        <w:t>aconselhe</w:t>
      </w:r>
      <w:r w:rsidR="00315560" w:rsidRPr="00731398">
        <w:rPr>
          <w:rFonts w:ascii="Arial" w:hAnsi="Arial" w:cs="Arial"/>
          <w:iCs/>
        </w:rPr>
        <w:t xml:space="preserve"> tratamento fiscal específico;</w:t>
      </w:r>
    </w:p>
    <w:p w:rsidR="00315560" w:rsidRPr="00731398" w:rsidRDefault="00CE0B3F" w:rsidP="00CE0B3F">
      <w:pPr>
        <w:jc w:val="both"/>
        <w:rPr>
          <w:rFonts w:ascii="Arial" w:hAnsi="Arial" w:cs="Arial"/>
          <w:iCs/>
        </w:rPr>
      </w:pPr>
      <w:r>
        <w:rPr>
          <w:rFonts w:ascii="Arial" w:hAnsi="Arial" w:cs="Arial"/>
          <w:iCs/>
        </w:rPr>
        <w:t xml:space="preserve">IV – </w:t>
      </w:r>
      <w:r w:rsidR="00315560" w:rsidRPr="00731398">
        <w:rPr>
          <w:rFonts w:ascii="Arial" w:hAnsi="Arial" w:cs="Arial"/>
          <w:iCs/>
        </w:rPr>
        <w:t>sujeito passivo que não tenha condições de emitir documentos fiscais ou deixar, sistematicamente, de cumprir as obrigações acessórias ou principais.</w:t>
      </w:r>
    </w:p>
    <w:p w:rsidR="00315560" w:rsidRPr="00731398" w:rsidRDefault="00315560" w:rsidP="00315560">
      <w:pPr>
        <w:pStyle w:val="Corpodetexto2"/>
        <w:rPr>
          <w:rFonts w:ascii="Arial" w:hAnsi="Arial" w:cs="Arial"/>
          <w:iCs/>
          <w:szCs w:val="24"/>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Parágrafo único</w:t>
      </w:r>
      <w:r w:rsidR="000F275E">
        <w:rPr>
          <w:rFonts w:ascii="Arial" w:hAnsi="Arial" w:cs="Arial"/>
          <w:iCs/>
          <w:szCs w:val="24"/>
        </w:rPr>
        <w:t>.</w:t>
      </w:r>
      <w:r w:rsidRPr="00731398">
        <w:rPr>
          <w:rFonts w:ascii="Arial" w:hAnsi="Arial" w:cs="Arial"/>
          <w:iCs/>
          <w:szCs w:val="24"/>
        </w:rPr>
        <w:t xml:space="preserve"> Atividade exercida em caráter provisório é aquela cujo exercício é de natureza temporária e está vinculada a fatores ou acontecimentos ocasionais ou excepcionais.</w:t>
      </w:r>
    </w:p>
    <w:p w:rsidR="00315560" w:rsidRPr="00731398" w:rsidRDefault="00315560" w:rsidP="00315560">
      <w:pPr>
        <w:pStyle w:val="Corpodetexto2"/>
        <w:rPr>
          <w:rFonts w:ascii="Arial" w:hAnsi="Arial" w:cs="Arial"/>
          <w:iCs/>
          <w:szCs w:val="24"/>
        </w:rPr>
      </w:pPr>
      <w:r w:rsidRPr="00731398">
        <w:rPr>
          <w:rFonts w:ascii="Arial" w:hAnsi="Arial" w:cs="Arial"/>
          <w:iCs/>
          <w:szCs w:val="24"/>
        </w:rPr>
        <w:t xml:space="preserve"> </w:t>
      </w:r>
    </w:p>
    <w:p w:rsidR="00315560" w:rsidRPr="00731398" w:rsidRDefault="00315560" w:rsidP="00315560">
      <w:pPr>
        <w:pStyle w:val="Corpodetexto2"/>
        <w:ind w:firstLine="540"/>
        <w:rPr>
          <w:rFonts w:ascii="Arial" w:hAnsi="Arial" w:cs="Arial"/>
          <w:iCs/>
          <w:szCs w:val="24"/>
        </w:rPr>
      </w:pPr>
      <w:r w:rsidRPr="00F22E0D">
        <w:rPr>
          <w:rFonts w:ascii="Arial" w:hAnsi="Arial" w:cs="Arial"/>
          <w:b/>
          <w:iCs/>
          <w:szCs w:val="24"/>
        </w:rPr>
        <w:t>Art.</w:t>
      </w:r>
      <w:r w:rsidR="000F275E">
        <w:rPr>
          <w:rFonts w:ascii="Arial" w:hAnsi="Arial" w:cs="Arial"/>
          <w:b/>
          <w:iCs/>
          <w:szCs w:val="24"/>
        </w:rPr>
        <w:t xml:space="preserve"> </w:t>
      </w:r>
      <w:r w:rsidRPr="00F22E0D">
        <w:rPr>
          <w:rFonts w:ascii="Arial" w:hAnsi="Arial" w:cs="Arial"/>
          <w:b/>
          <w:iCs/>
          <w:szCs w:val="24"/>
        </w:rPr>
        <w:t>2</w:t>
      </w:r>
      <w:r w:rsidR="00A71A9E">
        <w:rPr>
          <w:rFonts w:ascii="Arial" w:hAnsi="Arial" w:cs="Arial"/>
          <w:b/>
          <w:iCs/>
          <w:szCs w:val="24"/>
        </w:rPr>
        <w:t>0</w:t>
      </w:r>
      <w:r w:rsidR="00DB38B0">
        <w:rPr>
          <w:rFonts w:ascii="Arial" w:hAnsi="Arial" w:cs="Arial"/>
          <w:b/>
          <w:iCs/>
          <w:szCs w:val="24"/>
        </w:rPr>
        <w:t>8</w:t>
      </w:r>
      <w:r w:rsidRPr="00731398">
        <w:rPr>
          <w:rFonts w:ascii="Arial" w:hAnsi="Arial" w:cs="Arial"/>
          <w:iCs/>
          <w:szCs w:val="24"/>
        </w:rPr>
        <w:t>. A estimativa será apurada tomando-se como base:</w:t>
      </w:r>
    </w:p>
    <w:p w:rsidR="00315560" w:rsidRPr="00731398" w:rsidRDefault="00315560" w:rsidP="00CE0B3F">
      <w:pPr>
        <w:pStyle w:val="Corpodetexto2"/>
        <w:rPr>
          <w:rFonts w:ascii="Arial" w:hAnsi="Arial" w:cs="Arial"/>
          <w:iCs/>
          <w:szCs w:val="24"/>
        </w:rPr>
      </w:pPr>
      <w:r w:rsidRPr="00731398">
        <w:rPr>
          <w:rFonts w:ascii="Arial" w:hAnsi="Arial" w:cs="Arial"/>
          <w:iCs/>
          <w:szCs w:val="24"/>
        </w:rPr>
        <w:t>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o preço corrente do serviço, na praça;</w:t>
      </w:r>
    </w:p>
    <w:p w:rsidR="00315560" w:rsidRPr="00731398" w:rsidRDefault="00315560" w:rsidP="00CE0B3F">
      <w:pPr>
        <w:pStyle w:val="Corpodetexto2"/>
        <w:rPr>
          <w:rFonts w:ascii="Arial" w:hAnsi="Arial" w:cs="Arial"/>
          <w:iCs/>
          <w:szCs w:val="24"/>
        </w:rPr>
      </w:pPr>
      <w:r w:rsidRPr="00731398">
        <w:rPr>
          <w:rFonts w:ascii="Arial" w:hAnsi="Arial" w:cs="Arial"/>
          <w:iCs/>
          <w:szCs w:val="24"/>
        </w:rPr>
        <w:t>II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o tempo de duração e a natureza específica da atividade;</w:t>
      </w:r>
    </w:p>
    <w:p w:rsidR="00315560" w:rsidRPr="00731398" w:rsidRDefault="00315560" w:rsidP="00CE0B3F">
      <w:pPr>
        <w:pStyle w:val="Corpodetexto2"/>
        <w:rPr>
          <w:rFonts w:ascii="Arial" w:hAnsi="Arial" w:cs="Arial"/>
          <w:iCs/>
          <w:szCs w:val="24"/>
        </w:rPr>
      </w:pPr>
      <w:r w:rsidRPr="00731398">
        <w:rPr>
          <w:rFonts w:ascii="Arial" w:hAnsi="Arial" w:cs="Arial"/>
          <w:iCs/>
          <w:szCs w:val="24"/>
        </w:rPr>
        <w:t>III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o valor das despesas gerais do contribuinte, durante o período considerado.</w:t>
      </w:r>
    </w:p>
    <w:p w:rsidR="00315560" w:rsidRPr="00731398" w:rsidRDefault="00315560" w:rsidP="00315560">
      <w:pPr>
        <w:pStyle w:val="Corpodetexto2"/>
        <w:rPr>
          <w:rFonts w:ascii="Arial" w:hAnsi="Arial" w:cs="Arial"/>
          <w:iCs/>
          <w:szCs w:val="24"/>
        </w:rPr>
      </w:pPr>
    </w:p>
    <w:p w:rsidR="00315560" w:rsidRPr="00D13719" w:rsidRDefault="00315560" w:rsidP="00315560">
      <w:pPr>
        <w:pStyle w:val="Corpodetexto2"/>
        <w:ind w:firstLine="540"/>
        <w:rPr>
          <w:rFonts w:ascii="Arial" w:hAnsi="Arial" w:cs="Arial"/>
          <w:iCs/>
          <w:szCs w:val="24"/>
        </w:rPr>
      </w:pPr>
      <w:r w:rsidRPr="00D13719">
        <w:rPr>
          <w:rFonts w:ascii="Arial" w:hAnsi="Arial" w:cs="Arial"/>
          <w:b/>
          <w:iCs/>
          <w:szCs w:val="24"/>
        </w:rPr>
        <w:t>Art.</w:t>
      </w:r>
      <w:r w:rsidR="002E5FB7" w:rsidRPr="00D13719">
        <w:rPr>
          <w:rFonts w:ascii="Arial" w:hAnsi="Arial" w:cs="Arial"/>
          <w:b/>
          <w:iCs/>
          <w:szCs w:val="24"/>
        </w:rPr>
        <w:t xml:space="preserve"> </w:t>
      </w:r>
      <w:r w:rsidRPr="00D13719">
        <w:rPr>
          <w:rFonts w:ascii="Arial" w:hAnsi="Arial" w:cs="Arial"/>
          <w:b/>
          <w:iCs/>
          <w:szCs w:val="24"/>
        </w:rPr>
        <w:t>2</w:t>
      </w:r>
      <w:r w:rsidR="00DB38B0">
        <w:rPr>
          <w:rFonts w:ascii="Arial" w:hAnsi="Arial" w:cs="Arial"/>
          <w:b/>
          <w:iCs/>
          <w:szCs w:val="24"/>
        </w:rPr>
        <w:t>09</w:t>
      </w:r>
      <w:r w:rsidRPr="00D13719">
        <w:rPr>
          <w:rFonts w:ascii="Arial" w:hAnsi="Arial" w:cs="Arial"/>
          <w:iCs/>
          <w:szCs w:val="24"/>
        </w:rPr>
        <w:t>. O regime de estimativa:</w:t>
      </w:r>
    </w:p>
    <w:p w:rsidR="00315560" w:rsidRPr="00731398" w:rsidRDefault="00315560" w:rsidP="00CE0B3F">
      <w:pPr>
        <w:pStyle w:val="Corpodetexto2"/>
        <w:rPr>
          <w:rFonts w:ascii="Arial" w:hAnsi="Arial" w:cs="Arial"/>
          <w:iCs/>
          <w:szCs w:val="24"/>
        </w:rPr>
      </w:pPr>
      <w:r w:rsidRPr="00731398">
        <w:rPr>
          <w:rFonts w:ascii="Arial" w:hAnsi="Arial" w:cs="Arial"/>
          <w:iCs/>
          <w:szCs w:val="24"/>
        </w:rPr>
        <w:t>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será fixado por relatório da Autoridade Fiscal, homologado pela chefia imediata, e deferido por um período de até 12 (doze) meses;</w:t>
      </w:r>
    </w:p>
    <w:p w:rsidR="00315560" w:rsidRPr="00731398" w:rsidRDefault="00315560" w:rsidP="00CE0B3F">
      <w:pPr>
        <w:pStyle w:val="Corpodetexto2"/>
        <w:rPr>
          <w:rFonts w:ascii="Arial" w:hAnsi="Arial" w:cs="Arial"/>
          <w:iCs/>
          <w:szCs w:val="24"/>
        </w:rPr>
      </w:pPr>
      <w:r w:rsidRPr="00731398">
        <w:rPr>
          <w:rFonts w:ascii="Arial" w:hAnsi="Arial" w:cs="Arial"/>
          <w:iCs/>
          <w:szCs w:val="24"/>
        </w:rPr>
        <w:t>II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terá a</w:t>
      </w:r>
      <w:r w:rsidR="006469CB">
        <w:rPr>
          <w:rFonts w:ascii="Arial" w:hAnsi="Arial" w:cs="Arial"/>
          <w:iCs/>
          <w:szCs w:val="24"/>
        </w:rPr>
        <w:t xml:space="preserve"> base de cálculo expressa em UFRM</w:t>
      </w:r>
      <w:r w:rsidRPr="00731398">
        <w:rPr>
          <w:rFonts w:ascii="Arial" w:hAnsi="Arial" w:cs="Arial"/>
          <w:iCs/>
          <w:szCs w:val="24"/>
        </w:rPr>
        <w:t>;</w:t>
      </w:r>
    </w:p>
    <w:p w:rsidR="00315560" w:rsidRPr="00731398" w:rsidRDefault="00315560" w:rsidP="00CE0B3F">
      <w:pPr>
        <w:pStyle w:val="Corpodetexto2"/>
        <w:rPr>
          <w:rFonts w:ascii="Arial" w:hAnsi="Arial" w:cs="Arial"/>
          <w:iCs/>
          <w:szCs w:val="24"/>
        </w:rPr>
      </w:pPr>
      <w:r w:rsidRPr="00731398">
        <w:rPr>
          <w:rFonts w:ascii="Arial" w:hAnsi="Arial" w:cs="Arial"/>
          <w:iCs/>
          <w:szCs w:val="24"/>
        </w:rPr>
        <w:t>III</w:t>
      </w:r>
      <w:r w:rsidR="00CE0B3F">
        <w:rPr>
          <w:rFonts w:ascii="Arial" w:hAnsi="Arial" w:cs="Arial"/>
          <w:iCs/>
          <w:szCs w:val="24"/>
        </w:rPr>
        <w:t xml:space="preserve"> </w:t>
      </w:r>
      <w:r w:rsidR="00B274EC">
        <w:rPr>
          <w:rFonts w:ascii="Arial" w:hAnsi="Arial" w:cs="Arial"/>
          <w:iCs/>
          <w:szCs w:val="24"/>
        </w:rPr>
        <w:t>–</w:t>
      </w:r>
      <w:r w:rsidRPr="00731398">
        <w:rPr>
          <w:rFonts w:ascii="Arial" w:hAnsi="Arial" w:cs="Arial"/>
          <w:iCs/>
          <w:szCs w:val="24"/>
        </w:rPr>
        <w:t xml:space="preserve"> a critério do Secretário, responsável pela área fazendária, poderá, a qualquer tempo, se suspenso, revisto ou cancelado;</w:t>
      </w:r>
    </w:p>
    <w:p w:rsidR="00315560" w:rsidRPr="00731398" w:rsidRDefault="00B274EC" w:rsidP="00CE0B3F">
      <w:pPr>
        <w:pStyle w:val="Corpodetexto2"/>
        <w:rPr>
          <w:rFonts w:ascii="Arial" w:hAnsi="Arial" w:cs="Arial"/>
          <w:iCs/>
          <w:szCs w:val="24"/>
        </w:rPr>
      </w:pPr>
      <w:r>
        <w:rPr>
          <w:rFonts w:ascii="Arial" w:hAnsi="Arial" w:cs="Arial"/>
          <w:iCs/>
          <w:szCs w:val="24"/>
        </w:rPr>
        <w:t>IV – dispensa</w:t>
      </w:r>
      <w:r w:rsidR="00315560" w:rsidRPr="00731398">
        <w:rPr>
          <w:rFonts w:ascii="Arial" w:hAnsi="Arial" w:cs="Arial"/>
          <w:iCs/>
          <w:szCs w:val="24"/>
        </w:rPr>
        <w:t xml:space="preserve"> o uso de livros e notas fiscais, por parte do contribuinte;</w:t>
      </w:r>
    </w:p>
    <w:p w:rsidR="00315560" w:rsidRPr="00731398" w:rsidRDefault="00315560" w:rsidP="00CE0B3F">
      <w:pPr>
        <w:pStyle w:val="Corpodetexto2"/>
        <w:rPr>
          <w:rFonts w:ascii="Arial" w:hAnsi="Arial" w:cs="Arial"/>
          <w:iCs/>
          <w:szCs w:val="24"/>
        </w:rPr>
      </w:pPr>
      <w:r w:rsidRPr="00731398">
        <w:rPr>
          <w:rFonts w:ascii="Arial" w:hAnsi="Arial" w:cs="Arial"/>
          <w:iCs/>
          <w:szCs w:val="24"/>
        </w:rPr>
        <w:t>V</w:t>
      </w:r>
      <w:r w:rsidR="00B274EC">
        <w:rPr>
          <w:rFonts w:ascii="Arial" w:hAnsi="Arial" w:cs="Arial"/>
          <w:iCs/>
          <w:szCs w:val="24"/>
        </w:rPr>
        <w:t xml:space="preserve"> –</w:t>
      </w:r>
      <w:r w:rsidRPr="00731398">
        <w:rPr>
          <w:rFonts w:ascii="Arial" w:hAnsi="Arial" w:cs="Arial"/>
          <w:iCs/>
          <w:szCs w:val="24"/>
        </w:rPr>
        <w:t xml:space="preserve"> por solicitação do sujeito passivo e a critério do fisco, poderá ser encerrado, ficando o contribuinte, neste caso, subordinado à utilização dos documentos fiscais exigidos.</w:t>
      </w:r>
    </w:p>
    <w:p w:rsidR="00315560" w:rsidRPr="00731398" w:rsidRDefault="00315560" w:rsidP="00315560">
      <w:pPr>
        <w:pStyle w:val="Corpodetexto2"/>
        <w:rPr>
          <w:rFonts w:ascii="Arial" w:hAnsi="Arial" w:cs="Arial"/>
          <w:iCs/>
          <w:szCs w:val="24"/>
        </w:rPr>
      </w:pPr>
    </w:p>
    <w:p w:rsidR="00315560" w:rsidRPr="00731398" w:rsidRDefault="00315560" w:rsidP="00315560">
      <w:pPr>
        <w:ind w:firstLine="540"/>
        <w:jc w:val="both"/>
        <w:rPr>
          <w:rFonts w:ascii="Arial" w:hAnsi="Arial" w:cs="Arial"/>
          <w:iCs/>
        </w:rPr>
      </w:pPr>
      <w:r w:rsidRPr="00F22E0D">
        <w:rPr>
          <w:rFonts w:ascii="Arial" w:hAnsi="Arial" w:cs="Arial"/>
          <w:b/>
          <w:iCs/>
        </w:rPr>
        <w:t>Art.</w:t>
      </w:r>
      <w:r w:rsidR="0010521A">
        <w:rPr>
          <w:rFonts w:ascii="Arial" w:hAnsi="Arial" w:cs="Arial"/>
          <w:b/>
          <w:iCs/>
        </w:rPr>
        <w:t xml:space="preserve"> </w:t>
      </w:r>
      <w:r w:rsidRPr="00F22E0D">
        <w:rPr>
          <w:rFonts w:ascii="Arial" w:hAnsi="Arial" w:cs="Arial"/>
          <w:b/>
          <w:iCs/>
        </w:rPr>
        <w:t>2</w:t>
      </w:r>
      <w:r w:rsidR="00242374">
        <w:rPr>
          <w:rFonts w:ascii="Arial" w:hAnsi="Arial" w:cs="Arial"/>
          <w:b/>
          <w:iCs/>
        </w:rPr>
        <w:t>1</w:t>
      </w:r>
      <w:r w:rsidR="00DB38B0">
        <w:rPr>
          <w:rFonts w:ascii="Arial" w:hAnsi="Arial" w:cs="Arial"/>
          <w:b/>
          <w:iCs/>
        </w:rPr>
        <w:t>0</w:t>
      </w:r>
      <w:r w:rsidRPr="00731398">
        <w:rPr>
          <w:rFonts w:ascii="Arial" w:hAnsi="Arial" w:cs="Arial"/>
          <w:iCs/>
        </w:rPr>
        <w:t>. O contribuinte que não concordar com a base de cálculo estimada, poderá apresentar reclamação no prazo de 30 (trinta) dias, a contar da data da ciência do relatório homologado.</w:t>
      </w:r>
    </w:p>
    <w:p w:rsidR="00315560" w:rsidRPr="00731398" w:rsidRDefault="00315560" w:rsidP="00315560">
      <w:pPr>
        <w:pStyle w:val="Corpodetexto2"/>
        <w:rPr>
          <w:rFonts w:ascii="Arial" w:hAnsi="Arial" w:cs="Arial"/>
          <w:iCs/>
          <w:szCs w:val="24"/>
        </w:rPr>
      </w:pPr>
    </w:p>
    <w:p w:rsidR="00315560" w:rsidRPr="00731398" w:rsidRDefault="000F275E" w:rsidP="00CE0B3F">
      <w:pPr>
        <w:pStyle w:val="Corpodetexto2"/>
        <w:rPr>
          <w:rFonts w:ascii="Arial" w:hAnsi="Arial" w:cs="Arial"/>
          <w:iCs/>
          <w:szCs w:val="24"/>
        </w:rPr>
      </w:pPr>
      <w:r>
        <w:rPr>
          <w:rFonts w:ascii="Arial" w:hAnsi="Arial" w:cs="Arial"/>
          <w:iCs/>
          <w:szCs w:val="24"/>
        </w:rPr>
        <w:t>Parágrafo único.</w:t>
      </w:r>
      <w:r w:rsidR="00315560" w:rsidRPr="00731398">
        <w:rPr>
          <w:rFonts w:ascii="Arial" w:hAnsi="Arial" w:cs="Arial"/>
          <w:iCs/>
          <w:szCs w:val="24"/>
        </w:rPr>
        <w:t xml:space="preserve"> No caso específico de atividade exercido em caráter provisório, a ciência da estimativa se dará através de Termo de Intimação.</w:t>
      </w:r>
    </w:p>
    <w:p w:rsidR="00315560" w:rsidRPr="00731398" w:rsidRDefault="00315560" w:rsidP="00315560">
      <w:pPr>
        <w:jc w:val="both"/>
        <w:rPr>
          <w:rFonts w:ascii="Arial" w:hAnsi="Arial" w:cs="Arial"/>
          <w:iCs/>
        </w:rPr>
      </w:pPr>
    </w:p>
    <w:p w:rsidR="00315560" w:rsidRPr="00731398" w:rsidRDefault="00DB38B0" w:rsidP="00315560">
      <w:pPr>
        <w:ind w:firstLine="540"/>
        <w:jc w:val="both"/>
        <w:rPr>
          <w:rFonts w:ascii="Arial" w:hAnsi="Arial" w:cs="Arial"/>
          <w:iCs/>
        </w:rPr>
      </w:pPr>
      <w:r>
        <w:rPr>
          <w:rFonts w:ascii="Arial" w:hAnsi="Arial" w:cs="Arial"/>
          <w:b/>
          <w:iCs/>
        </w:rPr>
        <w:t>Art. 211</w:t>
      </w:r>
      <w:r w:rsidR="00315560" w:rsidRPr="00F22E0D">
        <w:rPr>
          <w:rFonts w:ascii="Arial" w:hAnsi="Arial" w:cs="Arial"/>
          <w:b/>
          <w:iCs/>
        </w:rPr>
        <w:t>.</w:t>
      </w:r>
      <w:r w:rsidR="00315560" w:rsidRPr="00731398">
        <w:rPr>
          <w:rFonts w:ascii="Arial" w:hAnsi="Arial" w:cs="Arial"/>
          <w:iCs/>
        </w:rPr>
        <w:t xml:space="preserve"> A reclamação não terá efeito suspensivo e mencionará, obrigatoriamente, o valor que o interessado reputar justo, assim como os elementos para a sua aferição.</w:t>
      </w:r>
    </w:p>
    <w:p w:rsidR="00315560" w:rsidRPr="00731398" w:rsidRDefault="00315560" w:rsidP="00315560">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Parágrafo único. Julgada procedente a reclamação, total ou parcialmente, a diferença recolhida na pendência da decisão será compensada nos recolhimentos futuros. </w:t>
      </w:r>
    </w:p>
    <w:p w:rsidR="00315560" w:rsidRPr="00731398" w:rsidRDefault="00315560" w:rsidP="00315560">
      <w:pPr>
        <w:pStyle w:val="Corpodetexto2"/>
        <w:rPr>
          <w:rFonts w:ascii="Arial" w:hAnsi="Arial" w:cs="Arial"/>
          <w:iCs/>
          <w:szCs w:val="24"/>
        </w:rPr>
      </w:pPr>
    </w:p>
    <w:p w:rsidR="00315560" w:rsidRPr="00731398" w:rsidRDefault="00315560" w:rsidP="00315560">
      <w:pPr>
        <w:pStyle w:val="Corpodetexto2"/>
        <w:rPr>
          <w:rFonts w:ascii="Arial" w:hAnsi="Arial" w:cs="Arial"/>
          <w:iCs/>
          <w:szCs w:val="24"/>
        </w:rPr>
      </w:pPr>
    </w:p>
    <w:p w:rsidR="00315560" w:rsidRDefault="00315560" w:rsidP="00315560">
      <w:pPr>
        <w:pStyle w:val="Corpodetexto2"/>
        <w:jc w:val="center"/>
        <w:rPr>
          <w:rFonts w:ascii="Arial" w:hAnsi="Arial" w:cs="Arial"/>
          <w:b/>
          <w:bCs/>
          <w:iCs/>
          <w:szCs w:val="24"/>
        </w:rPr>
      </w:pPr>
      <w:r w:rsidRPr="002E5FB7">
        <w:rPr>
          <w:rFonts w:ascii="Arial" w:hAnsi="Arial" w:cs="Arial"/>
          <w:b/>
          <w:bCs/>
          <w:iCs/>
          <w:szCs w:val="24"/>
        </w:rPr>
        <w:t>SEÇÃO X</w:t>
      </w:r>
    </w:p>
    <w:p w:rsidR="00B17AFC" w:rsidRPr="002E5FB7" w:rsidRDefault="00B17AFC" w:rsidP="00315560">
      <w:pPr>
        <w:pStyle w:val="Corpodetexto2"/>
        <w:jc w:val="center"/>
        <w:rPr>
          <w:rFonts w:ascii="Arial" w:hAnsi="Arial" w:cs="Arial"/>
          <w:b/>
          <w:bCs/>
          <w:iCs/>
          <w:szCs w:val="24"/>
        </w:rPr>
      </w:pPr>
    </w:p>
    <w:p w:rsidR="00315560" w:rsidRPr="002E5FB7" w:rsidRDefault="00315560" w:rsidP="00315560">
      <w:pPr>
        <w:pStyle w:val="Corpodetexto2"/>
        <w:jc w:val="center"/>
        <w:rPr>
          <w:rFonts w:ascii="Arial" w:hAnsi="Arial" w:cs="Arial"/>
          <w:b/>
          <w:bCs/>
          <w:iCs/>
          <w:szCs w:val="24"/>
        </w:rPr>
      </w:pPr>
      <w:r w:rsidRPr="002E5FB7">
        <w:rPr>
          <w:rFonts w:ascii="Arial" w:hAnsi="Arial" w:cs="Arial"/>
          <w:b/>
          <w:bCs/>
          <w:iCs/>
          <w:szCs w:val="24"/>
        </w:rPr>
        <w:t>HOMOLOGAÇÃO</w:t>
      </w:r>
    </w:p>
    <w:p w:rsidR="00315560" w:rsidRPr="00731398" w:rsidRDefault="00315560" w:rsidP="00315560">
      <w:pPr>
        <w:pStyle w:val="Corpodetexto2"/>
        <w:ind w:firstLine="540"/>
        <w:rPr>
          <w:rFonts w:ascii="Arial" w:hAnsi="Arial" w:cs="Arial"/>
          <w:iCs/>
          <w:szCs w:val="24"/>
        </w:rPr>
      </w:pPr>
      <w:r w:rsidRPr="002E5FB7">
        <w:rPr>
          <w:rFonts w:ascii="Arial" w:hAnsi="Arial" w:cs="Arial"/>
          <w:b/>
          <w:iCs/>
          <w:szCs w:val="24"/>
        </w:rPr>
        <w:lastRenderedPageBreak/>
        <w:t>Art.</w:t>
      </w:r>
      <w:r w:rsidR="002E5FB7">
        <w:rPr>
          <w:rFonts w:ascii="Arial" w:hAnsi="Arial" w:cs="Arial"/>
          <w:b/>
          <w:iCs/>
          <w:szCs w:val="24"/>
        </w:rPr>
        <w:t xml:space="preserve"> </w:t>
      </w:r>
      <w:r w:rsidRPr="002E5FB7">
        <w:rPr>
          <w:rFonts w:ascii="Arial" w:hAnsi="Arial" w:cs="Arial"/>
          <w:b/>
          <w:iCs/>
          <w:szCs w:val="24"/>
        </w:rPr>
        <w:t>2</w:t>
      </w:r>
      <w:r w:rsidR="00D13719">
        <w:rPr>
          <w:rFonts w:ascii="Arial" w:hAnsi="Arial" w:cs="Arial"/>
          <w:b/>
          <w:iCs/>
          <w:szCs w:val="24"/>
        </w:rPr>
        <w:t>1</w:t>
      </w:r>
      <w:r w:rsidR="00DB38B0">
        <w:rPr>
          <w:rFonts w:ascii="Arial" w:hAnsi="Arial" w:cs="Arial"/>
          <w:b/>
          <w:iCs/>
          <w:szCs w:val="24"/>
        </w:rPr>
        <w:t>2</w:t>
      </w:r>
      <w:r w:rsidRPr="00731398">
        <w:rPr>
          <w:rFonts w:ascii="Arial" w:hAnsi="Arial" w:cs="Arial"/>
          <w:iCs/>
          <w:szCs w:val="24"/>
        </w:rPr>
        <w:t xml:space="preserve">. </w:t>
      </w:r>
      <w:r w:rsidR="00583512" w:rsidRPr="00731398">
        <w:rPr>
          <w:rFonts w:ascii="Arial" w:hAnsi="Arial" w:cs="Arial"/>
          <w:iCs/>
          <w:szCs w:val="24"/>
        </w:rPr>
        <w:t xml:space="preserve">A Autoridade Fiscal, tomando conhecido da atividade exercida pelo contribuinte, analisando a antecipação de recolhimento sem prévio exame do sujeito ativo, homologará ou não os </w:t>
      </w:r>
      <w:r w:rsidR="00DA331A" w:rsidRPr="00731398">
        <w:rPr>
          <w:rFonts w:ascii="Arial" w:hAnsi="Arial" w:cs="Arial"/>
          <w:iCs/>
          <w:szCs w:val="24"/>
        </w:rPr>
        <w:t>auto</w:t>
      </w:r>
      <w:r w:rsidR="00DA331A">
        <w:rPr>
          <w:rFonts w:ascii="Arial" w:hAnsi="Arial" w:cs="Arial"/>
          <w:iCs/>
          <w:szCs w:val="24"/>
        </w:rPr>
        <w:t xml:space="preserve"> </w:t>
      </w:r>
      <w:r w:rsidR="00DA331A" w:rsidRPr="00731398">
        <w:rPr>
          <w:rFonts w:ascii="Arial" w:hAnsi="Arial" w:cs="Arial"/>
          <w:iCs/>
          <w:szCs w:val="24"/>
        </w:rPr>
        <w:t>lançamentos</w:t>
      </w:r>
      <w:r w:rsidR="00583512" w:rsidRPr="00731398">
        <w:rPr>
          <w:rFonts w:ascii="Arial" w:hAnsi="Arial" w:cs="Arial"/>
          <w:iCs/>
          <w:szCs w:val="24"/>
        </w:rPr>
        <w:t xml:space="preserve"> ou lançamentos espontâneos atribuídos ao sujeito passivo.</w:t>
      </w:r>
    </w:p>
    <w:p w:rsidR="00CE0B3F" w:rsidRDefault="00CE0B3F" w:rsidP="00CE0B3F">
      <w:pPr>
        <w:pStyle w:val="Corpodetexto2"/>
        <w:rPr>
          <w:rFonts w:ascii="Arial" w:hAnsi="Arial" w:cs="Arial"/>
          <w:iCs/>
          <w:szCs w:val="24"/>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w:t>
      </w:r>
      <w:r w:rsidR="000F275E">
        <w:rPr>
          <w:rFonts w:ascii="Arial" w:hAnsi="Arial" w:cs="Arial"/>
          <w:iCs/>
          <w:szCs w:val="24"/>
        </w:rPr>
        <w:t xml:space="preserve"> </w:t>
      </w:r>
      <w:r w:rsidRPr="00731398">
        <w:rPr>
          <w:rFonts w:ascii="Arial" w:hAnsi="Arial" w:cs="Arial"/>
          <w:iCs/>
          <w:szCs w:val="24"/>
        </w:rPr>
        <w:t>1</w:t>
      </w:r>
      <w:r w:rsidRPr="00731398">
        <w:rPr>
          <w:rFonts w:ascii="Arial" w:hAnsi="Arial" w:cs="Arial"/>
          <w:iCs/>
          <w:szCs w:val="24"/>
          <w:vertAlign w:val="superscript"/>
        </w:rPr>
        <w:t>o</w:t>
      </w:r>
      <w:r w:rsidRPr="00731398">
        <w:rPr>
          <w:rFonts w:ascii="Arial" w:hAnsi="Arial" w:cs="Arial"/>
          <w:iCs/>
          <w:szCs w:val="24"/>
        </w:rPr>
        <w:t xml:space="preserve"> O pagamento antecipado pelo contribuinte extingue o crédito, sob condição resolutória da ulterior homologação do lançamento.</w:t>
      </w:r>
    </w:p>
    <w:p w:rsidR="00CE0B3F" w:rsidRDefault="00CE0B3F" w:rsidP="00CE0B3F">
      <w:pPr>
        <w:pStyle w:val="Corpodetexto2"/>
        <w:rPr>
          <w:rFonts w:ascii="Arial" w:hAnsi="Arial" w:cs="Arial"/>
          <w:iCs/>
          <w:szCs w:val="24"/>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w:t>
      </w:r>
      <w:r w:rsidR="000F275E">
        <w:rPr>
          <w:rFonts w:ascii="Arial" w:hAnsi="Arial" w:cs="Arial"/>
          <w:iCs/>
          <w:szCs w:val="24"/>
        </w:rPr>
        <w:t xml:space="preserve"> </w:t>
      </w:r>
      <w:r w:rsidRPr="00731398">
        <w:rPr>
          <w:rFonts w:ascii="Arial" w:hAnsi="Arial" w:cs="Arial"/>
          <w:iCs/>
          <w:szCs w:val="24"/>
        </w:rPr>
        <w:t>2</w:t>
      </w:r>
      <w:r w:rsidRPr="00731398">
        <w:rPr>
          <w:rFonts w:ascii="Arial" w:hAnsi="Arial" w:cs="Arial"/>
          <w:iCs/>
          <w:szCs w:val="24"/>
          <w:vertAlign w:val="superscript"/>
        </w:rPr>
        <w:t>o</w:t>
      </w:r>
      <w:r w:rsidR="000F275E">
        <w:rPr>
          <w:rFonts w:ascii="Arial" w:hAnsi="Arial" w:cs="Arial"/>
          <w:iCs/>
          <w:szCs w:val="24"/>
        </w:rPr>
        <w:t xml:space="preserve"> </w:t>
      </w:r>
      <w:r w:rsidRPr="00731398">
        <w:rPr>
          <w:rFonts w:ascii="Arial" w:hAnsi="Arial" w:cs="Arial"/>
          <w:iCs/>
          <w:szCs w:val="24"/>
        </w:rPr>
        <w:t>Não influem sobre a obrigação tributária quaisquer atos anteriores à homologação, praticados pelo sujeito passivo ou por terceiros, visando à extinção total ou parcial do crédito.</w:t>
      </w:r>
    </w:p>
    <w:p w:rsidR="00CE0B3F" w:rsidRDefault="00CE0B3F" w:rsidP="00CE0B3F">
      <w:pPr>
        <w:pStyle w:val="Corpodetexto2"/>
        <w:rPr>
          <w:rFonts w:ascii="Arial" w:hAnsi="Arial" w:cs="Arial"/>
          <w:iCs/>
          <w:szCs w:val="24"/>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w:t>
      </w:r>
      <w:r w:rsidR="000F275E">
        <w:rPr>
          <w:rFonts w:ascii="Arial" w:hAnsi="Arial" w:cs="Arial"/>
          <w:iCs/>
          <w:szCs w:val="24"/>
        </w:rPr>
        <w:t xml:space="preserve"> </w:t>
      </w:r>
      <w:r w:rsidRPr="00731398">
        <w:rPr>
          <w:rFonts w:ascii="Arial" w:hAnsi="Arial" w:cs="Arial"/>
          <w:iCs/>
          <w:szCs w:val="24"/>
        </w:rPr>
        <w:t>3</w:t>
      </w:r>
      <w:r w:rsidRPr="00731398">
        <w:rPr>
          <w:rFonts w:ascii="Arial" w:hAnsi="Arial" w:cs="Arial"/>
          <w:iCs/>
          <w:szCs w:val="24"/>
          <w:vertAlign w:val="superscript"/>
        </w:rPr>
        <w:t>o</w:t>
      </w:r>
      <w:r w:rsidRPr="00731398">
        <w:rPr>
          <w:rFonts w:ascii="Arial" w:hAnsi="Arial" w:cs="Arial"/>
          <w:iCs/>
          <w:szCs w:val="24"/>
        </w:rPr>
        <w:t xml:space="preserve"> Tais atos serão, porém, considerados na apuração do saldo porventura devido e, sendo o caso, na imposição de penalidade, ou sua graduação.</w:t>
      </w:r>
    </w:p>
    <w:p w:rsidR="00CE0B3F" w:rsidRDefault="00CE0B3F" w:rsidP="00CE0B3F">
      <w:pPr>
        <w:pStyle w:val="Corpodetexto2"/>
        <w:rPr>
          <w:rFonts w:ascii="Arial" w:hAnsi="Arial" w:cs="Arial"/>
          <w:iCs/>
          <w:szCs w:val="24"/>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w:t>
      </w:r>
      <w:r w:rsidR="000F275E">
        <w:rPr>
          <w:rFonts w:ascii="Arial" w:hAnsi="Arial" w:cs="Arial"/>
          <w:iCs/>
          <w:szCs w:val="24"/>
        </w:rPr>
        <w:t xml:space="preserve"> </w:t>
      </w:r>
      <w:r w:rsidRPr="00731398">
        <w:rPr>
          <w:rFonts w:ascii="Arial" w:hAnsi="Arial" w:cs="Arial"/>
          <w:iCs/>
          <w:szCs w:val="24"/>
        </w:rPr>
        <w:t>4</w:t>
      </w:r>
      <w:r w:rsidRPr="00731398">
        <w:rPr>
          <w:rFonts w:ascii="Arial" w:hAnsi="Arial" w:cs="Arial"/>
          <w:iCs/>
          <w:szCs w:val="24"/>
          <w:vertAlign w:val="superscript"/>
        </w:rPr>
        <w:t>o</w:t>
      </w:r>
      <w:r w:rsidRPr="00731398">
        <w:rPr>
          <w:rFonts w:ascii="Arial" w:hAnsi="Arial" w:cs="Arial"/>
          <w:iCs/>
          <w:szCs w:val="24"/>
        </w:rPr>
        <w:t xml:space="preserve"> O prazo da homologação será de 5 (cinco) anos, a contar da ocorrência do fato gerador; expirado esse prazo sem que a Fazenda Pública Municipal se tenha pronunciado, considera-se homologado o lançamento e definitivamente extinto o crédito, salvo se comprovada a ocorrência de dolo, fraude ou simulação.</w:t>
      </w:r>
    </w:p>
    <w:p w:rsidR="00315560" w:rsidRPr="00731398" w:rsidRDefault="00315560" w:rsidP="00315560">
      <w:pPr>
        <w:pStyle w:val="Corpodetexto2"/>
        <w:rPr>
          <w:rFonts w:ascii="Arial" w:hAnsi="Arial" w:cs="Arial"/>
          <w:iCs/>
          <w:szCs w:val="24"/>
        </w:rPr>
      </w:pPr>
    </w:p>
    <w:p w:rsidR="00315560" w:rsidRPr="00731398" w:rsidRDefault="00315560" w:rsidP="00315560">
      <w:pPr>
        <w:rPr>
          <w:rFonts w:ascii="Arial" w:hAnsi="Arial" w:cs="Arial"/>
          <w:iCs/>
        </w:rPr>
      </w:pPr>
    </w:p>
    <w:p w:rsidR="00315560" w:rsidRDefault="00315560" w:rsidP="00315560">
      <w:pPr>
        <w:pStyle w:val="Ttulo7"/>
        <w:overflowPunct w:val="0"/>
        <w:autoSpaceDE w:val="0"/>
        <w:autoSpaceDN w:val="0"/>
        <w:adjustRightInd w:val="0"/>
        <w:rPr>
          <w:rFonts w:ascii="Arial" w:hAnsi="Arial" w:cs="Arial"/>
          <w:iCs/>
          <w:szCs w:val="24"/>
        </w:rPr>
      </w:pPr>
      <w:r w:rsidRPr="002E5FB7">
        <w:rPr>
          <w:rFonts w:ascii="Arial" w:hAnsi="Arial" w:cs="Arial"/>
          <w:iCs/>
          <w:szCs w:val="24"/>
        </w:rPr>
        <w:t>SEÇÃO</w:t>
      </w:r>
      <w:r w:rsidR="00583512" w:rsidRPr="002E5FB7">
        <w:rPr>
          <w:rFonts w:ascii="Arial" w:hAnsi="Arial" w:cs="Arial"/>
          <w:iCs/>
          <w:szCs w:val="24"/>
        </w:rPr>
        <w:t xml:space="preserve"> </w:t>
      </w:r>
      <w:r w:rsidRPr="002E5FB7">
        <w:rPr>
          <w:rFonts w:ascii="Arial" w:hAnsi="Arial" w:cs="Arial"/>
          <w:iCs/>
          <w:szCs w:val="24"/>
        </w:rPr>
        <w:t>XI</w:t>
      </w:r>
    </w:p>
    <w:p w:rsidR="00B17AFC" w:rsidRPr="00B17AFC" w:rsidRDefault="00B17AFC" w:rsidP="00B17AFC"/>
    <w:p w:rsidR="00315560" w:rsidRPr="002E5FB7" w:rsidRDefault="00315560" w:rsidP="00315560">
      <w:pPr>
        <w:overflowPunct w:val="0"/>
        <w:autoSpaceDE w:val="0"/>
        <w:autoSpaceDN w:val="0"/>
        <w:adjustRightInd w:val="0"/>
        <w:jc w:val="center"/>
        <w:rPr>
          <w:rFonts w:ascii="Arial" w:hAnsi="Arial" w:cs="Arial"/>
          <w:b/>
          <w:iCs/>
        </w:rPr>
      </w:pPr>
      <w:r w:rsidRPr="002E5FB7">
        <w:rPr>
          <w:rFonts w:ascii="Arial" w:hAnsi="Arial" w:cs="Arial"/>
          <w:b/>
          <w:iCs/>
        </w:rPr>
        <w:t>DO LANÇAMENTO</w:t>
      </w:r>
    </w:p>
    <w:p w:rsidR="00315560" w:rsidRPr="00731398" w:rsidRDefault="00315560" w:rsidP="00315560">
      <w:pPr>
        <w:overflowPunct w:val="0"/>
        <w:autoSpaceDE w:val="0"/>
        <w:autoSpaceDN w:val="0"/>
        <w:adjustRightInd w:val="0"/>
        <w:jc w:val="center"/>
        <w:rPr>
          <w:rFonts w:ascii="Arial" w:hAnsi="Arial" w:cs="Arial"/>
          <w:bCs/>
          <w:iCs/>
        </w:rPr>
      </w:pPr>
    </w:p>
    <w:p w:rsidR="00315560" w:rsidRPr="00731398" w:rsidRDefault="00315560" w:rsidP="00315560">
      <w:pPr>
        <w:overflowPunct w:val="0"/>
        <w:autoSpaceDE w:val="0"/>
        <w:autoSpaceDN w:val="0"/>
        <w:adjustRightInd w:val="0"/>
        <w:ind w:firstLine="540"/>
        <w:rPr>
          <w:rFonts w:ascii="Arial" w:hAnsi="Arial" w:cs="Arial"/>
          <w:bCs/>
          <w:iCs/>
        </w:rPr>
      </w:pPr>
      <w:r w:rsidRPr="00F22E0D">
        <w:rPr>
          <w:rFonts w:ascii="Arial" w:hAnsi="Arial" w:cs="Arial"/>
          <w:b/>
          <w:bCs/>
          <w:iCs/>
        </w:rPr>
        <w:t>Art.</w:t>
      </w:r>
      <w:r w:rsidR="00DB38B0">
        <w:rPr>
          <w:rFonts w:ascii="Arial" w:hAnsi="Arial" w:cs="Arial"/>
          <w:b/>
          <w:bCs/>
          <w:iCs/>
        </w:rPr>
        <w:t xml:space="preserve"> 213</w:t>
      </w:r>
      <w:r w:rsidR="00475A66">
        <w:rPr>
          <w:rFonts w:ascii="Arial" w:hAnsi="Arial" w:cs="Arial"/>
          <w:b/>
          <w:bCs/>
          <w:iCs/>
        </w:rPr>
        <w:t xml:space="preserve">. </w:t>
      </w:r>
      <w:r w:rsidRPr="00731398">
        <w:rPr>
          <w:rFonts w:ascii="Arial" w:hAnsi="Arial" w:cs="Arial"/>
          <w:bCs/>
          <w:iCs/>
        </w:rPr>
        <w:t xml:space="preserve"> O imposto será lançado:</w:t>
      </w:r>
    </w:p>
    <w:p w:rsidR="00315560" w:rsidRPr="00731398" w:rsidRDefault="00315560" w:rsidP="00CE0B3F">
      <w:pPr>
        <w:overflowPunct w:val="0"/>
        <w:autoSpaceDE w:val="0"/>
        <w:autoSpaceDN w:val="0"/>
        <w:adjustRightInd w:val="0"/>
        <w:rPr>
          <w:rFonts w:ascii="Arial" w:hAnsi="Arial" w:cs="Arial"/>
          <w:iCs/>
        </w:rPr>
      </w:pPr>
      <w:r w:rsidRPr="00731398">
        <w:rPr>
          <w:rFonts w:ascii="Arial" w:hAnsi="Arial" w:cs="Arial"/>
          <w:iCs/>
        </w:rPr>
        <w:t xml:space="preserve">I </w:t>
      </w:r>
      <w:r w:rsidR="000F275E">
        <w:rPr>
          <w:rFonts w:ascii="Arial" w:hAnsi="Arial" w:cs="Arial"/>
          <w:iCs/>
        </w:rPr>
        <w:t>–</w:t>
      </w:r>
      <w:r w:rsidRPr="00731398">
        <w:rPr>
          <w:rFonts w:ascii="Arial" w:hAnsi="Arial" w:cs="Arial"/>
          <w:iCs/>
        </w:rPr>
        <w:t xml:space="preserve"> de ofício:</w:t>
      </w:r>
    </w:p>
    <w:p w:rsidR="00315560" w:rsidRPr="00731398" w:rsidRDefault="00315560" w:rsidP="00CE0B3F">
      <w:pPr>
        <w:tabs>
          <w:tab w:val="left" w:pos="360"/>
        </w:tabs>
        <w:overflowPunct w:val="0"/>
        <w:autoSpaceDE w:val="0"/>
        <w:autoSpaceDN w:val="0"/>
        <w:adjustRightInd w:val="0"/>
        <w:jc w:val="both"/>
        <w:rPr>
          <w:rFonts w:ascii="Arial" w:hAnsi="Arial" w:cs="Arial"/>
          <w:iCs/>
        </w:rPr>
      </w:pPr>
      <w:r w:rsidRPr="00731398">
        <w:rPr>
          <w:rFonts w:ascii="Arial" w:hAnsi="Arial" w:cs="Arial"/>
          <w:iCs/>
        </w:rPr>
        <w:t>a) uma única vez, no exercício a que corresponder o tributo, quando o serviço for prestado</w:t>
      </w:r>
      <w:r w:rsidR="00583512" w:rsidRPr="00731398">
        <w:rPr>
          <w:rFonts w:ascii="Arial" w:hAnsi="Arial" w:cs="Arial"/>
          <w:iCs/>
        </w:rPr>
        <w:t xml:space="preserve"> </w:t>
      </w:r>
      <w:r w:rsidRPr="00731398">
        <w:rPr>
          <w:rFonts w:ascii="Arial" w:hAnsi="Arial" w:cs="Arial"/>
          <w:iCs/>
        </w:rPr>
        <w:t>sob forma de trabalho pessoal do próprio contribuinte ou profissional</w:t>
      </w:r>
      <w:r w:rsidR="00583512" w:rsidRPr="00731398">
        <w:rPr>
          <w:rFonts w:ascii="Arial" w:hAnsi="Arial" w:cs="Arial"/>
          <w:iCs/>
        </w:rPr>
        <w:t xml:space="preserve"> </w:t>
      </w:r>
      <w:r w:rsidRPr="00731398">
        <w:rPr>
          <w:rFonts w:ascii="Arial" w:hAnsi="Arial" w:cs="Arial"/>
          <w:iCs/>
        </w:rPr>
        <w:t>autônomo, pessoa física, no caso de opção</w:t>
      </w:r>
      <w:r w:rsidR="00583512" w:rsidRPr="00731398">
        <w:rPr>
          <w:rFonts w:ascii="Arial" w:hAnsi="Arial" w:cs="Arial"/>
          <w:iCs/>
        </w:rPr>
        <w:t xml:space="preserve"> </w:t>
      </w:r>
      <w:r w:rsidRPr="00731398">
        <w:rPr>
          <w:rFonts w:ascii="Arial" w:hAnsi="Arial" w:cs="Arial"/>
          <w:iCs/>
        </w:rPr>
        <w:t>pelo valor fixo;</w:t>
      </w:r>
    </w:p>
    <w:p w:rsidR="00315560" w:rsidRPr="00731398" w:rsidRDefault="00315560" w:rsidP="00CE0B3F">
      <w:pPr>
        <w:tabs>
          <w:tab w:val="left" w:pos="360"/>
        </w:tabs>
        <w:overflowPunct w:val="0"/>
        <w:autoSpaceDE w:val="0"/>
        <w:autoSpaceDN w:val="0"/>
        <w:adjustRightInd w:val="0"/>
        <w:jc w:val="both"/>
        <w:rPr>
          <w:rFonts w:ascii="Arial" w:hAnsi="Arial" w:cs="Arial"/>
          <w:iCs/>
        </w:rPr>
      </w:pPr>
      <w:r w:rsidRPr="00731398">
        <w:rPr>
          <w:rFonts w:ascii="Arial" w:hAnsi="Arial" w:cs="Arial"/>
          <w:iCs/>
        </w:rPr>
        <w:t>b) por arbitramento ou estimativa, numa única vez ou mensalmente, durante o exercício.</w:t>
      </w:r>
    </w:p>
    <w:p w:rsidR="00CE0B3F" w:rsidRDefault="00CE0B3F" w:rsidP="00CE0B3F">
      <w:pPr>
        <w:overflowPunct w:val="0"/>
        <w:autoSpaceDE w:val="0"/>
        <w:autoSpaceDN w:val="0"/>
        <w:adjustRightInd w:val="0"/>
        <w:jc w:val="both"/>
        <w:rPr>
          <w:rFonts w:ascii="Arial" w:hAnsi="Arial" w:cs="Arial"/>
          <w:iCs/>
        </w:rPr>
      </w:pPr>
    </w:p>
    <w:p w:rsidR="00315560" w:rsidRPr="003177CE" w:rsidRDefault="00315560" w:rsidP="00CE0B3F">
      <w:pPr>
        <w:overflowPunct w:val="0"/>
        <w:autoSpaceDE w:val="0"/>
        <w:autoSpaceDN w:val="0"/>
        <w:adjustRightInd w:val="0"/>
        <w:jc w:val="both"/>
        <w:rPr>
          <w:rFonts w:ascii="Arial" w:hAnsi="Arial" w:cs="Arial"/>
          <w:iCs/>
          <w:color w:val="FF0000"/>
        </w:rPr>
      </w:pPr>
      <w:r w:rsidRPr="00731398">
        <w:rPr>
          <w:rFonts w:ascii="Arial" w:hAnsi="Arial" w:cs="Arial"/>
          <w:iCs/>
        </w:rPr>
        <w:t xml:space="preserve">II </w:t>
      </w:r>
      <w:r w:rsidR="00B274EC">
        <w:rPr>
          <w:rFonts w:ascii="Arial" w:hAnsi="Arial" w:cs="Arial"/>
          <w:iCs/>
        </w:rPr>
        <w:t>–</w:t>
      </w:r>
      <w:r w:rsidRPr="00731398">
        <w:rPr>
          <w:rFonts w:ascii="Arial" w:hAnsi="Arial" w:cs="Arial"/>
          <w:iCs/>
        </w:rPr>
        <w:t xml:space="preserve"> por homologação, mensalmente, em relação ao serviço efetivamente prestado no período, nos demais casos.</w:t>
      </w:r>
    </w:p>
    <w:p w:rsidR="00315560" w:rsidRPr="00731398" w:rsidRDefault="00315560" w:rsidP="00315560">
      <w:pPr>
        <w:overflowPunct w:val="0"/>
        <w:autoSpaceDE w:val="0"/>
        <w:autoSpaceDN w:val="0"/>
        <w:adjustRightInd w:val="0"/>
        <w:jc w:val="both"/>
        <w:rPr>
          <w:rFonts w:ascii="Arial" w:hAnsi="Arial" w:cs="Arial"/>
          <w:iCs/>
        </w:rPr>
      </w:pPr>
    </w:p>
    <w:p w:rsidR="00315560" w:rsidRPr="00731398" w:rsidRDefault="00315560" w:rsidP="00315560">
      <w:pPr>
        <w:overflowPunct w:val="0"/>
        <w:autoSpaceDE w:val="0"/>
        <w:autoSpaceDN w:val="0"/>
        <w:adjustRightInd w:val="0"/>
        <w:ind w:firstLine="540"/>
        <w:jc w:val="both"/>
        <w:rPr>
          <w:rFonts w:ascii="Arial" w:hAnsi="Arial" w:cs="Arial"/>
          <w:iCs/>
        </w:rPr>
      </w:pPr>
      <w:r w:rsidRPr="00F22E0D">
        <w:rPr>
          <w:rFonts w:ascii="Arial" w:hAnsi="Arial" w:cs="Arial"/>
          <w:b/>
          <w:iCs/>
        </w:rPr>
        <w:t>Art. 2</w:t>
      </w:r>
      <w:r w:rsidR="009B23B7">
        <w:rPr>
          <w:rFonts w:ascii="Arial" w:hAnsi="Arial" w:cs="Arial"/>
          <w:b/>
          <w:iCs/>
        </w:rPr>
        <w:t>1</w:t>
      </w:r>
      <w:r w:rsidR="00DB38B0">
        <w:rPr>
          <w:rFonts w:ascii="Arial" w:hAnsi="Arial" w:cs="Arial"/>
          <w:b/>
          <w:iCs/>
        </w:rPr>
        <w:t>4</w:t>
      </w:r>
      <w:r w:rsidRPr="00731398">
        <w:rPr>
          <w:rFonts w:ascii="Arial" w:hAnsi="Arial" w:cs="Arial"/>
          <w:iCs/>
        </w:rPr>
        <w:t>. Os contribuintes sujeitos ao lançamento mensal do imposto, por homologação, ficam obrigados a:</w:t>
      </w:r>
    </w:p>
    <w:p w:rsidR="00315560" w:rsidRPr="00731398" w:rsidRDefault="00315560" w:rsidP="00CE0B3F">
      <w:pPr>
        <w:overflowPunct w:val="0"/>
        <w:autoSpaceDE w:val="0"/>
        <w:autoSpaceDN w:val="0"/>
        <w:adjustRightInd w:val="0"/>
        <w:jc w:val="both"/>
        <w:rPr>
          <w:rFonts w:ascii="Arial" w:hAnsi="Arial" w:cs="Arial"/>
          <w:iCs/>
        </w:rPr>
      </w:pPr>
      <w:r w:rsidRPr="00731398">
        <w:rPr>
          <w:rFonts w:ascii="Arial" w:hAnsi="Arial" w:cs="Arial"/>
          <w:iCs/>
        </w:rPr>
        <w:t xml:space="preserve">I </w:t>
      </w:r>
      <w:r w:rsidR="00B274EC">
        <w:rPr>
          <w:rFonts w:ascii="Arial" w:hAnsi="Arial" w:cs="Arial"/>
          <w:iCs/>
        </w:rPr>
        <w:t>–</w:t>
      </w:r>
      <w:r w:rsidRPr="00731398">
        <w:rPr>
          <w:rFonts w:ascii="Arial" w:hAnsi="Arial" w:cs="Arial"/>
          <w:iCs/>
        </w:rPr>
        <w:t xml:space="preserve"> manter escrita fiscal destinada ao registro dos serviços prestados, ainda que não tributáveis ou isentos;</w:t>
      </w:r>
    </w:p>
    <w:p w:rsidR="00315560" w:rsidRDefault="00315560" w:rsidP="00CE0B3F">
      <w:pPr>
        <w:overflowPunct w:val="0"/>
        <w:autoSpaceDE w:val="0"/>
        <w:autoSpaceDN w:val="0"/>
        <w:adjustRightInd w:val="0"/>
        <w:jc w:val="both"/>
        <w:rPr>
          <w:rFonts w:ascii="Arial" w:hAnsi="Arial" w:cs="Arial"/>
          <w:iCs/>
        </w:rPr>
      </w:pPr>
      <w:r w:rsidRPr="00731398">
        <w:rPr>
          <w:rFonts w:ascii="Arial" w:hAnsi="Arial" w:cs="Arial"/>
          <w:iCs/>
        </w:rPr>
        <w:t xml:space="preserve">II </w:t>
      </w:r>
      <w:r w:rsidR="00B274EC">
        <w:rPr>
          <w:rFonts w:ascii="Arial" w:hAnsi="Arial" w:cs="Arial"/>
          <w:iCs/>
        </w:rPr>
        <w:t>–</w:t>
      </w:r>
      <w:r w:rsidRPr="00731398">
        <w:rPr>
          <w:rFonts w:ascii="Arial" w:hAnsi="Arial" w:cs="Arial"/>
          <w:iCs/>
        </w:rPr>
        <w:t xml:space="preserve"> emitir notas fiscais de serviços ou outros documentos admitidos pelo órgão fazendário competente, por ocasião da prestação dos serviços ainda que não tributáveis ou isentos;</w:t>
      </w:r>
    </w:p>
    <w:p w:rsidR="00351B25" w:rsidRPr="00731398" w:rsidRDefault="00351B25" w:rsidP="00CE0B3F">
      <w:pPr>
        <w:overflowPunct w:val="0"/>
        <w:autoSpaceDE w:val="0"/>
        <w:autoSpaceDN w:val="0"/>
        <w:adjustRightInd w:val="0"/>
        <w:jc w:val="both"/>
        <w:rPr>
          <w:rFonts w:ascii="Arial" w:hAnsi="Arial" w:cs="Arial"/>
          <w:iCs/>
        </w:rPr>
      </w:pPr>
      <w:r>
        <w:rPr>
          <w:rFonts w:ascii="Arial" w:hAnsi="Arial" w:cs="Arial"/>
          <w:iCs/>
        </w:rPr>
        <w:t>III – declarar no Livro Eletrônico</w:t>
      </w:r>
      <w:r w:rsidR="00182A3A">
        <w:rPr>
          <w:rFonts w:ascii="Arial" w:hAnsi="Arial" w:cs="Arial"/>
          <w:iCs/>
        </w:rPr>
        <w:t xml:space="preserve"> ou outro meio disponível</w:t>
      </w:r>
      <w:r>
        <w:rPr>
          <w:rFonts w:ascii="Arial" w:hAnsi="Arial" w:cs="Arial"/>
          <w:iCs/>
        </w:rPr>
        <w:t xml:space="preserve"> todos os serviços prestados e tomados durante o mês de referência.</w:t>
      </w:r>
    </w:p>
    <w:p w:rsidR="00CE0B3F" w:rsidRDefault="00CE0B3F" w:rsidP="00CE0B3F">
      <w:pPr>
        <w:overflowPunct w:val="0"/>
        <w:autoSpaceDE w:val="0"/>
        <w:autoSpaceDN w:val="0"/>
        <w:adjustRightInd w:val="0"/>
        <w:jc w:val="both"/>
        <w:rPr>
          <w:rFonts w:ascii="Arial" w:hAnsi="Arial" w:cs="Arial"/>
          <w:iCs/>
        </w:rPr>
      </w:pPr>
    </w:p>
    <w:p w:rsidR="00315560" w:rsidRPr="00B274EC" w:rsidRDefault="00315560" w:rsidP="00CE0B3F">
      <w:pPr>
        <w:overflowPunct w:val="0"/>
        <w:autoSpaceDE w:val="0"/>
        <w:autoSpaceDN w:val="0"/>
        <w:adjustRightInd w:val="0"/>
        <w:jc w:val="both"/>
        <w:rPr>
          <w:rFonts w:ascii="Arial" w:hAnsi="Arial" w:cs="Arial"/>
          <w:iCs/>
        </w:rPr>
      </w:pPr>
      <w:r w:rsidRPr="00B274EC">
        <w:rPr>
          <w:rFonts w:ascii="Arial" w:hAnsi="Arial" w:cs="Arial"/>
          <w:iCs/>
        </w:rPr>
        <w:t xml:space="preserve">§ </w:t>
      </w:r>
      <w:r w:rsidR="00CE0B3F" w:rsidRPr="00B274EC">
        <w:rPr>
          <w:rFonts w:ascii="Arial" w:hAnsi="Arial" w:cs="Arial"/>
          <w:iCs/>
        </w:rPr>
        <w:t>1º</w:t>
      </w:r>
      <w:r w:rsidR="00351B25" w:rsidRPr="00B274EC">
        <w:rPr>
          <w:rFonts w:ascii="Arial" w:hAnsi="Arial" w:cs="Arial"/>
          <w:iCs/>
        </w:rPr>
        <w:t xml:space="preserve"> A empresa ao necessitar novas</w:t>
      </w:r>
      <w:r w:rsidR="00B274EC" w:rsidRPr="00B274EC">
        <w:rPr>
          <w:rFonts w:ascii="Arial" w:hAnsi="Arial" w:cs="Arial"/>
          <w:iCs/>
        </w:rPr>
        <w:t xml:space="preserve"> notas f</w:t>
      </w:r>
      <w:r w:rsidRPr="00B274EC">
        <w:rPr>
          <w:rFonts w:ascii="Arial" w:hAnsi="Arial" w:cs="Arial"/>
          <w:iCs/>
        </w:rPr>
        <w:t>iscais, dependerá de autori</w:t>
      </w:r>
      <w:r w:rsidR="00351B25" w:rsidRPr="00B274EC">
        <w:rPr>
          <w:rFonts w:ascii="Arial" w:hAnsi="Arial" w:cs="Arial"/>
          <w:iCs/>
        </w:rPr>
        <w:t>zação prévia do Poder Executivo, em cumprimento às de</w:t>
      </w:r>
      <w:r w:rsidR="00182A3A">
        <w:rPr>
          <w:rFonts w:ascii="Arial" w:hAnsi="Arial" w:cs="Arial"/>
          <w:iCs/>
        </w:rPr>
        <w:t>terminações legais</w:t>
      </w:r>
      <w:r w:rsidR="00351B25" w:rsidRPr="00B274EC">
        <w:rPr>
          <w:rFonts w:ascii="Arial" w:hAnsi="Arial" w:cs="Arial"/>
          <w:iCs/>
        </w:rPr>
        <w:t>.</w:t>
      </w:r>
    </w:p>
    <w:p w:rsidR="00CE0B3F" w:rsidRDefault="00CE0B3F" w:rsidP="00CE0B3F">
      <w:pPr>
        <w:overflowPunct w:val="0"/>
        <w:autoSpaceDE w:val="0"/>
        <w:autoSpaceDN w:val="0"/>
        <w:adjustRightInd w:val="0"/>
        <w:jc w:val="both"/>
        <w:rPr>
          <w:rFonts w:ascii="Arial" w:hAnsi="Arial" w:cs="Arial"/>
          <w:iCs/>
        </w:rPr>
      </w:pPr>
    </w:p>
    <w:p w:rsidR="00315560" w:rsidRPr="00D22886" w:rsidRDefault="00315560" w:rsidP="00CE0B3F">
      <w:pPr>
        <w:overflowPunct w:val="0"/>
        <w:autoSpaceDE w:val="0"/>
        <w:autoSpaceDN w:val="0"/>
        <w:adjustRightInd w:val="0"/>
        <w:jc w:val="both"/>
        <w:rPr>
          <w:rFonts w:ascii="Arial" w:hAnsi="Arial" w:cs="Arial"/>
          <w:iCs/>
        </w:rPr>
      </w:pPr>
      <w:r w:rsidRPr="00D22886">
        <w:rPr>
          <w:rFonts w:ascii="Arial" w:hAnsi="Arial" w:cs="Arial"/>
          <w:iCs/>
        </w:rPr>
        <w:t xml:space="preserve">§ </w:t>
      </w:r>
      <w:r w:rsidR="003177CE">
        <w:rPr>
          <w:rFonts w:ascii="Arial" w:hAnsi="Arial" w:cs="Arial"/>
          <w:iCs/>
        </w:rPr>
        <w:t>2</w:t>
      </w:r>
      <w:r w:rsidR="00CE0B3F">
        <w:rPr>
          <w:rFonts w:ascii="Arial" w:hAnsi="Arial" w:cs="Arial"/>
          <w:iCs/>
        </w:rPr>
        <w:t>º</w:t>
      </w:r>
      <w:r w:rsidRPr="00D22886">
        <w:rPr>
          <w:rFonts w:ascii="Arial" w:hAnsi="Arial" w:cs="Arial"/>
          <w:iCs/>
        </w:rPr>
        <w:t xml:space="preserve"> Os livros e documentos fiscais, que são de exibição obrigatória à fiscalização de tributos, não poderão ser retirados do estabelecimento ou do domicilio do contribuinte, salvo nos casos expressamente previstos nas normas regulamentares.</w:t>
      </w:r>
    </w:p>
    <w:p w:rsidR="00315560" w:rsidRPr="00D22886" w:rsidRDefault="00315560" w:rsidP="00CE0B3F">
      <w:pPr>
        <w:overflowPunct w:val="0"/>
        <w:autoSpaceDE w:val="0"/>
        <w:autoSpaceDN w:val="0"/>
        <w:adjustRightInd w:val="0"/>
        <w:jc w:val="both"/>
        <w:rPr>
          <w:rFonts w:ascii="Arial" w:hAnsi="Arial" w:cs="Arial"/>
          <w:iCs/>
        </w:rPr>
      </w:pPr>
      <w:r w:rsidRPr="00D22886">
        <w:rPr>
          <w:rFonts w:ascii="Arial" w:hAnsi="Arial" w:cs="Arial"/>
          <w:iCs/>
        </w:rPr>
        <w:lastRenderedPageBreak/>
        <w:t xml:space="preserve">§ </w:t>
      </w:r>
      <w:r w:rsidR="003177CE">
        <w:rPr>
          <w:rFonts w:ascii="Arial" w:hAnsi="Arial" w:cs="Arial"/>
          <w:iCs/>
        </w:rPr>
        <w:t>3</w:t>
      </w:r>
      <w:r w:rsidR="00CE0B3F">
        <w:rPr>
          <w:rFonts w:ascii="Arial" w:hAnsi="Arial" w:cs="Arial"/>
          <w:iCs/>
        </w:rPr>
        <w:t>º</w:t>
      </w:r>
      <w:r w:rsidRPr="00D22886">
        <w:rPr>
          <w:rFonts w:ascii="Arial" w:hAnsi="Arial" w:cs="Arial"/>
          <w:iCs/>
        </w:rPr>
        <w:t xml:space="preserve"> Sendo insatisfatórios os meios normais de fiscalização e tendo em vista a natureza do serviço prestado, o Po</w:t>
      </w:r>
      <w:r w:rsidR="003177CE">
        <w:rPr>
          <w:rFonts w:ascii="Arial" w:hAnsi="Arial" w:cs="Arial"/>
          <w:iCs/>
        </w:rPr>
        <w:t>der Executivo através d</w:t>
      </w:r>
      <w:r w:rsidRPr="00D22886">
        <w:rPr>
          <w:rFonts w:ascii="Arial" w:hAnsi="Arial" w:cs="Arial"/>
          <w:iCs/>
        </w:rPr>
        <w:t>a autoridade administrativa, pôr despacho fundamentado, permitir, complementarmente ou em substituição, a adoção de instrumentos e documentos especiais, necessários a perfeita apuração dos serviços prestados, da receita auferida e do imposto devido.</w:t>
      </w:r>
    </w:p>
    <w:p w:rsidR="00315560" w:rsidRPr="00731398" w:rsidRDefault="00315560" w:rsidP="00315560">
      <w:pPr>
        <w:overflowPunct w:val="0"/>
        <w:autoSpaceDE w:val="0"/>
        <w:autoSpaceDN w:val="0"/>
        <w:adjustRightInd w:val="0"/>
        <w:jc w:val="both"/>
        <w:rPr>
          <w:rFonts w:ascii="Arial" w:hAnsi="Arial" w:cs="Arial"/>
          <w:iCs/>
        </w:rPr>
      </w:pPr>
    </w:p>
    <w:p w:rsidR="00315560" w:rsidRPr="00731398" w:rsidRDefault="00315560" w:rsidP="00315560">
      <w:pPr>
        <w:overflowPunct w:val="0"/>
        <w:autoSpaceDE w:val="0"/>
        <w:autoSpaceDN w:val="0"/>
        <w:adjustRightInd w:val="0"/>
        <w:ind w:firstLine="540"/>
        <w:jc w:val="both"/>
        <w:rPr>
          <w:rFonts w:ascii="Arial" w:hAnsi="Arial" w:cs="Arial"/>
          <w:iCs/>
        </w:rPr>
      </w:pPr>
      <w:r w:rsidRPr="002E5FB7">
        <w:rPr>
          <w:rFonts w:ascii="Arial" w:hAnsi="Arial" w:cs="Arial"/>
          <w:b/>
          <w:iCs/>
        </w:rPr>
        <w:t>Art.</w:t>
      </w:r>
      <w:r w:rsidR="002E5FB7">
        <w:rPr>
          <w:rFonts w:ascii="Arial" w:hAnsi="Arial" w:cs="Arial"/>
          <w:b/>
          <w:iCs/>
        </w:rPr>
        <w:t xml:space="preserve"> </w:t>
      </w:r>
      <w:r w:rsidRPr="002E5FB7">
        <w:rPr>
          <w:rFonts w:ascii="Arial" w:hAnsi="Arial" w:cs="Arial"/>
          <w:b/>
          <w:iCs/>
        </w:rPr>
        <w:t>2</w:t>
      </w:r>
      <w:r w:rsidR="00D73D26">
        <w:rPr>
          <w:rFonts w:ascii="Arial" w:hAnsi="Arial" w:cs="Arial"/>
          <w:b/>
          <w:iCs/>
        </w:rPr>
        <w:t>1</w:t>
      </w:r>
      <w:r w:rsidR="00DB38B0">
        <w:rPr>
          <w:rFonts w:ascii="Arial" w:hAnsi="Arial" w:cs="Arial"/>
          <w:b/>
          <w:iCs/>
        </w:rPr>
        <w:t>5</w:t>
      </w:r>
      <w:r w:rsidRPr="00731398">
        <w:rPr>
          <w:rFonts w:ascii="Arial" w:hAnsi="Arial" w:cs="Arial"/>
          <w:iCs/>
        </w:rPr>
        <w:t>. A administração tributária poderá rever os valores estimados, a qualquer tempo, reajustando as parcelas vincendas do imposto, quando se verificar que a estimativa inicial foi incorreta, que o volume e/ou a modalidade dos serviços se tenha alterado de forma substancial.</w:t>
      </w:r>
    </w:p>
    <w:p w:rsidR="00315560" w:rsidRPr="00731398" w:rsidRDefault="00315560" w:rsidP="00315560">
      <w:pPr>
        <w:overflowPunct w:val="0"/>
        <w:autoSpaceDE w:val="0"/>
        <w:autoSpaceDN w:val="0"/>
        <w:adjustRightInd w:val="0"/>
        <w:ind w:firstLine="540"/>
        <w:jc w:val="both"/>
        <w:rPr>
          <w:rFonts w:ascii="Arial" w:hAnsi="Arial" w:cs="Arial"/>
          <w:iCs/>
        </w:rPr>
      </w:pPr>
    </w:p>
    <w:p w:rsidR="00315560" w:rsidRPr="00731398" w:rsidRDefault="00315560" w:rsidP="00315560">
      <w:pPr>
        <w:overflowPunct w:val="0"/>
        <w:autoSpaceDE w:val="0"/>
        <w:autoSpaceDN w:val="0"/>
        <w:adjustRightInd w:val="0"/>
        <w:ind w:firstLine="540"/>
        <w:jc w:val="both"/>
        <w:rPr>
          <w:rFonts w:ascii="Arial" w:hAnsi="Arial" w:cs="Arial"/>
          <w:iCs/>
        </w:rPr>
      </w:pPr>
      <w:r w:rsidRPr="002E5FB7">
        <w:rPr>
          <w:rFonts w:ascii="Arial" w:hAnsi="Arial" w:cs="Arial"/>
          <w:b/>
          <w:iCs/>
        </w:rPr>
        <w:t>Art. 21</w:t>
      </w:r>
      <w:r w:rsidR="00DB38B0">
        <w:rPr>
          <w:rFonts w:ascii="Arial" w:hAnsi="Arial" w:cs="Arial"/>
          <w:b/>
          <w:iCs/>
        </w:rPr>
        <w:t>6</w:t>
      </w:r>
      <w:r w:rsidRPr="00731398">
        <w:rPr>
          <w:rFonts w:ascii="Arial" w:hAnsi="Arial" w:cs="Arial"/>
          <w:iCs/>
        </w:rPr>
        <w:t>. A estimativa fiscal não poderá ultrapassar o exercício fiscal em que foi estabelecida.</w:t>
      </w:r>
    </w:p>
    <w:p w:rsidR="00315560" w:rsidRPr="00731398" w:rsidRDefault="00315560" w:rsidP="00315560">
      <w:pPr>
        <w:overflowPunct w:val="0"/>
        <w:autoSpaceDE w:val="0"/>
        <w:autoSpaceDN w:val="0"/>
        <w:adjustRightInd w:val="0"/>
        <w:ind w:firstLine="540"/>
        <w:jc w:val="both"/>
        <w:rPr>
          <w:rFonts w:ascii="Arial" w:hAnsi="Arial" w:cs="Arial"/>
          <w:iCs/>
        </w:rPr>
      </w:pPr>
    </w:p>
    <w:p w:rsidR="00315560" w:rsidRPr="00731398" w:rsidRDefault="00315560" w:rsidP="00315560">
      <w:pPr>
        <w:overflowPunct w:val="0"/>
        <w:autoSpaceDE w:val="0"/>
        <w:autoSpaceDN w:val="0"/>
        <w:adjustRightInd w:val="0"/>
        <w:ind w:firstLine="540"/>
        <w:jc w:val="both"/>
        <w:rPr>
          <w:rFonts w:ascii="Arial" w:hAnsi="Arial" w:cs="Arial"/>
          <w:iCs/>
        </w:rPr>
      </w:pPr>
      <w:r w:rsidRPr="002E5FB7">
        <w:rPr>
          <w:rFonts w:ascii="Arial" w:hAnsi="Arial" w:cs="Arial"/>
          <w:b/>
          <w:iCs/>
        </w:rPr>
        <w:t>Art. 21</w:t>
      </w:r>
      <w:r w:rsidR="00DB38B0">
        <w:rPr>
          <w:rFonts w:ascii="Arial" w:hAnsi="Arial" w:cs="Arial"/>
          <w:b/>
          <w:iCs/>
        </w:rPr>
        <w:t>7</w:t>
      </w:r>
      <w:r w:rsidRPr="00731398">
        <w:rPr>
          <w:rFonts w:ascii="Arial" w:hAnsi="Arial" w:cs="Arial"/>
          <w:iCs/>
        </w:rPr>
        <w:t>. Os contribuintes sujeitos ao regime de estimativa poderão, a critério da autoridade administrativa competente, ficar dispensado da escrituração das notas em livros fiscais.</w:t>
      </w:r>
    </w:p>
    <w:p w:rsidR="00315560" w:rsidRPr="00731398" w:rsidRDefault="00315560" w:rsidP="00315560">
      <w:pPr>
        <w:overflowPunct w:val="0"/>
        <w:autoSpaceDE w:val="0"/>
        <w:autoSpaceDN w:val="0"/>
        <w:adjustRightInd w:val="0"/>
        <w:ind w:firstLine="540"/>
        <w:jc w:val="both"/>
        <w:rPr>
          <w:rFonts w:ascii="Arial" w:hAnsi="Arial" w:cs="Arial"/>
          <w:iCs/>
        </w:rPr>
      </w:pPr>
    </w:p>
    <w:p w:rsidR="00315560" w:rsidRPr="00731398" w:rsidRDefault="00351B25" w:rsidP="00315560">
      <w:pPr>
        <w:overflowPunct w:val="0"/>
        <w:autoSpaceDE w:val="0"/>
        <w:autoSpaceDN w:val="0"/>
        <w:adjustRightInd w:val="0"/>
        <w:ind w:firstLine="540"/>
        <w:jc w:val="both"/>
        <w:rPr>
          <w:rFonts w:ascii="Arial" w:hAnsi="Arial" w:cs="Arial"/>
          <w:iCs/>
        </w:rPr>
      </w:pPr>
      <w:r>
        <w:rPr>
          <w:rFonts w:ascii="Arial" w:hAnsi="Arial" w:cs="Arial"/>
          <w:b/>
          <w:iCs/>
        </w:rPr>
        <w:t xml:space="preserve">Art. </w:t>
      </w:r>
      <w:r w:rsidR="00DB38B0">
        <w:rPr>
          <w:rFonts w:ascii="Arial" w:hAnsi="Arial" w:cs="Arial"/>
          <w:b/>
          <w:iCs/>
        </w:rPr>
        <w:t>218</w:t>
      </w:r>
      <w:r w:rsidR="00315560" w:rsidRPr="002E5FB7">
        <w:rPr>
          <w:rFonts w:ascii="Arial" w:hAnsi="Arial" w:cs="Arial"/>
          <w:b/>
          <w:iCs/>
        </w:rPr>
        <w:t>.</w:t>
      </w:r>
      <w:r w:rsidR="00315560" w:rsidRPr="00731398">
        <w:rPr>
          <w:rFonts w:ascii="Arial" w:hAnsi="Arial" w:cs="Arial"/>
          <w:iCs/>
        </w:rPr>
        <w:t xml:space="preserve"> O regime de estimativa poderá ser suspenso pela autoridade administrativa, mesmo quando não findo o exercício ou período, seja de modo geral ou individual, seja quanto a qualquer categoria de estabelecimentos, grupos ou setores de atividades, quando não mais prevalecer as condições que originaram o enquadramento.</w:t>
      </w:r>
    </w:p>
    <w:p w:rsidR="00315560" w:rsidRPr="00731398" w:rsidRDefault="00315560" w:rsidP="00315560">
      <w:pPr>
        <w:overflowPunct w:val="0"/>
        <w:autoSpaceDE w:val="0"/>
        <w:autoSpaceDN w:val="0"/>
        <w:adjustRightInd w:val="0"/>
        <w:ind w:firstLine="540"/>
        <w:jc w:val="both"/>
        <w:rPr>
          <w:rFonts w:ascii="Arial" w:hAnsi="Arial" w:cs="Arial"/>
          <w:iCs/>
        </w:rPr>
      </w:pPr>
    </w:p>
    <w:p w:rsidR="00315560" w:rsidRPr="00731398" w:rsidRDefault="00DB38B0" w:rsidP="00315560">
      <w:pPr>
        <w:overflowPunct w:val="0"/>
        <w:autoSpaceDE w:val="0"/>
        <w:autoSpaceDN w:val="0"/>
        <w:adjustRightInd w:val="0"/>
        <w:ind w:firstLine="540"/>
        <w:jc w:val="both"/>
        <w:rPr>
          <w:rFonts w:ascii="Arial" w:hAnsi="Arial" w:cs="Arial"/>
          <w:iCs/>
        </w:rPr>
      </w:pPr>
      <w:r>
        <w:rPr>
          <w:rFonts w:ascii="Arial" w:hAnsi="Arial" w:cs="Arial"/>
          <w:b/>
          <w:iCs/>
        </w:rPr>
        <w:t>Art. 219</w:t>
      </w:r>
      <w:r w:rsidR="00315560" w:rsidRPr="002E5FB7">
        <w:rPr>
          <w:rFonts w:ascii="Arial" w:hAnsi="Arial" w:cs="Arial"/>
          <w:b/>
          <w:iCs/>
        </w:rPr>
        <w:t>.</w:t>
      </w:r>
      <w:r w:rsidR="00315560" w:rsidRPr="00731398">
        <w:rPr>
          <w:rFonts w:ascii="Arial" w:hAnsi="Arial" w:cs="Arial"/>
          <w:iCs/>
        </w:rPr>
        <w:t xml:space="preserve"> O lançamento do imposto não implica em recolhimento ou regularidade do exercício de atividade ou da legalidade das condições do local, instalações, equipamentos ou obras.</w:t>
      </w:r>
    </w:p>
    <w:p w:rsidR="00315560" w:rsidRDefault="00315560" w:rsidP="00351B25">
      <w:pPr>
        <w:rPr>
          <w:rFonts w:ascii="Arial" w:hAnsi="Arial" w:cs="Arial"/>
          <w:iCs/>
        </w:rPr>
      </w:pPr>
    </w:p>
    <w:p w:rsidR="00A163B1" w:rsidRPr="00731398" w:rsidRDefault="00A163B1" w:rsidP="00351B25">
      <w:pPr>
        <w:rPr>
          <w:rFonts w:ascii="Arial" w:hAnsi="Arial" w:cs="Arial"/>
          <w:iCs/>
        </w:rPr>
      </w:pPr>
    </w:p>
    <w:p w:rsidR="00315560" w:rsidRPr="002E5FB7" w:rsidRDefault="00315560" w:rsidP="002E5FB7">
      <w:pPr>
        <w:ind w:firstLine="540"/>
        <w:jc w:val="center"/>
        <w:rPr>
          <w:rFonts w:ascii="Arial" w:hAnsi="Arial" w:cs="Arial"/>
          <w:b/>
          <w:iCs/>
        </w:rPr>
      </w:pPr>
      <w:r w:rsidRPr="002E5FB7">
        <w:rPr>
          <w:rFonts w:ascii="Arial" w:hAnsi="Arial" w:cs="Arial"/>
          <w:b/>
          <w:iCs/>
        </w:rPr>
        <w:t>SEÇÃO XII</w:t>
      </w:r>
    </w:p>
    <w:p w:rsidR="00315560" w:rsidRPr="002E5FB7" w:rsidRDefault="00315560" w:rsidP="002E5FB7">
      <w:pPr>
        <w:pStyle w:val="Ttulo1"/>
        <w:ind w:firstLine="540"/>
        <w:jc w:val="center"/>
        <w:rPr>
          <w:iCs/>
          <w:sz w:val="24"/>
          <w:szCs w:val="24"/>
        </w:rPr>
      </w:pPr>
      <w:r w:rsidRPr="002E5FB7">
        <w:rPr>
          <w:iCs/>
          <w:sz w:val="24"/>
          <w:szCs w:val="24"/>
        </w:rPr>
        <w:t>DA ARRECADAÇÃO</w:t>
      </w:r>
    </w:p>
    <w:p w:rsidR="00315560" w:rsidRPr="00731398" w:rsidRDefault="00315560" w:rsidP="00315560">
      <w:pPr>
        <w:ind w:firstLine="540"/>
        <w:jc w:val="both"/>
        <w:rPr>
          <w:rFonts w:ascii="Arial" w:hAnsi="Arial" w:cs="Arial"/>
          <w:iCs/>
        </w:rPr>
      </w:pPr>
    </w:p>
    <w:p w:rsidR="00315560" w:rsidRPr="00731398" w:rsidRDefault="00315560" w:rsidP="00315560">
      <w:pPr>
        <w:ind w:firstLine="540"/>
        <w:jc w:val="both"/>
        <w:rPr>
          <w:rFonts w:ascii="Arial" w:hAnsi="Arial" w:cs="Arial"/>
          <w:iCs/>
        </w:rPr>
      </w:pPr>
      <w:r w:rsidRPr="002E5FB7">
        <w:rPr>
          <w:rFonts w:ascii="Arial" w:hAnsi="Arial" w:cs="Arial"/>
          <w:b/>
          <w:iCs/>
        </w:rPr>
        <w:t>Art. 2</w:t>
      </w:r>
      <w:r w:rsidR="00212A18">
        <w:rPr>
          <w:rFonts w:ascii="Arial" w:hAnsi="Arial" w:cs="Arial"/>
          <w:b/>
          <w:iCs/>
        </w:rPr>
        <w:t>2</w:t>
      </w:r>
      <w:r w:rsidR="00DB38B0">
        <w:rPr>
          <w:rFonts w:ascii="Arial" w:hAnsi="Arial" w:cs="Arial"/>
          <w:b/>
          <w:iCs/>
        </w:rPr>
        <w:t>0</w:t>
      </w:r>
      <w:r w:rsidRPr="00731398">
        <w:rPr>
          <w:rFonts w:ascii="Arial" w:hAnsi="Arial" w:cs="Arial"/>
          <w:iCs/>
        </w:rPr>
        <w:t xml:space="preserve">. O recolhimento será feito mensalmente aos cofres da Prefeitura Municipal </w:t>
      </w:r>
      <w:r w:rsidR="002E5FB7">
        <w:rPr>
          <w:rFonts w:ascii="Arial" w:hAnsi="Arial" w:cs="Arial"/>
          <w:iCs/>
        </w:rPr>
        <w:t>através d</w:t>
      </w:r>
      <w:r w:rsidRPr="00731398">
        <w:rPr>
          <w:rFonts w:ascii="Arial" w:hAnsi="Arial" w:cs="Arial"/>
          <w:iCs/>
        </w:rPr>
        <w:t>os bancos autor</w:t>
      </w:r>
      <w:r w:rsidR="008A2161">
        <w:rPr>
          <w:rFonts w:ascii="Arial" w:hAnsi="Arial" w:cs="Arial"/>
          <w:iCs/>
        </w:rPr>
        <w:t>izados, mediante a emissão</w:t>
      </w:r>
      <w:r w:rsidRPr="00731398">
        <w:rPr>
          <w:rFonts w:ascii="Arial" w:hAnsi="Arial" w:cs="Arial"/>
          <w:iCs/>
        </w:rPr>
        <w:t xml:space="preserve"> de guias especiais, independentemente de qualquer aviso ou notificação.</w:t>
      </w:r>
    </w:p>
    <w:p w:rsidR="00315560" w:rsidRPr="00731398" w:rsidRDefault="00315560" w:rsidP="00315560">
      <w:pPr>
        <w:ind w:firstLine="540"/>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Par</w:t>
      </w:r>
      <w:r w:rsidR="000F275E">
        <w:rPr>
          <w:rFonts w:ascii="Arial" w:hAnsi="Arial" w:cs="Arial"/>
          <w:iCs/>
        </w:rPr>
        <w:t>ágrafo ú</w:t>
      </w:r>
      <w:r w:rsidRPr="00731398">
        <w:rPr>
          <w:rFonts w:ascii="Arial" w:hAnsi="Arial" w:cs="Arial"/>
          <w:iCs/>
        </w:rPr>
        <w:t>nico</w:t>
      </w:r>
      <w:r w:rsidR="000F275E">
        <w:rPr>
          <w:rFonts w:ascii="Arial" w:hAnsi="Arial" w:cs="Arial"/>
          <w:iCs/>
        </w:rPr>
        <w:t>.</w:t>
      </w:r>
      <w:r w:rsidRPr="00731398">
        <w:rPr>
          <w:rFonts w:ascii="Arial" w:hAnsi="Arial" w:cs="Arial"/>
          <w:iCs/>
        </w:rPr>
        <w:t xml:space="preserve"> O imposto será recolhi</w:t>
      </w:r>
      <w:r w:rsidR="008A2161">
        <w:rPr>
          <w:rFonts w:ascii="Arial" w:hAnsi="Arial" w:cs="Arial"/>
          <w:iCs/>
        </w:rPr>
        <w:t>do por meio de guias emitidas</w:t>
      </w:r>
      <w:r w:rsidRPr="00731398">
        <w:rPr>
          <w:rFonts w:ascii="Arial" w:hAnsi="Arial" w:cs="Arial"/>
          <w:iCs/>
        </w:rPr>
        <w:t xml:space="preserve"> pelo próprio contribuinte, de acordo com o modelo a ser estabelecido em regulamento.</w:t>
      </w:r>
    </w:p>
    <w:p w:rsidR="00315560" w:rsidRPr="00731398" w:rsidRDefault="00315560" w:rsidP="00315560">
      <w:pPr>
        <w:ind w:firstLine="540"/>
        <w:jc w:val="both"/>
        <w:rPr>
          <w:rFonts w:ascii="Arial" w:hAnsi="Arial" w:cs="Arial"/>
          <w:iCs/>
          <w:color w:val="FF0000"/>
        </w:rPr>
      </w:pPr>
    </w:p>
    <w:p w:rsidR="00315560" w:rsidRPr="00731398" w:rsidRDefault="00315560" w:rsidP="00315560">
      <w:pPr>
        <w:pStyle w:val="Corpodetexto2"/>
        <w:ind w:firstLine="540"/>
        <w:rPr>
          <w:rFonts w:ascii="Arial" w:hAnsi="Arial" w:cs="Arial"/>
          <w:iCs/>
          <w:szCs w:val="24"/>
        </w:rPr>
      </w:pPr>
      <w:r w:rsidRPr="00F22E0D">
        <w:rPr>
          <w:rFonts w:ascii="Arial" w:hAnsi="Arial" w:cs="Arial"/>
          <w:b/>
          <w:iCs/>
          <w:szCs w:val="24"/>
        </w:rPr>
        <w:t>Art. 2</w:t>
      </w:r>
      <w:r w:rsidR="00D13719">
        <w:rPr>
          <w:rFonts w:ascii="Arial" w:hAnsi="Arial" w:cs="Arial"/>
          <w:b/>
          <w:iCs/>
          <w:szCs w:val="24"/>
        </w:rPr>
        <w:t>2</w:t>
      </w:r>
      <w:r w:rsidR="00DB38B0">
        <w:rPr>
          <w:rFonts w:ascii="Arial" w:hAnsi="Arial" w:cs="Arial"/>
          <w:b/>
          <w:iCs/>
          <w:szCs w:val="24"/>
        </w:rPr>
        <w:t>1</w:t>
      </w:r>
      <w:r w:rsidRPr="00731398">
        <w:rPr>
          <w:rFonts w:ascii="Arial" w:hAnsi="Arial" w:cs="Arial"/>
          <w:iCs/>
          <w:szCs w:val="24"/>
        </w:rPr>
        <w:t>. O recolhimento do imposto Sobre Serviço de Qualquer Natureza</w:t>
      </w:r>
      <w:r w:rsidR="002E5FB7">
        <w:rPr>
          <w:rFonts w:ascii="Arial" w:hAnsi="Arial" w:cs="Arial"/>
          <w:iCs/>
          <w:szCs w:val="24"/>
        </w:rPr>
        <w:t xml:space="preserve"> </w:t>
      </w:r>
      <w:r w:rsidRPr="00731398">
        <w:rPr>
          <w:rFonts w:ascii="Arial" w:hAnsi="Arial" w:cs="Arial"/>
          <w:iCs/>
          <w:szCs w:val="24"/>
        </w:rPr>
        <w:t>- ISSQN, será efetuado nos seguintes prazos:</w:t>
      </w:r>
    </w:p>
    <w:p w:rsidR="00315560" w:rsidRPr="00731398" w:rsidRDefault="00712608" w:rsidP="00CE0B3F">
      <w:pPr>
        <w:jc w:val="both"/>
        <w:rPr>
          <w:rFonts w:ascii="Arial" w:hAnsi="Arial" w:cs="Arial"/>
          <w:iCs/>
        </w:rPr>
      </w:pPr>
      <w:r>
        <w:rPr>
          <w:rFonts w:ascii="Arial" w:hAnsi="Arial" w:cs="Arial"/>
          <w:iCs/>
        </w:rPr>
        <w:t>I – m</w:t>
      </w:r>
      <w:r w:rsidR="00315560" w:rsidRPr="00731398">
        <w:rPr>
          <w:rFonts w:ascii="Arial" w:hAnsi="Arial" w:cs="Arial"/>
          <w:iCs/>
        </w:rPr>
        <w:t>ensalmente no to</w:t>
      </w:r>
      <w:r w:rsidR="00182A3A">
        <w:rPr>
          <w:rFonts w:ascii="Arial" w:hAnsi="Arial" w:cs="Arial"/>
          <w:iCs/>
        </w:rPr>
        <w:t>tal de 12 parcelas, até o dia 15 (quinze</w:t>
      </w:r>
      <w:r w:rsidR="00315560" w:rsidRPr="00731398">
        <w:rPr>
          <w:rFonts w:ascii="Arial" w:hAnsi="Arial" w:cs="Arial"/>
          <w:iCs/>
        </w:rPr>
        <w:t xml:space="preserve">) do mês </w:t>
      </w:r>
      <w:proofErr w:type="spellStart"/>
      <w:r w:rsidR="00315560" w:rsidRPr="00731398">
        <w:rPr>
          <w:rFonts w:ascii="Arial" w:hAnsi="Arial" w:cs="Arial"/>
          <w:iCs/>
        </w:rPr>
        <w:t>subseqüente</w:t>
      </w:r>
      <w:proofErr w:type="spellEnd"/>
      <w:r w:rsidR="00315560" w:rsidRPr="00731398">
        <w:rPr>
          <w:rFonts w:ascii="Arial" w:hAnsi="Arial" w:cs="Arial"/>
          <w:iCs/>
        </w:rPr>
        <w:t>, nos casos do imposto ser homologado ou por estimativa</w:t>
      </w:r>
      <w:r w:rsidR="00B171AD">
        <w:rPr>
          <w:rFonts w:ascii="Arial" w:hAnsi="Arial" w:cs="Arial"/>
          <w:iCs/>
        </w:rPr>
        <w:t xml:space="preserve"> ou ainda quando se tratar de retenção</w:t>
      </w:r>
      <w:r w:rsidR="00315560" w:rsidRPr="00731398">
        <w:rPr>
          <w:rFonts w:ascii="Arial" w:hAnsi="Arial" w:cs="Arial"/>
          <w:iCs/>
        </w:rPr>
        <w:t>;</w:t>
      </w:r>
    </w:p>
    <w:p w:rsidR="00315560" w:rsidRDefault="00553943" w:rsidP="00CE0B3F">
      <w:pPr>
        <w:pStyle w:val="Corpodetexto2"/>
        <w:rPr>
          <w:rFonts w:ascii="Arial" w:hAnsi="Arial" w:cs="Arial"/>
          <w:iCs/>
          <w:szCs w:val="24"/>
        </w:rPr>
      </w:pPr>
      <w:r>
        <w:rPr>
          <w:rFonts w:ascii="Arial" w:hAnsi="Arial" w:cs="Arial"/>
          <w:iCs/>
          <w:szCs w:val="24"/>
        </w:rPr>
        <w:t>II</w:t>
      </w:r>
      <w:r w:rsidR="003A4CF6">
        <w:rPr>
          <w:rFonts w:ascii="Arial" w:hAnsi="Arial" w:cs="Arial"/>
          <w:iCs/>
          <w:szCs w:val="24"/>
        </w:rPr>
        <w:t xml:space="preserve"> – trimestralmente</w:t>
      </w:r>
      <w:r w:rsidR="00315560" w:rsidRPr="00731398">
        <w:rPr>
          <w:rFonts w:ascii="Arial" w:hAnsi="Arial" w:cs="Arial"/>
          <w:iCs/>
          <w:szCs w:val="24"/>
        </w:rPr>
        <w:t xml:space="preserve">, até o dia </w:t>
      </w:r>
      <w:r w:rsidR="003A4CF6">
        <w:rPr>
          <w:rFonts w:ascii="Arial" w:hAnsi="Arial" w:cs="Arial"/>
          <w:iCs/>
          <w:szCs w:val="24"/>
        </w:rPr>
        <w:t>15 do mês subsequente de cada trimestre</w:t>
      </w:r>
      <w:r w:rsidR="00315560" w:rsidRPr="00731398">
        <w:rPr>
          <w:rFonts w:ascii="Arial" w:hAnsi="Arial" w:cs="Arial"/>
          <w:iCs/>
          <w:szCs w:val="24"/>
        </w:rPr>
        <w:t>, quando do recolhimento do I</w:t>
      </w:r>
      <w:r w:rsidR="003A4CF6">
        <w:rPr>
          <w:rFonts w:ascii="Arial" w:hAnsi="Arial" w:cs="Arial"/>
          <w:iCs/>
          <w:szCs w:val="24"/>
        </w:rPr>
        <w:t>SSQN fixo</w:t>
      </w:r>
      <w:r w:rsidR="0001027C">
        <w:rPr>
          <w:rFonts w:ascii="Arial" w:hAnsi="Arial" w:cs="Arial"/>
          <w:iCs/>
          <w:szCs w:val="24"/>
        </w:rPr>
        <w:t>.</w:t>
      </w:r>
    </w:p>
    <w:p w:rsidR="00315560" w:rsidRPr="00731398" w:rsidRDefault="00315560" w:rsidP="00315560">
      <w:pPr>
        <w:ind w:firstLine="540"/>
        <w:jc w:val="both"/>
        <w:rPr>
          <w:rFonts w:ascii="Arial" w:hAnsi="Arial" w:cs="Arial"/>
          <w:iCs/>
        </w:rPr>
      </w:pPr>
    </w:p>
    <w:p w:rsidR="00315560" w:rsidRPr="00731398" w:rsidRDefault="00315560" w:rsidP="00553943">
      <w:pPr>
        <w:ind w:firstLine="540"/>
        <w:jc w:val="both"/>
        <w:rPr>
          <w:rFonts w:ascii="Arial" w:hAnsi="Arial" w:cs="Arial"/>
          <w:iCs/>
        </w:rPr>
      </w:pPr>
      <w:r w:rsidRPr="002E5FB7">
        <w:rPr>
          <w:rFonts w:ascii="Arial" w:hAnsi="Arial" w:cs="Arial"/>
          <w:b/>
          <w:iCs/>
        </w:rPr>
        <w:t>Art. 2</w:t>
      </w:r>
      <w:r w:rsidR="00D13719">
        <w:rPr>
          <w:rFonts w:ascii="Arial" w:hAnsi="Arial" w:cs="Arial"/>
          <w:b/>
          <w:iCs/>
        </w:rPr>
        <w:t>2</w:t>
      </w:r>
      <w:r w:rsidR="00DB38B0">
        <w:rPr>
          <w:rFonts w:ascii="Arial" w:hAnsi="Arial" w:cs="Arial"/>
          <w:b/>
          <w:iCs/>
        </w:rPr>
        <w:t>2</w:t>
      </w:r>
      <w:r w:rsidRPr="00731398">
        <w:rPr>
          <w:rFonts w:ascii="Arial" w:hAnsi="Arial" w:cs="Arial"/>
          <w:iCs/>
        </w:rPr>
        <w:t xml:space="preserve">. Relativamente </w:t>
      </w:r>
      <w:r w:rsidR="00583512" w:rsidRPr="00731398">
        <w:rPr>
          <w:rFonts w:ascii="Arial" w:hAnsi="Arial" w:cs="Arial"/>
          <w:iCs/>
        </w:rPr>
        <w:t>à</w:t>
      </w:r>
      <w:r w:rsidRPr="00731398">
        <w:rPr>
          <w:rFonts w:ascii="Arial" w:hAnsi="Arial" w:cs="Arial"/>
          <w:iCs/>
        </w:rPr>
        <w:t xml:space="preserve"> construção </w:t>
      </w:r>
      <w:r w:rsidR="00553943">
        <w:rPr>
          <w:rFonts w:ascii="Arial" w:hAnsi="Arial" w:cs="Arial"/>
          <w:iCs/>
        </w:rPr>
        <w:t>civil, o imposto será recolhido</w:t>
      </w:r>
      <w:r w:rsidR="00712608">
        <w:rPr>
          <w:rFonts w:ascii="Arial" w:hAnsi="Arial" w:cs="Arial"/>
          <w:iCs/>
        </w:rPr>
        <w:t xml:space="preserve"> e</w:t>
      </w:r>
      <w:r w:rsidR="00E52E40">
        <w:rPr>
          <w:rFonts w:ascii="Arial" w:hAnsi="Arial" w:cs="Arial"/>
          <w:iCs/>
        </w:rPr>
        <w:t xml:space="preserve">m parcelas mensais durante a execução da obra, com base no contrato celebrado entre as partes, a ser apresentado ao fisco municipal. </w:t>
      </w:r>
    </w:p>
    <w:p w:rsidR="00315560" w:rsidRPr="00731398" w:rsidRDefault="00315560" w:rsidP="00315560">
      <w:pPr>
        <w:ind w:firstLine="540"/>
        <w:jc w:val="both"/>
        <w:rPr>
          <w:rFonts w:ascii="Arial" w:hAnsi="Arial" w:cs="Arial"/>
          <w:iCs/>
        </w:rPr>
      </w:pP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r w:rsidRPr="002E5FB7">
        <w:rPr>
          <w:rFonts w:ascii="Arial" w:hAnsi="Arial" w:cs="Arial"/>
          <w:b/>
          <w:iCs/>
        </w:rPr>
        <w:lastRenderedPageBreak/>
        <w:t>Art.</w:t>
      </w:r>
      <w:r w:rsidR="002E5FB7">
        <w:rPr>
          <w:rFonts w:ascii="Arial" w:hAnsi="Arial" w:cs="Arial"/>
          <w:b/>
          <w:iCs/>
        </w:rPr>
        <w:t xml:space="preserve"> </w:t>
      </w:r>
      <w:r w:rsidRPr="002E5FB7">
        <w:rPr>
          <w:rFonts w:ascii="Arial" w:hAnsi="Arial" w:cs="Arial"/>
          <w:b/>
          <w:iCs/>
        </w:rPr>
        <w:t>2</w:t>
      </w:r>
      <w:r w:rsidR="005115E5">
        <w:rPr>
          <w:rFonts w:ascii="Arial" w:hAnsi="Arial" w:cs="Arial"/>
          <w:b/>
          <w:iCs/>
        </w:rPr>
        <w:t>2</w:t>
      </w:r>
      <w:r w:rsidR="00DB38B0">
        <w:rPr>
          <w:rFonts w:ascii="Arial" w:hAnsi="Arial" w:cs="Arial"/>
          <w:b/>
          <w:iCs/>
        </w:rPr>
        <w:t>3</w:t>
      </w:r>
      <w:r w:rsidRPr="00731398">
        <w:rPr>
          <w:rFonts w:ascii="Arial" w:hAnsi="Arial" w:cs="Arial"/>
          <w:iCs/>
        </w:rPr>
        <w:t>. No caso de feiras ou</w:t>
      </w:r>
      <w:r w:rsidR="00583512">
        <w:rPr>
          <w:rFonts w:ascii="Arial" w:hAnsi="Arial" w:cs="Arial"/>
          <w:iCs/>
        </w:rPr>
        <w:t xml:space="preserve"> </w:t>
      </w:r>
      <w:r w:rsidRPr="00731398">
        <w:rPr>
          <w:rFonts w:ascii="Arial" w:hAnsi="Arial" w:cs="Arial"/>
          <w:iCs/>
        </w:rPr>
        <w:t>diversões públicas, quando estas forem eventuais ou provisórias definidas como espetáculos de qualquer espécie, parque de diversões, exposições, feiras ou qualquer outra promoção ou evento, bailes, shows, festivais, recitais e congêneres, competições esportivas, onde se cobram ingressos e os serviços sejam tributados, inclusive a guarda e o estacionamento de veículos, o imposto será fixado a partir de uma base de cálculo estimado ou arbitrado e recolhido antecipadamente aos</w:t>
      </w:r>
      <w:r w:rsidR="00497221">
        <w:rPr>
          <w:rFonts w:ascii="Arial" w:hAnsi="Arial" w:cs="Arial"/>
          <w:iCs/>
        </w:rPr>
        <w:t xml:space="preserve"> cofres municipais por meio de d</w:t>
      </w:r>
      <w:r w:rsidRPr="00731398">
        <w:rPr>
          <w:rFonts w:ascii="Arial" w:hAnsi="Arial" w:cs="Arial"/>
          <w:iCs/>
        </w:rPr>
        <w:t>ocument</w:t>
      </w:r>
      <w:r w:rsidR="00497221">
        <w:rPr>
          <w:rFonts w:ascii="Arial" w:hAnsi="Arial" w:cs="Arial"/>
          <w:iCs/>
        </w:rPr>
        <w:t>o de arrecadação</w:t>
      </w:r>
      <w:r w:rsidR="006A0052">
        <w:rPr>
          <w:rFonts w:ascii="Arial" w:hAnsi="Arial" w:cs="Arial"/>
          <w:iCs/>
        </w:rPr>
        <w:t xml:space="preserve"> emitido pelo fisco municipal</w:t>
      </w:r>
      <w:r w:rsidRPr="00731398">
        <w:rPr>
          <w:rFonts w:ascii="Arial" w:hAnsi="Arial" w:cs="Arial"/>
          <w:iCs/>
        </w:rPr>
        <w:t>.</w:t>
      </w: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p>
    <w:p w:rsidR="00315560" w:rsidRPr="00731398" w:rsidRDefault="00315560" w:rsidP="00CE0B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iCs/>
        </w:rPr>
      </w:pPr>
      <w:r w:rsidRPr="00731398">
        <w:rPr>
          <w:rFonts w:ascii="Arial" w:hAnsi="Arial" w:cs="Arial"/>
          <w:iCs/>
        </w:rPr>
        <w:t>Parágrafo único. Na hipóte</w:t>
      </w:r>
      <w:r w:rsidR="00E52E40">
        <w:rPr>
          <w:rFonts w:ascii="Arial" w:hAnsi="Arial" w:cs="Arial"/>
          <w:iCs/>
        </w:rPr>
        <w:t>se de</w:t>
      </w:r>
      <w:r w:rsidRPr="00731398">
        <w:rPr>
          <w:rFonts w:ascii="Arial" w:hAnsi="Arial" w:cs="Arial"/>
          <w:iCs/>
        </w:rPr>
        <w:t xml:space="preserve"> o contribuinte tiver domicílio tributário e inscrição no Cadastro de Atividades Econômicas no Município, o recolhimento do imposto poderá ser efetuado no prazo de até 5 (cinco) dias após o término do evento</w:t>
      </w:r>
      <w:r w:rsidR="00E52E40">
        <w:rPr>
          <w:rFonts w:ascii="Arial" w:hAnsi="Arial" w:cs="Arial"/>
          <w:iCs/>
        </w:rPr>
        <w:t xml:space="preserve">, ou ainda, a critério do fisco municipal, até o dia 15 (quinze) do mês </w:t>
      </w:r>
      <w:proofErr w:type="spellStart"/>
      <w:r w:rsidR="00E52E40">
        <w:rPr>
          <w:rFonts w:ascii="Arial" w:hAnsi="Arial" w:cs="Arial"/>
          <w:iCs/>
        </w:rPr>
        <w:t>subseqüente</w:t>
      </w:r>
      <w:proofErr w:type="spellEnd"/>
      <w:r w:rsidRPr="00731398">
        <w:rPr>
          <w:rFonts w:ascii="Arial" w:hAnsi="Arial" w:cs="Arial"/>
          <w:iCs/>
        </w:rPr>
        <w:t>.</w:t>
      </w: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r w:rsidRPr="002E5FB7">
        <w:rPr>
          <w:rFonts w:ascii="Arial" w:hAnsi="Arial" w:cs="Arial"/>
          <w:b/>
          <w:iCs/>
        </w:rPr>
        <w:t>Art. 2</w:t>
      </w:r>
      <w:r w:rsidR="009B23B7">
        <w:rPr>
          <w:rFonts w:ascii="Arial" w:hAnsi="Arial" w:cs="Arial"/>
          <w:b/>
          <w:iCs/>
        </w:rPr>
        <w:t>2</w:t>
      </w:r>
      <w:r w:rsidR="00DB38B0">
        <w:rPr>
          <w:rFonts w:ascii="Arial" w:hAnsi="Arial" w:cs="Arial"/>
          <w:b/>
          <w:iCs/>
        </w:rPr>
        <w:t>4</w:t>
      </w:r>
      <w:r w:rsidRPr="00731398">
        <w:rPr>
          <w:rFonts w:ascii="Arial" w:hAnsi="Arial" w:cs="Arial"/>
          <w:iCs/>
        </w:rPr>
        <w:t>. Quando o contribuinte pretender comprovar, com documentação hábil e a critério da fazenda municipal, a inexistência de prestação de serviço tributáveis pelo município, deve realizá-la nos prazos estabelecidos para pagamento do imposto.</w:t>
      </w: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center"/>
        <w:rPr>
          <w:rFonts w:ascii="Arial" w:hAnsi="Arial" w:cs="Arial"/>
          <w:iCs/>
        </w:rPr>
      </w:pP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center"/>
        <w:rPr>
          <w:rFonts w:ascii="Arial" w:hAnsi="Arial" w:cs="Arial"/>
          <w:iCs/>
        </w:rPr>
      </w:pPr>
    </w:p>
    <w:p w:rsidR="00315560" w:rsidRPr="002E5FB7"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center"/>
        <w:rPr>
          <w:rFonts w:ascii="Arial" w:hAnsi="Arial" w:cs="Arial"/>
          <w:b/>
          <w:iCs/>
        </w:rPr>
      </w:pPr>
      <w:r w:rsidRPr="002E5FB7">
        <w:rPr>
          <w:rFonts w:ascii="Arial" w:hAnsi="Arial" w:cs="Arial"/>
          <w:b/>
          <w:iCs/>
        </w:rPr>
        <w:t>SEÇÃO XIII</w:t>
      </w:r>
    </w:p>
    <w:p w:rsidR="00315560" w:rsidRPr="00731398" w:rsidRDefault="00315560" w:rsidP="00315560">
      <w:pPr>
        <w:pStyle w:val="Ttulo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rPr>
          <w:rFonts w:ascii="Arial" w:hAnsi="Arial" w:cs="Arial"/>
          <w:b w:val="0"/>
          <w:iCs/>
          <w:szCs w:val="24"/>
        </w:rPr>
      </w:pPr>
      <w:r w:rsidRPr="002E5FB7">
        <w:rPr>
          <w:rFonts w:ascii="Arial" w:hAnsi="Arial" w:cs="Arial"/>
          <w:iCs/>
          <w:szCs w:val="24"/>
        </w:rPr>
        <w:t>ISENÇÕES</w:t>
      </w:r>
    </w:p>
    <w:p w:rsidR="00315560" w:rsidRPr="00731398" w:rsidRDefault="00315560" w:rsidP="003155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540"/>
        <w:jc w:val="both"/>
        <w:rPr>
          <w:rFonts w:ascii="Arial" w:hAnsi="Arial" w:cs="Arial"/>
          <w:iCs/>
        </w:rPr>
      </w:pPr>
    </w:p>
    <w:p w:rsidR="00315560" w:rsidRPr="00731398" w:rsidRDefault="00315560" w:rsidP="00315560">
      <w:pPr>
        <w:ind w:firstLine="540"/>
        <w:jc w:val="both"/>
        <w:rPr>
          <w:rFonts w:ascii="Arial" w:hAnsi="Arial" w:cs="Arial"/>
          <w:iCs/>
        </w:rPr>
      </w:pPr>
      <w:r w:rsidRPr="002E5FB7">
        <w:rPr>
          <w:rFonts w:ascii="Arial" w:hAnsi="Arial" w:cs="Arial"/>
          <w:b/>
          <w:iCs/>
        </w:rPr>
        <w:t>Art. 2</w:t>
      </w:r>
      <w:r w:rsidR="006878A4" w:rsidRPr="002E5FB7">
        <w:rPr>
          <w:rFonts w:ascii="Arial" w:hAnsi="Arial" w:cs="Arial"/>
          <w:b/>
          <w:iCs/>
        </w:rPr>
        <w:t>2</w:t>
      </w:r>
      <w:r w:rsidR="00DB38B0">
        <w:rPr>
          <w:rFonts w:ascii="Arial" w:hAnsi="Arial" w:cs="Arial"/>
          <w:b/>
          <w:iCs/>
        </w:rPr>
        <w:t>5</w:t>
      </w:r>
      <w:r w:rsidR="000F275E">
        <w:rPr>
          <w:rFonts w:ascii="Arial" w:hAnsi="Arial" w:cs="Arial"/>
          <w:b/>
          <w:iCs/>
        </w:rPr>
        <w:t>.</w:t>
      </w:r>
      <w:r w:rsidRPr="00731398">
        <w:rPr>
          <w:rFonts w:ascii="Arial" w:hAnsi="Arial" w:cs="Arial"/>
          <w:iCs/>
        </w:rPr>
        <w:t xml:space="preserve"> São isentas do imposto as prestações de serviços efetuadas:</w:t>
      </w:r>
    </w:p>
    <w:p w:rsidR="00315560" w:rsidRPr="00731398" w:rsidRDefault="00315560" w:rsidP="00CE0B3F">
      <w:pPr>
        <w:jc w:val="both"/>
        <w:rPr>
          <w:rFonts w:ascii="Arial" w:hAnsi="Arial" w:cs="Arial"/>
          <w:iCs/>
        </w:rPr>
      </w:pPr>
      <w:r w:rsidRPr="00731398">
        <w:rPr>
          <w:rFonts w:ascii="Arial" w:hAnsi="Arial" w:cs="Arial"/>
          <w:iCs/>
        </w:rPr>
        <w:t xml:space="preserve">I </w:t>
      </w:r>
      <w:r w:rsidR="00712608">
        <w:rPr>
          <w:rFonts w:ascii="Arial" w:hAnsi="Arial" w:cs="Arial"/>
          <w:iCs/>
        </w:rPr>
        <w:t>–</w:t>
      </w:r>
      <w:r w:rsidRPr="00731398">
        <w:rPr>
          <w:rFonts w:ascii="Arial" w:hAnsi="Arial" w:cs="Arial"/>
          <w:iCs/>
        </w:rPr>
        <w:t xml:space="preserve"> por engraxates, jornaleiros;</w:t>
      </w:r>
    </w:p>
    <w:p w:rsidR="00315560" w:rsidRPr="00731398" w:rsidRDefault="00315560" w:rsidP="00CE0B3F">
      <w:pPr>
        <w:jc w:val="both"/>
        <w:rPr>
          <w:rFonts w:ascii="Arial" w:hAnsi="Arial" w:cs="Arial"/>
          <w:iCs/>
        </w:rPr>
      </w:pPr>
      <w:r w:rsidRPr="00731398">
        <w:rPr>
          <w:rFonts w:ascii="Arial" w:hAnsi="Arial" w:cs="Arial"/>
          <w:iCs/>
        </w:rPr>
        <w:t xml:space="preserve">II </w:t>
      </w:r>
      <w:r w:rsidR="00712608">
        <w:rPr>
          <w:rFonts w:ascii="Arial" w:hAnsi="Arial" w:cs="Arial"/>
          <w:iCs/>
        </w:rPr>
        <w:t>–</w:t>
      </w:r>
      <w:r w:rsidRPr="00731398">
        <w:rPr>
          <w:rFonts w:ascii="Arial" w:hAnsi="Arial" w:cs="Arial"/>
          <w:iCs/>
        </w:rPr>
        <w:t xml:space="preserve"> por associações de classe, conselhos regionais de profissionais, sindicatos e as respectivas federações e confederações cujos atos constitutivos estejam devidamente registrados nos órgãos competentes;</w:t>
      </w:r>
    </w:p>
    <w:p w:rsidR="00315560" w:rsidRPr="00731398" w:rsidRDefault="00315560" w:rsidP="00CE0B3F">
      <w:pPr>
        <w:jc w:val="both"/>
        <w:rPr>
          <w:rFonts w:ascii="Arial" w:hAnsi="Arial" w:cs="Arial"/>
          <w:iCs/>
        </w:rPr>
      </w:pPr>
      <w:r w:rsidRPr="00731398">
        <w:rPr>
          <w:rFonts w:ascii="Arial" w:hAnsi="Arial" w:cs="Arial"/>
          <w:iCs/>
        </w:rPr>
        <w:t xml:space="preserve">III </w:t>
      </w:r>
      <w:r w:rsidR="00712608">
        <w:rPr>
          <w:rFonts w:ascii="Arial" w:hAnsi="Arial" w:cs="Arial"/>
          <w:iCs/>
        </w:rPr>
        <w:t>–</w:t>
      </w:r>
      <w:r w:rsidRPr="00731398">
        <w:rPr>
          <w:rFonts w:ascii="Arial" w:hAnsi="Arial" w:cs="Arial"/>
          <w:iCs/>
        </w:rPr>
        <w:t xml:space="preserve"> de diversão pública com fins beneficentes ou considerados de interesse da comunidade pelo órgão de Educação e Cultura do Município ou órgão similar;</w:t>
      </w:r>
    </w:p>
    <w:p w:rsidR="00315560" w:rsidRPr="00731398" w:rsidRDefault="00315560" w:rsidP="00CE0B3F">
      <w:pPr>
        <w:jc w:val="both"/>
        <w:rPr>
          <w:rFonts w:ascii="Arial" w:hAnsi="Arial" w:cs="Arial"/>
          <w:iCs/>
        </w:rPr>
      </w:pPr>
      <w:r w:rsidRPr="00731398">
        <w:rPr>
          <w:rFonts w:ascii="Arial" w:hAnsi="Arial" w:cs="Arial"/>
          <w:iCs/>
        </w:rPr>
        <w:t xml:space="preserve">IV </w:t>
      </w:r>
      <w:r w:rsidR="00712608">
        <w:rPr>
          <w:rFonts w:ascii="Arial" w:hAnsi="Arial" w:cs="Arial"/>
          <w:iCs/>
        </w:rPr>
        <w:t>–</w:t>
      </w:r>
      <w:r w:rsidRPr="00731398">
        <w:rPr>
          <w:rFonts w:ascii="Arial" w:hAnsi="Arial" w:cs="Arial"/>
          <w:iCs/>
        </w:rPr>
        <w:t xml:space="preserve"> por associações desportivas, culturais ou recreativas, </w:t>
      </w:r>
      <w:r w:rsidR="00497221">
        <w:rPr>
          <w:rFonts w:ascii="Arial" w:hAnsi="Arial" w:cs="Arial"/>
          <w:iCs/>
        </w:rPr>
        <w:t xml:space="preserve">com ou </w:t>
      </w:r>
      <w:r w:rsidRPr="00731398">
        <w:rPr>
          <w:rFonts w:ascii="Arial" w:hAnsi="Arial" w:cs="Arial"/>
          <w:iCs/>
        </w:rPr>
        <w:t>sem venda de ingresso;</w:t>
      </w:r>
    </w:p>
    <w:p w:rsidR="00315560" w:rsidRPr="00731398" w:rsidRDefault="00583512" w:rsidP="00CE0B3F">
      <w:pPr>
        <w:tabs>
          <w:tab w:val="left" w:pos="4459"/>
        </w:tabs>
        <w:jc w:val="both"/>
        <w:rPr>
          <w:rFonts w:ascii="Arial" w:hAnsi="Arial" w:cs="Arial"/>
          <w:iCs/>
        </w:rPr>
      </w:pPr>
      <w:r w:rsidRPr="00731398">
        <w:rPr>
          <w:rFonts w:ascii="Arial" w:hAnsi="Arial" w:cs="Arial"/>
          <w:iCs/>
        </w:rPr>
        <w:t xml:space="preserve">V </w:t>
      </w:r>
      <w:r w:rsidR="00712608">
        <w:rPr>
          <w:rFonts w:ascii="Arial" w:hAnsi="Arial" w:cs="Arial"/>
          <w:iCs/>
        </w:rPr>
        <w:t>–</w:t>
      </w:r>
      <w:r w:rsidRPr="00731398">
        <w:rPr>
          <w:rFonts w:ascii="Arial" w:hAnsi="Arial" w:cs="Arial"/>
          <w:iCs/>
        </w:rPr>
        <w:t xml:space="preserve"> nas obras para construção de moradias, cujos contribuintes se utilizarem do programa planta padrão e que comprovadamente não possua outro bem imóvel, casa, apartamento ou terreno, devendo a a</w:t>
      </w:r>
      <w:r>
        <w:rPr>
          <w:rFonts w:ascii="Arial" w:hAnsi="Arial" w:cs="Arial"/>
          <w:iCs/>
        </w:rPr>
        <w:t>utoridade administrativa concedê</w:t>
      </w:r>
      <w:r w:rsidRPr="00731398">
        <w:rPr>
          <w:rFonts w:ascii="Arial" w:hAnsi="Arial" w:cs="Arial"/>
          <w:iCs/>
        </w:rPr>
        <w:t>-la, por despacho a requerimento do interessado;</w:t>
      </w:r>
    </w:p>
    <w:p w:rsidR="00315560" w:rsidRDefault="00315560" w:rsidP="00CE0B3F">
      <w:pPr>
        <w:tabs>
          <w:tab w:val="left" w:pos="4459"/>
        </w:tabs>
        <w:jc w:val="both"/>
        <w:rPr>
          <w:rFonts w:ascii="Arial" w:hAnsi="Arial" w:cs="Arial"/>
          <w:iCs/>
        </w:rPr>
      </w:pPr>
      <w:r w:rsidRPr="00731398">
        <w:rPr>
          <w:rFonts w:ascii="Arial" w:hAnsi="Arial" w:cs="Arial"/>
          <w:iCs/>
        </w:rPr>
        <w:t xml:space="preserve">VI </w:t>
      </w:r>
      <w:r w:rsidR="00712608">
        <w:rPr>
          <w:rFonts w:ascii="Arial" w:hAnsi="Arial" w:cs="Arial"/>
          <w:iCs/>
        </w:rPr>
        <w:t>–</w:t>
      </w:r>
      <w:r w:rsidRPr="00731398">
        <w:rPr>
          <w:rFonts w:ascii="Arial" w:hAnsi="Arial" w:cs="Arial"/>
          <w:iCs/>
        </w:rPr>
        <w:t xml:space="preserve"> em decorrência da exploração de serviço de diversão pública </w:t>
      </w:r>
      <w:r w:rsidR="00332DE6">
        <w:rPr>
          <w:rFonts w:ascii="Arial" w:hAnsi="Arial" w:cs="Arial"/>
          <w:iCs/>
        </w:rPr>
        <w:t>enquadrados como jogos de</w:t>
      </w:r>
      <w:r w:rsidRPr="00731398">
        <w:rPr>
          <w:rFonts w:ascii="Arial" w:hAnsi="Arial" w:cs="Arial"/>
          <w:iCs/>
        </w:rPr>
        <w:t xml:space="preserve"> sinuca, </w:t>
      </w:r>
      <w:r w:rsidR="00332DE6">
        <w:rPr>
          <w:rFonts w:ascii="Arial" w:hAnsi="Arial" w:cs="Arial"/>
          <w:iCs/>
        </w:rPr>
        <w:t xml:space="preserve">bolão, boliche, </w:t>
      </w:r>
      <w:r w:rsidRPr="00731398">
        <w:rPr>
          <w:rFonts w:ascii="Arial" w:hAnsi="Arial" w:cs="Arial"/>
          <w:iCs/>
        </w:rPr>
        <w:t>peboli</w:t>
      </w:r>
      <w:r w:rsidR="00F36F2A">
        <w:rPr>
          <w:rFonts w:ascii="Arial" w:hAnsi="Arial" w:cs="Arial"/>
          <w:iCs/>
        </w:rPr>
        <w:t>m</w:t>
      </w:r>
      <w:r w:rsidR="00332DE6">
        <w:rPr>
          <w:rFonts w:ascii="Arial" w:hAnsi="Arial" w:cs="Arial"/>
          <w:iCs/>
        </w:rPr>
        <w:t>, bocha ou tênis de mesa, quando</w:t>
      </w:r>
      <w:r w:rsidRPr="00731398">
        <w:rPr>
          <w:rFonts w:ascii="Arial" w:hAnsi="Arial" w:cs="Arial"/>
          <w:iCs/>
        </w:rPr>
        <w:t xml:space="preserve"> possuam uma única mesa ou cancha;</w:t>
      </w:r>
    </w:p>
    <w:p w:rsidR="00117F00" w:rsidRPr="0026018E" w:rsidRDefault="00712608" w:rsidP="00CE0B3F">
      <w:pPr>
        <w:tabs>
          <w:tab w:val="left" w:pos="4459"/>
        </w:tabs>
        <w:jc w:val="both"/>
        <w:rPr>
          <w:rFonts w:ascii="Arial" w:hAnsi="Arial" w:cs="Arial"/>
          <w:iCs/>
        </w:rPr>
      </w:pPr>
      <w:r>
        <w:rPr>
          <w:rFonts w:ascii="Arial" w:hAnsi="Arial" w:cs="Arial"/>
          <w:iCs/>
        </w:rPr>
        <w:t>VII – h</w:t>
      </w:r>
      <w:r w:rsidR="00117F00" w:rsidRPr="0026018E">
        <w:rPr>
          <w:rFonts w:ascii="Arial" w:hAnsi="Arial" w:cs="Arial"/>
          <w:iCs/>
        </w:rPr>
        <w:t>ospital (sem fins lucrativos)</w:t>
      </w:r>
      <w:r w:rsidR="009166E9">
        <w:rPr>
          <w:rFonts w:ascii="Arial" w:hAnsi="Arial" w:cs="Arial"/>
          <w:iCs/>
        </w:rPr>
        <w:t>.</w:t>
      </w:r>
    </w:p>
    <w:p w:rsidR="00315560" w:rsidRPr="00731398" w:rsidRDefault="00315560" w:rsidP="00315560">
      <w:pPr>
        <w:ind w:firstLine="540"/>
        <w:rPr>
          <w:rFonts w:ascii="Arial" w:hAnsi="Arial" w:cs="Arial"/>
          <w:iCs/>
        </w:rPr>
      </w:pPr>
    </w:p>
    <w:p w:rsidR="00315560" w:rsidRPr="00731398" w:rsidRDefault="00315560" w:rsidP="00315560">
      <w:pPr>
        <w:pStyle w:val="Artigo"/>
        <w:widowControl w:val="0"/>
        <w:spacing w:before="0"/>
        <w:ind w:left="567" w:firstLine="0"/>
        <w:rPr>
          <w:rFonts w:ascii="Arial" w:hAnsi="Arial" w:cs="Arial"/>
          <w:b w:val="0"/>
          <w:iCs/>
          <w:sz w:val="24"/>
        </w:rPr>
      </w:pPr>
      <w:r w:rsidRPr="00B00172">
        <w:rPr>
          <w:rFonts w:ascii="Arial" w:hAnsi="Arial" w:cs="Arial"/>
          <w:bCs/>
          <w:iCs/>
          <w:sz w:val="24"/>
        </w:rPr>
        <w:t>Art. 22</w:t>
      </w:r>
      <w:r w:rsidR="00DB38B0">
        <w:rPr>
          <w:rFonts w:ascii="Arial" w:hAnsi="Arial" w:cs="Arial"/>
          <w:bCs/>
          <w:iCs/>
          <w:sz w:val="24"/>
        </w:rPr>
        <w:t>6</w:t>
      </w:r>
      <w:r w:rsidRPr="00731398">
        <w:rPr>
          <w:rFonts w:ascii="Arial" w:hAnsi="Arial" w:cs="Arial"/>
          <w:b w:val="0"/>
          <w:bCs/>
          <w:iCs/>
          <w:sz w:val="24"/>
        </w:rPr>
        <w:t>.</w:t>
      </w:r>
      <w:r w:rsidRPr="00731398">
        <w:rPr>
          <w:rFonts w:ascii="Arial" w:hAnsi="Arial" w:cs="Arial"/>
          <w:b w:val="0"/>
          <w:iCs/>
          <w:sz w:val="24"/>
        </w:rPr>
        <w:t xml:space="preserve"> O imposto não incide sobre:</w:t>
      </w:r>
    </w:p>
    <w:p w:rsidR="00315560" w:rsidRPr="00731398" w:rsidRDefault="00315560" w:rsidP="00CE0B3F">
      <w:pPr>
        <w:widowControl w:val="0"/>
        <w:jc w:val="both"/>
        <w:rPr>
          <w:rFonts w:ascii="Arial" w:hAnsi="Arial" w:cs="Arial"/>
          <w:iCs/>
        </w:rPr>
      </w:pPr>
      <w:r w:rsidRPr="00731398">
        <w:rPr>
          <w:rFonts w:ascii="Arial" w:hAnsi="Arial" w:cs="Arial"/>
          <w:iCs/>
        </w:rPr>
        <w:t>I – as exportações de serviços para o exterior do País;</w:t>
      </w:r>
    </w:p>
    <w:p w:rsidR="00315560" w:rsidRPr="00731398" w:rsidRDefault="00315560" w:rsidP="00CE0B3F">
      <w:pPr>
        <w:widowControl w:val="0"/>
        <w:jc w:val="both"/>
        <w:rPr>
          <w:rFonts w:ascii="Arial" w:hAnsi="Arial" w:cs="Arial"/>
          <w:iCs/>
        </w:rPr>
      </w:pPr>
      <w:r w:rsidRPr="00731398">
        <w:rPr>
          <w:rFonts w:ascii="Arial" w:hAnsi="Arial" w:cs="Arial"/>
          <w:iCs/>
        </w:rPr>
        <w:t>II – a prestação de serviços em relação de emprego, dos diretores e membros de conselho consultivo ou de conselho fiscal de sociedades e fundações, bem como dos sócios-gerentes e dos gerentes-delegados;</w:t>
      </w:r>
    </w:p>
    <w:p w:rsidR="00315560" w:rsidRPr="00731398" w:rsidRDefault="00315560" w:rsidP="00CE0B3F">
      <w:pPr>
        <w:widowControl w:val="0"/>
        <w:jc w:val="both"/>
        <w:rPr>
          <w:rFonts w:ascii="Arial" w:hAnsi="Arial" w:cs="Arial"/>
          <w:iCs/>
        </w:rPr>
      </w:pPr>
      <w:r w:rsidRPr="00731398">
        <w:rPr>
          <w:rFonts w:ascii="Arial" w:hAnsi="Arial" w:cs="Arial"/>
          <w:iCs/>
        </w:rPr>
        <w:t>III – o valor intermediado no mercado de títulos e valores mobiliários, o valor dos depósitos bancários, o principal, juros e acréscimos moratórios relativos a operações de crédito realizadas por instituições financeiras.</w:t>
      </w:r>
    </w:p>
    <w:p w:rsidR="000F275E" w:rsidRDefault="000F275E" w:rsidP="00315560">
      <w:pPr>
        <w:widowControl w:val="0"/>
        <w:ind w:firstLine="540"/>
        <w:jc w:val="both"/>
        <w:rPr>
          <w:rFonts w:ascii="Arial" w:hAnsi="Arial" w:cs="Arial"/>
          <w:iCs/>
          <w:spacing w:val="-6"/>
        </w:rPr>
      </w:pPr>
    </w:p>
    <w:p w:rsidR="00315560" w:rsidRPr="00731398" w:rsidRDefault="00315560" w:rsidP="00CE0B3F">
      <w:pPr>
        <w:widowControl w:val="0"/>
        <w:jc w:val="both"/>
        <w:rPr>
          <w:rFonts w:ascii="Arial" w:hAnsi="Arial" w:cs="Arial"/>
          <w:iCs/>
          <w:spacing w:val="-6"/>
        </w:rPr>
      </w:pPr>
      <w:r w:rsidRPr="00731398">
        <w:rPr>
          <w:rFonts w:ascii="Arial" w:hAnsi="Arial" w:cs="Arial"/>
          <w:iCs/>
          <w:spacing w:val="-6"/>
        </w:rPr>
        <w:t>Parágrafo único. Não se enquadram no disposto no inciso I os serviços desenvolvidos no Município, cujo resultado aqui se verifique, ainda que o pagamento seja feito por contratante residente no exterior.</w:t>
      </w:r>
    </w:p>
    <w:p w:rsidR="00315560" w:rsidRPr="00B00172" w:rsidRDefault="00315560" w:rsidP="00B00172">
      <w:pPr>
        <w:pStyle w:val="Ttulo1"/>
        <w:ind w:firstLine="540"/>
        <w:jc w:val="center"/>
        <w:rPr>
          <w:iCs/>
          <w:sz w:val="24"/>
          <w:szCs w:val="24"/>
        </w:rPr>
      </w:pPr>
      <w:r w:rsidRPr="00B00172">
        <w:rPr>
          <w:iCs/>
          <w:sz w:val="24"/>
          <w:szCs w:val="24"/>
        </w:rPr>
        <w:lastRenderedPageBreak/>
        <w:t>SEÇÃO</w:t>
      </w:r>
      <w:r w:rsidR="00583512" w:rsidRPr="00B00172">
        <w:rPr>
          <w:iCs/>
          <w:sz w:val="24"/>
          <w:szCs w:val="24"/>
        </w:rPr>
        <w:t xml:space="preserve"> </w:t>
      </w:r>
      <w:r w:rsidRPr="00B00172">
        <w:rPr>
          <w:iCs/>
          <w:sz w:val="24"/>
          <w:szCs w:val="24"/>
        </w:rPr>
        <w:t>XIV</w:t>
      </w:r>
    </w:p>
    <w:p w:rsidR="00315560" w:rsidRPr="00B00172" w:rsidRDefault="00315560" w:rsidP="00B00172">
      <w:pPr>
        <w:pStyle w:val="Ttulo1"/>
        <w:ind w:firstLine="540"/>
        <w:jc w:val="center"/>
        <w:rPr>
          <w:iCs/>
          <w:sz w:val="24"/>
          <w:szCs w:val="24"/>
        </w:rPr>
      </w:pPr>
      <w:r w:rsidRPr="00B00172">
        <w:rPr>
          <w:iCs/>
          <w:sz w:val="24"/>
          <w:szCs w:val="24"/>
        </w:rPr>
        <w:t>INSC</w:t>
      </w:r>
      <w:r w:rsidR="00AC5939">
        <w:rPr>
          <w:iCs/>
          <w:sz w:val="24"/>
          <w:szCs w:val="24"/>
        </w:rPr>
        <w:t>RIÇÃO</w:t>
      </w:r>
      <w:r w:rsidRPr="00B00172">
        <w:rPr>
          <w:iCs/>
          <w:sz w:val="24"/>
          <w:szCs w:val="24"/>
        </w:rPr>
        <w:t xml:space="preserve"> DOS CONTRIBUINTES</w:t>
      </w:r>
    </w:p>
    <w:p w:rsidR="00315560" w:rsidRPr="00731398" w:rsidRDefault="00315560" w:rsidP="00315560">
      <w:pPr>
        <w:ind w:firstLine="540"/>
        <w:rPr>
          <w:rFonts w:ascii="Arial" w:hAnsi="Arial" w:cs="Arial"/>
          <w:iCs/>
        </w:rPr>
      </w:pPr>
    </w:p>
    <w:p w:rsidR="00315560" w:rsidRPr="00731398" w:rsidRDefault="00315560" w:rsidP="00B00172">
      <w:pPr>
        <w:pStyle w:val="Corpodetexto"/>
        <w:ind w:firstLine="540"/>
        <w:jc w:val="both"/>
        <w:rPr>
          <w:rFonts w:ascii="Arial" w:hAnsi="Arial" w:cs="Arial"/>
          <w:iCs/>
        </w:rPr>
      </w:pPr>
      <w:r w:rsidRPr="00B00172">
        <w:rPr>
          <w:rFonts w:ascii="Arial" w:hAnsi="Arial" w:cs="Arial"/>
          <w:b/>
          <w:iCs/>
        </w:rPr>
        <w:t>Art. 22</w:t>
      </w:r>
      <w:r w:rsidR="00DB38B0">
        <w:rPr>
          <w:rFonts w:ascii="Arial" w:hAnsi="Arial" w:cs="Arial"/>
          <w:b/>
          <w:iCs/>
        </w:rPr>
        <w:t>7</w:t>
      </w:r>
      <w:r w:rsidRPr="00731398">
        <w:rPr>
          <w:rFonts w:ascii="Arial" w:hAnsi="Arial" w:cs="Arial"/>
          <w:iCs/>
        </w:rPr>
        <w:t>. Todas as pessoas físicas ou jurídicas, com ou sem estabelecimento fixo, que exerçam, habitualmente ou temporariamente, individualmente ou em sociedade, qualquer atividade de prestação de serviços, ficam obrigadas à inscrição no cadastro de contribuintes do Imposto Sobre Serviços de Qualquer Natureza, sendo uma inscrição distinta para cada um de seus estabelecimentos.</w:t>
      </w:r>
    </w:p>
    <w:p w:rsidR="00315560" w:rsidRPr="00731398" w:rsidRDefault="00315560" w:rsidP="00315560">
      <w:pPr>
        <w:ind w:firstLine="540"/>
        <w:jc w:val="both"/>
        <w:rPr>
          <w:rFonts w:ascii="Arial" w:hAnsi="Arial" w:cs="Arial"/>
          <w:iCs/>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Parágrafo único</w:t>
      </w:r>
      <w:r w:rsidR="000F275E">
        <w:rPr>
          <w:rFonts w:ascii="Arial" w:hAnsi="Arial" w:cs="Arial"/>
          <w:iCs/>
          <w:szCs w:val="24"/>
        </w:rPr>
        <w:t>.</w:t>
      </w:r>
      <w:r w:rsidRPr="00731398">
        <w:rPr>
          <w:rFonts w:ascii="Arial" w:hAnsi="Arial" w:cs="Arial"/>
          <w:iCs/>
          <w:szCs w:val="24"/>
        </w:rPr>
        <w:t xml:space="preserve"> No caso de construtor ou empreiteira no ramo de construção civil sediado</w:t>
      </w:r>
      <w:r w:rsidR="000F275E">
        <w:rPr>
          <w:rFonts w:ascii="Arial" w:hAnsi="Arial" w:cs="Arial"/>
          <w:iCs/>
          <w:szCs w:val="24"/>
        </w:rPr>
        <w:t xml:space="preserve"> </w:t>
      </w:r>
      <w:r w:rsidRPr="00731398">
        <w:rPr>
          <w:rFonts w:ascii="Arial" w:hAnsi="Arial" w:cs="Arial"/>
          <w:iCs/>
          <w:szCs w:val="24"/>
        </w:rPr>
        <w:t>ou domiciliado em outro município, considerar-se-á como estabelecimento o local da obra.</w:t>
      </w:r>
    </w:p>
    <w:p w:rsidR="00315560" w:rsidRPr="00731398" w:rsidRDefault="00315560" w:rsidP="00315560">
      <w:pPr>
        <w:ind w:firstLine="540"/>
        <w:rPr>
          <w:rFonts w:ascii="Arial" w:hAnsi="Arial" w:cs="Arial"/>
          <w:iCs/>
        </w:rPr>
      </w:pPr>
    </w:p>
    <w:p w:rsidR="00315560" w:rsidRPr="00731398" w:rsidRDefault="00315560" w:rsidP="00315560">
      <w:pPr>
        <w:pStyle w:val="Corpodetexto2"/>
        <w:ind w:firstLine="540"/>
        <w:rPr>
          <w:rFonts w:ascii="Arial" w:hAnsi="Arial" w:cs="Arial"/>
          <w:iCs/>
          <w:szCs w:val="24"/>
        </w:rPr>
      </w:pPr>
      <w:r w:rsidRPr="00B00172">
        <w:rPr>
          <w:rFonts w:ascii="Arial" w:hAnsi="Arial" w:cs="Arial"/>
          <w:b/>
          <w:iCs/>
          <w:szCs w:val="24"/>
        </w:rPr>
        <w:t>Art. 2</w:t>
      </w:r>
      <w:r w:rsidR="00A71A9E">
        <w:rPr>
          <w:rFonts w:ascii="Arial" w:hAnsi="Arial" w:cs="Arial"/>
          <w:b/>
          <w:iCs/>
          <w:szCs w:val="24"/>
        </w:rPr>
        <w:t>2</w:t>
      </w:r>
      <w:r w:rsidR="00DB38B0">
        <w:rPr>
          <w:rFonts w:ascii="Arial" w:hAnsi="Arial" w:cs="Arial"/>
          <w:b/>
          <w:iCs/>
          <w:szCs w:val="24"/>
        </w:rPr>
        <w:t>8</w:t>
      </w:r>
      <w:r w:rsidRPr="00731398">
        <w:rPr>
          <w:rFonts w:ascii="Arial" w:hAnsi="Arial" w:cs="Arial"/>
          <w:iCs/>
          <w:szCs w:val="24"/>
        </w:rPr>
        <w:t>. Consideram-se estabelecimentos distintos para efeito de lançamento</w:t>
      </w:r>
      <w:r w:rsidR="00583512" w:rsidRPr="00731398">
        <w:rPr>
          <w:rFonts w:ascii="Arial" w:hAnsi="Arial" w:cs="Arial"/>
          <w:iCs/>
          <w:szCs w:val="24"/>
        </w:rPr>
        <w:t xml:space="preserve"> </w:t>
      </w:r>
      <w:r w:rsidRPr="00731398">
        <w:rPr>
          <w:rFonts w:ascii="Arial" w:hAnsi="Arial" w:cs="Arial"/>
          <w:iCs/>
          <w:szCs w:val="24"/>
        </w:rPr>
        <w:t>cobrança do imposto:</w:t>
      </w:r>
    </w:p>
    <w:p w:rsidR="00315560" w:rsidRPr="00731398" w:rsidRDefault="00315560" w:rsidP="00CE0B3F">
      <w:pPr>
        <w:jc w:val="both"/>
        <w:rPr>
          <w:rFonts w:ascii="Arial" w:hAnsi="Arial" w:cs="Arial"/>
          <w:iCs/>
        </w:rPr>
      </w:pPr>
      <w:r w:rsidRPr="00731398">
        <w:rPr>
          <w:rFonts w:ascii="Arial" w:hAnsi="Arial" w:cs="Arial"/>
          <w:iCs/>
        </w:rPr>
        <w:t>I</w:t>
      </w:r>
      <w:r w:rsidR="00712608">
        <w:rPr>
          <w:rFonts w:ascii="Arial" w:hAnsi="Arial" w:cs="Arial"/>
          <w:iCs/>
        </w:rPr>
        <w:t xml:space="preserve"> – o</w:t>
      </w:r>
      <w:r w:rsidRPr="00731398">
        <w:rPr>
          <w:rFonts w:ascii="Arial" w:hAnsi="Arial" w:cs="Arial"/>
          <w:iCs/>
        </w:rPr>
        <w:t>s que, embora no mesmo local, ainda que com idêntico ramo de atividade, pertençam a diferentes pessoas físicas ou jurídicas;</w:t>
      </w:r>
    </w:p>
    <w:p w:rsidR="00315560" w:rsidRPr="00731398" w:rsidRDefault="00712608" w:rsidP="00CE0B3F">
      <w:pPr>
        <w:jc w:val="both"/>
        <w:rPr>
          <w:rFonts w:ascii="Arial" w:hAnsi="Arial" w:cs="Arial"/>
          <w:iCs/>
        </w:rPr>
      </w:pPr>
      <w:r>
        <w:rPr>
          <w:rFonts w:ascii="Arial" w:hAnsi="Arial" w:cs="Arial"/>
          <w:iCs/>
        </w:rPr>
        <w:t>II – o</w:t>
      </w:r>
      <w:r w:rsidR="00315560" w:rsidRPr="00731398">
        <w:rPr>
          <w:rFonts w:ascii="Arial" w:hAnsi="Arial" w:cs="Arial"/>
          <w:iCs/>
        </w:rPr>
        <w:t>s que, embora pertencentes à mesma pessoa física ou jurídica, tenha funcionamento em locais diversos.</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1º</w:t>
      </w:r>
      <w:r w:rsidRPr="00731398">
        <w:rPr>
          <w:rFonts w:ascii="Arial" w:hAnsi="Arial" w:cs="Arial"/>
          <w:iCs/>
        </w:rPr>
        <w:t xml:space="preserve"> Não são considerados locais diversos dois ou mais imóveis contíguos e com comunicação interna, nem os vários pavimentos de um mesmo imóvel cujo estabelecimento pertença a mesma</w:t>
      </w:r>
      <w:r w:rsidR="00583512" w:rsidRPr="00731398">
        <w:rPr>
          <w:rFonts w:ascii="Arial" w:hAnsi="Arial" w:cs="Arial"/>
          <w:iCs/>
        </w:rPr>
        <w:t xml:space="preserve"> </w:t>
      </w:r>
      <w:r w:rsidRPr="00731398">
        <w:rPr>
          <w:rFonts w:ascii="Arial" w:hAnsi="Arial" w:cs="Arial"/>
          <w:iCs/>
        </w:rPr>
        <w:t>pessoa física ou jurídica.</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2º</w:t>
      </w:r>
      <w:r w:rsidRPr="00731398">
        <w:rPr>
          <w:rFonts w:ascii="Arial" w:hAnsi="Arial" w:cs="Arial"/>
          <w:iCs/>
        </w:rPr>
        <w:t xml:space="preserve"> O contribuinte é obrigado a manter, em cada um dos seus estabelecimentos sujeitos à inscrição, escrita fiscal, destinada ao registro dos serviços prestados ainda que não tributados na forma prevista em regulamento.</w:t>
      </w:r>
    </w:p>
    <w:p w:rsidR="00315560" w:rsidRPr="00731398" w:rsidRDefault="00315560" w:rsidP="00315560">
      <w:pPr>
        <w:ind w:firstLine="540"/>
        <w:jc w:val="both"/>
        <w:rPr>
          <w:rFonts w:ascii="Arial" w:hAnsi="Arial" w:cs="Arial"/>
          <w:iCs/>
        </w:rPr>
      </w:pPr>
    </w:p>
    <w:p w:rsidR="00315560" w:rsidRPr="00731398" w:rsidRDefault="00DB38B0" w:rsidP="00315560">
      <w:pPr>
        <w:ind w:firstLine="540"/>
        <w:jc w:val="both"/>
        <w:rPr>
          <w:rFonts w:ascii="Arial" w:hAnsi="Arial" w:cs="Arial"/>
          <w:iCs/>
        </w:rPr>
      </w:pPr>
      <w:r>
        <w:rPr>
          <w:rFonts w:ascii="Arial" w:hAnsi="Arial" w:cs="Arial"/>
          <w:b/>
          <w:iCs/>
        </w:rPr>
        <w:t>Art. 229</w:t>
      </w:r>
      <w:r w:rsidR="00315560" w:rsidRPr="00B00172">
        <w:rPr>
          <w:rFonts w:ascii="Arial" w:hAnsi="Arial" w:cs="Arial"/>
          <w:b/>
          <w:iCs/>
        </w:rPr>
        <w:t>.</w:t>
      </w:r>
      <w:r w:rsidR="00315560" w:rsidRPr="00731398">
        <w:rPr>
          <w:rFonts w:ascii="Arial" w:hAnsi="Arial" w:cs="Arial"/>
          <w:iCs/>
        </w:rPr>
        <w:t xml:space="preserve"> O pedido de inscrição ou da atualização dos dados cadastrais será feito em formulário próprio no qual o contribuinte ou responsável declarará sob sua exclusiva responsabilidade, na forma, prazo e condições regulamentares, todos os elementos exigidos pela legislação municipal, os quais não implicam na sua aceitação pelo fisco, que poderá rev</w:t>
      </w:r>
      <w:r w:rsidR="00BC547E">
        <w:rPr>
          <w:rFonts w:ascii="Arial" w:hAnsi="Arial" w:cs="Arial"/>
          <w:iCs/>
        </w:rPr>
        <w:t>ê</w:t>
      </w:r>
      <w:r w:rsidR="00315560" w:rsidRPr="00731398">
        <w:rPr>
          <w:rFonts w:ascii="Arial" w:hAnsi="Arial" w:cs="Arial"/>
          <w:iCs/>
        </w:rPr>
        <w:t>-las em qualquer época independentemente de prévia ressalva ou comunicação.</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1º</w:t>
      </w:r>
      <w:r w:rsidRPr="00731398">
        <w:rPr>
          <w:rFonts w:ascii="Arial" w:hAnsi="Arial" w:cs="Arial"/>
          <w:iCs/>
        </w:rPr>
        <w:t xml:space="preserve"> Como complemento dos dados para inscrição, o contribuinte ou responsável</w:t>
      </w:r>
      <w:r w:rsidR="00583512" w:rsidRPr="00731398">
        <w:rPr>
          <w:rFonts w:ascii="Arial" w:hAnsi="Arial" w:cs="Arial"/>
          <w:iCs/>
        </w:rPr>
        <w:t xml:space="preserve"> </w:t>
      </w:r>
      <w:r w:rsidRPr="00731398">
        <w:rPr>
          <w:rFonts w:ascii="Arial" w:hAnsi="Arial" w:cs="Arial"/>
          <w:iCs/>
        </w:rPr>
        <w:t>é obrigado a anexar ao formulário a documentação exigida pelo regulamento e a fornecer, por escrito, quaisquer informações que lhe forem solicitadas.</w:t>
      </w:r>
    </w:p>
    <w:p w:rsidR="00CE0B3F" w:rsidRDefault="00CE0B3F" w:rsidP="00CE0B3F">
      <w:pPr>
        <w:jc w:val="both"/>
        <w:rPr>
          <w:rFonts w:ascii="Arial" w:hAnsi="Arial" w:cs="Arial"/>
          <w:iCs/>
        </w:rPr>
      </w:pPr>
    </w:p>
    <w:p w:rsidR="00315560"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2º</w:t>
      </w:r>
      <w:r w:rsidRPr="00731398">
        <w:rPr>
          <w:rFonts w:ascii="Arial" w:hAnsi="Arial" w:cs="Arial"/>
          <w:iCs/>
        </w:rPr>
        <w:t xml:space="preserve"> A inscrição, alteração ou retificação de ofício não exime o infrator das multas</w:t>
      </w:r>
      <w:r w:rsidR="00583512" w:rsidRPr="00731398">
        <w:rPr>
          <w:rFonts w:ascii="Arial" w:hAnsi="Arial" w:cs="Arial"/>
          <w:iCs/>
        </w:rPr>
        <w:t xml:space="preserve"> </w:t>
      </w:r>
      <w:r w:rsidRPr="00731398">
        <w:rPr>
          <w:rFonts w:ascii="Arial" w:hAnsi="Arial" w:cs="Arial"/>
          <w:iCs/>
        </w:rPr>
        <w:t>que couberem.</w:t>
      </w:r>
    </w:p>
    <w:p w:rsidR="009B23B7" w:rsidRPr="00731398" w:rsidRDefault="009B23B7"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3º</w:t>
      </w:r>
      <w:r w:rsidRPr="00731398">
        <w:rPr>
          <w:rFonts w:ascii="Arial" w:hAnsi="Arial" w:cs="Arial"/>
          <w:iCs/>
        </w:rPr>
        <w:t xml:space="preserve"> O contribuinte será identificado, para efeitos fiscais, pelo respectivo número de inscrição no cadastro de atividades, o qual deverá constar em quaisquer documentos pertinentes.</w:t>
      </w:r>
    </w:p>
    <w:p w:rsidR="00315560" w:rsidRPr="00731398" w:rsidRDefault="00315560" w:rsidP="00315560">
      <w:pPr>
        <w:ind w:firstLine="540"/>
        <w:jc w:val="both"/>
        <w:rPr>
          <w:rFonts w:ascii="Arial" w:hAnsi="Arial" w:cs="Arial"/>
          <w:iCs/>
        </w:rPr>
      </w:pPr>
    </w:p>
    <w:p w:rsidR="00315560" w:rsidRPr="00731398" w:rsidRDefault="00315560" w:rsidP="00315560">
      <w:pPr>
        <w:ind w:firstLine="540"/>
        <w:jc w:val="both"/>
        <w:rPr>
          <w:rFonts w:ascii="Arial" w:hAnsi="Arial" w:cs="Arial"/>
          <w:iCs/>
        </w:rPr>
      </w:pPr>
      <w:r w:rsidRPr="00B00172">
        <w:rPr>
          <w:rFonts w:ascii="Arial" w:hAnsi="Arial" w:cs="Arial"/>
          <w:b/>
          <w:iCs/>
        </w:rPr>
        <w:t>Art. 2</w:t>
      </w:r>
      <w:r w:rsidR="00212A18">
        <w:rPr>
          <w:rFonts w:ascii="Arial" w:hAnsi="Arial" w:cs="Arial"/>
          <w:b/>
          <w:iCs/>
        </w:rPr>
        <w:t>3</w:t>
      </w:r>
      <w:r w:rsidR="00DB38B0">
        <w:rPr>
          <w:rFonts w:ascii="Arial" w:hAnsi="Arial" w:cs="Arial"/>
          <w:b/>
          <w:iCs/>
        </w:rPr>
        <w:t>0</w:t>
      </w:r>
      <w:r w:rsidRPr="00731398">
        <w:rPr>
          <w:rFonts w:ascii="Arial" w:hAnsi="Arial" w:cs="Arial"/>
          <w:iCs/>
        </w:rPr>
        <w:t>. A inscrição deverá operar-se antes do início das atividades do prestador do serviço.</w:t>
      </w:r>
    </w:p>
    <w:p w:rsidR="00315560" w:rsidRPr="00731398" w:rsidRDefault="00315560" w:rsidP="00315560">
      <w:pPr>
        <w:ind w:firstLine="540"/>
        <w:jc w:val="both"/>
        <w:rPr>
          <w:rFonts w:ascii="Arial" w:hAnsi="Arial" w:cs="Arial"/>
          <w:iCs/>
        </w:rPr>
      </w:pPr>
      <w:r w:rsidRPr="00731398">
        <w:rPr>
          <w:rFonts w:ascii="Arial" w:hAnsi="Arial" w:cs="Arial"/>
          <w:iCs/>
        </w:rPr>
        <w:t xml:space="preserve">    </w:t>
      </w:r>
    </w:p>
    <w:p w:rsidR="00315560" w:rsidRPr="00731398" w:rsidRDefault="00315560" w:rsidP="00315560">
      <w:pPr>
        <w:pStyle w:val="Corpodetexto2"/>
        <w:ind w:firstLine="540"/>
        <w:rPr>
          <w:rFonts w:ascii="Arial" w:hAnsi="Arial" w:cs="Arial"/>
          <w:iCs/>
          <w:szCs w:val="24"/>
        </w:rPr>
      </w:pPr>
      <w:r w:rsidRPr="00B00172">
        <w:rPr>
          <w:rFonts w:ascii="Arial" w:hAnsi="Arial" w:cs="Arial"/>
          <w:b/>
          <w:iCs/>
          <w:szCs w:val="24"/>
        </w:rPr>
        <w:lastRenderedPageBreak/>
        <w:t>Art. 2</w:t>
      </w:r>
      <w:r w:rsidR="00D13719">
        <w:rPr>
          <w:rFonts w:ascii="Arial" w:hAnsi="Arial" w:cs="Arial"/>
          <w:b/>
          <w:iCs/>
          <w:szCs w:val="24"/>
        </w:rPr>
        <w:t>3</w:t>
      </w:r>
      <w:r w:rsidR="00DB38B0">
        <w:rPr>
          <w:rFonts w:ascii="Arial" w:hAnsi="Arial" w:cs="Arial"/>
          <w:b/>
          <w:iCs/>
          <w:szCs w:val="24"/>
        </w:rPr>
        <w:t>1</w:t>
      </w:r>
      <w:r w:rsidRPr="00731398">
        <w:rPr>
          <w:rFonts w:ascii="Arial" w:hAnsi="Arial" w:cs="Arial"/>
          <w:iCs/>
          <w:szCs w:val="24"/>
        </w:rPr>
        <w:t>.  A obrigatoriedade da inscrição estende-se às pessoas físicas ou jurídicas imunes ou isentas do pagamento do imposto.</w:t>
      </w:r>
    </w:p>
    <w:p w:rsidR="00315560" w:rsidRPr="00731398" w:rsidRDefault="00315560" w:rsidP="00315560">
      <w:pPr>
        <w:ind w:firstLine="540"/>
        <w:jc w:val="both"/>
        <w:rPr>
          <w:rFonts w:ascii="Arial" w:hAnsi="Arial" w:cs="Arial"/>
          <w:iCs/>
        </w:rPr>
      </w:pPr>
    </w:p>
    <w:p w:rsidR="00315560" w:rsidRPr="00731398" w:rsidRDefault="000F275E" w:rsidP="00CE0B3F">
      <w:pPr>
        <w:jc w:val="both"/>
        <w:rPr>
          <w:rFonts w:ascii="Arial" w:hAnsi="Arial" w:cs="Arial"/>
          <w:iCs/>
          <w:color w:val="FF0000"/>
        </w:rPr>
      </w:pPr>
      <w:r>
        <w:rPr>
          <w:rFonts w:ascii="Arial" w:hAnsi="Arial" w:cs="Arial"/>
          <w:iCs/>
        </w:rPr>
        <w:t>Parágrafo único.</w:t>
      </w:r>
      <w:r w:rsidR="00315560" w:rsidRPr="00731398">
        <w:rPr>
          <w:rFonts w:ascii="Arial" w:hAnsi="Arial" w:cs="Arial"/>
          <w:iCs/>
        </w:rPr>
        <w:t xml:space="preserve"> A inscrição é intransferível a terceira pessoa, salvo nos casos de manutenção do mesmo </w:t>
      </w:r>
      <w:proofErr w:type="spellStart"/>
      <w:r w:rsidR="00315560" w:rsidRPr="00731398">
        <w:rPr>
          <w:rFonts w:ascii="Arial" w:hAnsi="Arial" w:cs="Arial"/>
          <w:iCs/>
        </w:rPr>
        <w:t>numero</w:t>
      </w:r>
      <w:proofErr w:type="spellEnd"/>
      <w:r w:rsidR="00315560" w:rsidRPr="00731398">
        <w:rPr>
          <w:rFonts w:ascii="Arial" w:hAnsi="Arial" w:cs="Arial"/>
          <w:iCs/>
        </w:rPr>
        <w:t xml:space="preserve"> de inscrição no CNPJ.</w:t>
      </w:r>
    </w:p>
    <w:p w:rsidR="00315560" w:rsidRPr="00731398" w:rsidRDefault="00315560" w:rsidP="00315560">
      <w:pPr>
        <w:ind w:firstLine="540"/>
        <w:jc w:val="both"/>
        <w:rPr>
          <w:rFonts w:ascii="Arial" w:hAnsi="Arial" w:cs="Arial"/>
          <w:iCs/>
        </w:rPr>
      </w:pPr>
    </w:p>
    <w:p w:rsidR="00315560" w:rsidRPr="00731398" w:rsidRDefault="00315560" w:rsidP="00315560">
      <w:pPr>
        <w:ind w:firstLine="540"/>
        <w:jc w:val="both"/>
        <w:rPr>
          <w:rFonts w:ascii="Arial" w:hAnsi="Arial" w:cs="Arial"/>
          <w:iCs/>
        </w:rPr>
      </w:pPr>
      <w:r w:rsidRPr="00D22886">
        <w:rPr>
          <w:rFonts w:ascii="Arial" w:hAnsi="Arial" w:cs="Arial"/>
          <w:b/>
          <w:iCs/>
        </w:rPr>
        <w:t>Art. 2</w:t>
      </w:r>
      <w:r w:rsidR="00DB38B0">
        <w:rPr>
          <w:rFonts w:ascii="Arial" w:hAnsi="Arial" w:cs="Arial"/>
          <w:b/>
          <w:iCs/>
        </w:rPr>
        <w:t>32</w:t>
      </w:r>
      <w:r w:rsidRPr="00D22886">
        <w:rPr>
          <w:rFonts w:ascii="Arial" w:hAnsi="Arial" w:cs="Arial"/>
          <w:b/>
          <w:iCs/>
        </w:rPr>
        <w:t>.</w:t>
      </w:r>
      <w:r w:rsidRPr="00731398">
        <w:rPr>
          <w:rFonts w:ascii="Arial" w:hAnsi="Arial" w:cs="Arial"/>
          <w:iCs/>
        </w:rPr>
        <w:t xml:space="preserve"> O contribuinte é obrigado a comunicar dentro do prazo de 30 (trinta) dias, contatos da data da sua ocorrência, a transferência, a vend</w:t>
      </w:r>
      <w:r w:rsidR="000F275E">
        <w:rPr>
          <w:rFonts w:ascii="Arial" w:hAnsi="Arial" w:cs="Arial"/>
          <w:iCs/>
        </w:rPr>
        <w:t xml:space="preserve">a, encerramento das atividades </w:t>
      </w:r>
      <w:r w:rsidRPr="00731398">
        <w:rPr>
          <w:rFonts w:ascii="Arial" w:hAnsi="Arial" w:cs="Arial"/>
          <w:iCs/>
        </w:rPr>
        <w:t xml:space="preserve">e o extravio de blocos de notas </w:t>
      </w:r>
      <w:r w:rsidR="00583512" w:rsidRPr="00731398">
        <w:rPr>
          <w:rFonts w:ascii="Arial" w:hAnsi="Arial" w:cs="Arial"/>
          <w:iCs/>
        </w:rPr>
        <w:t>fiscais,</w:t>
      </w:r>
      <w:r w:rsidRPr="00731398">
        <w:rPr>
          <w:rFonts w:ascii="Arial" w:hAnsi="Arial" w:cs="Arial"/>
          <w:iCs/>
        </w:rPr>
        <w:t xml:space="preserve"> sob pena de continuar responsável pelo tributo.</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1º</w:t>
      </w:r>
      <w:r w:rsidRPr="00731398">
        <w:rPr>
          <w:rFonts w:ascii="Arial" w:hAnsi="Arial" w:cs="Arial"/>
          <w:iCs/>
        </w:rPr>
        <w:t xml:space="preserve"> A anotação de cessão e/ou de baixa de atividades não implica na quitação ou dispensa de pagamento de </w:t>
      </w:r>
      <w:r w:rsidR="00583512" w:rsidRPr="00731398">
        <w:rPr>
          <w:rFonts w:ascii="Arial" w:hAnsi="Arial" w:cs="Arial"/>
          <w:iCs/>
        </w:rPr>
        <w:t>quaisquer débitos</w:t>
      </w:r>
      <w:r w:rsidRPr="00731398">
        <w:rPr>
          <w:rFonts w:ascii="Arial" w:hAnsi="Arial" w:cs="Arial"/>
          <w:iCs/>
        </w:rPr>
        <w:t xml:space="preserve"> tributários</w:t>
      </w:r>
      <w:r w:rsidR="00583512" w:rsidRPr="00731398">
        <w:rPr>
          <w:rFonts w:ascii="Arial" w:hAnsi="Arial" w:cs="Arial"/>
          <w:iCs/>
        </w:rPr>
        <w:t xml:space="preserve"> </w:t>
      </w:r>
      <w:r w:rsidRPr="00731398">
        <w:rPr>
          <w:rFonts w:ascii="Arial" w:hAnsi="Arial" w:cs="Arial"/>
          <w:iCs/>
        </w:rPr>
        <w:t>existentes, ainda que venham a ser apurados posteriormente à declaração do contribuinte ou a baixa de ofício.</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2º</w:t>
      </w:r>
      <w:r w:rsidRPr="00731398">
        <w:rPr>
          <w:rFonts w:ascii="Arial" w:hAnsi="Arial" w:cs="Arial"/>
          <w:iCs/>
        </w:rPr>
        <w:t xml:space="preserve"> A baixa da inscrição será procedida considerando a data do protocolo do pedido ou a data do ato, quando tratar-se de baixa de ofício.</w:t>
      </w:r>
    </w:p>
    <w:p w:rsidR="00CE0B3F" w:rsidRDefault="00CE0B3F" w:rsidP="00CE0B3F">
      <w:pPr>
        <w:jc w:val="both"/>
        <w:rPr>
          <w:rFonts w:ascii="Arial" w:hAnsi="Arial" w:cs="Arial"/>
          <w:iCs/>
        </w:rPr>
      </w:pPr>
    </w:p>
    <w:p w:rsidR="00315560" w:rsidRPr="00731398" w:rsidRDefault="00315560" w:rsidP="00CE0B3F">
      <w:pPr>
        <w:jc w:val="both"/>
        <w:rPr>
          <w:rFonts w:ascii="Arial" w:hAnsi="Arial" w:cs="Arial"/>
          <w:iCs/>
        </w:rPr>
      </w:pPr>
      <w:r w:rsidRPr="00731398">
        <w:rPr>
          <w:rFonts w:ascii="Arial" w:hAnsi="Arial" w:cs="Arial"/>
          <w:iCs/>
        </w:rPr>
        <w:t xml:space="preserve">§ </w:t>
      </w:r>
      <w:r w:rsidR="00CE0B3F">
        <w:rPr>
          <w:rFonts w:ascii="Arial" w:hAnsi="Arial" w:cs="Arial"/>
          <w:iCs/>
        </w:rPr>
        <w:t>3º</w:t>
      </w:r>
      <w:r w:rsidRPr="00731398">
        <w:rPr>
          <w:rFonts w:ascii="Arial" w:hAnsi="Arial" w:cs="Arial"/>
          <w:iCs/>
        </w:rPr>
        <w:t xml:space="preserve"> O contribuinte deverá comunicar ao fisco municipal a perda ou extravio de notas de prestação de serviço, e publicar na imprensa local.</w:t>
      </w:r>
    </w:p>
    <w:p w:rsidR="00315560" w:rsidRPr="00731398" w:rsidRDefault="00315560" w:rsidP="00315560">
      <w:pPr>
        <w:ind w:firstLine="540"/>
        <w:jc w:val="both"/>
        <w:rPr>
          <w:rFonts w:ascii="Arial" w:hAnsi="Arial" w:cs="Arial"/>
          <w:iCs/>
        </w:rPr>
      </w:pPr>
    </w:p>
    <w:p w:rsidR="00315560" w:rsidRPr="00731398" w:rsidRDefault="00315560" w:rsidP="00315560">
      <w:pPr>
        <w:ind w:firstLine="540"/>
        <w:jc w:val="both"/>
        <w:rPr>
          <w:rFonts w:ascii="Arial" w:hAnsi="Arial" w:cs="Arial"/>
          <w:iCs/>
        </w:rPr>
      </w:pPr>
      <w:r w:rsidRPr="00D22886">
        <w:rPr>
          <w:rFonts w:ascii="Arial" w:hAnsi="Arial" w:cs="Arial"/>
          <w:b/>
          <w:iCs/>
        </w:rPr>
        <w:t>Art. 2</w:t>
      </w:r>
      <w:r w:rsidR="00DB38B0">
        <w:rPr>
          <w:rFonts w:ascii="Arial" w:hAnsi="Arial" w:cs="Arial"/>
          <w:b/>
          <w:iCs/>
        </w:rPr>
        <w:t>33</w:t>
      </w:r>
      <w:r w:rsidRPr="00D22886">
        <w:rPr>
          <w:rFonts w:ascii="Arial" w:hAnsi="Arial" w:cs="Arial"/>
          <w:b/>
          <w:iCs/>
        </w:rPr>
        <w:t>.</w:t>
      </w:r>
      <w:r w:rsidRPr="00731398">
        <w:rPr>
          <w:rFonts w:ascii="Arial" w:hAnsi="Arial" w:cs="Arial"/>
          <w:iCs/>
        </w:rPr>
        <w:t xml:space="preserve"> Poderão ser cancelados os débitos lançados que incidirem sobre contribuintes, correspondentes ao período posterior ao encerramento das suas atividades, desde que os interessados comprovem a cessação, com documentos hábeis e idôneos, sem prejuízo das custas processuais e das penalidades cabíveis.</w:t>
      </w:r>
    </w:p>
    <w:p w:rsidR="00315560" w:rsidRPr="00731398" w:rsidRDefault="00315560" w:rsidP="00315560">
      <w:pPr>
        <w:ind w:firstLine="540"/>
        <w:jc w:val="both"/>
        <w:rPr>
          <w:rFonts w:ascii="Arial" w:hAnsi="Arial" w:cs="Arial"/>
          <w:iCs/>
        </w:rPr>
      </w:pPr>
    </w:p>
    <w:p w:rsidR="00315560" w:rsidRPr="00731398" w:rsidRDefault="00315560" w:rsidP="00AC5939">
      <w:pPr>
        <w:rPr>
          <w:rFonts w:ascii="Arial" w:hAnsi="Arial" w:cs="Arial"/>
          <w:iCs/>
        </w:rPr>
      </w:pPr>
    </w:p>
    <w:p w:rsidR="00315560" w:rsidRPr="00B00172" w:rsidRDefault="00315560" w:rsidP="00B00172">
      <w:pPr>
        <w:pStyle w:val="Ttulo1"/>
        <w:ind w:firstLine="540"/>
        <w:jc w:val="center"/>
        <w:rPr>
          <w:iCs/>
          <w:sz w:val="24"/>
          <w:szCs w:val="24"/>
        </w:rPr>
      </w:pPr>
      <w:r w:rsidRPr="00B00172">
        <w:rPr>
          <w:iCs/>
          <w:sz w:val="24"/>
          <w:szCs w:val="24"/>
        </w:rPr>
        <w:t>SEÇÃO XV</w:t>
      </w:r>
    </w:p>
    <w:p w:rsidR="00315560" w:rsidRPr="00B00172" w:rsidRDefault="00315560" w:rsidP="00B00172">
      <w:pPr>
        <w:ind w:firstLine="540"/>
        <w:jc w:val="center"/>
        <w:rPr>
          <w:rFonts w:ascii="Arial" w:hAnsi="Arial" w:cs="Arial"/>
          <w:b/>
          <w:iCs/>
        </w:rPr>
      </w:pPr>
      <w:r w:rsidRPr="00B00172">
        <w:rPr>
          <w:rFonts w:ascii="Arial" w:hAnsi="Arial" w:cs="Arial"/>
          <w:b/>
          <w:iCs/>
        </w:rPr>
        <w:t>DAS INFRAÇÕES E PENALIDADES</w:t>
      </w:r>
    </w:p>
    <w:p w:rsidR="00315560" w:rsidRPr="00731398" w:rsidRDefault="00315560" w:rsidP="00315560">
      <w:pPr>
        <w:ind w:firstLine="540"/>
        <w:jc w:val="center"/>
        <w:rPr>
          <w:rFonts w:ascii="Arial" w:hAnsi="Arial" w:cs="Arial"/>
          <w:iCs/>
        </w:rPr>
      </w:pPr>
    </w:p>
    <w:p w:rsidR="00315560" w:rsidRPr="00731398" w:rsidRDefault="00315560" w:rsidP="00315560">
      <w:pPr>
        <w:ind w:firstLine="540"/>
        <w:rPr>
          <w:rFonts w:ascii="Arial" w:hAnsi="Arial" w:cs="Arial"/>
          <w:iCs/>
        </w:rPr>
      </w:pPr>
      <w:r w:rsidRPr="00F22E0D">
        <w:rPr>
          <w:rFonts w:ascii="Arial" w:hAnsi="Arial" w:cs="Arial"/>
          <w:b/>
          <w:iCs/>
        </w:rPr>
        <w:t>Art. 23</w:t>
      </w:r>
      <w:r w:rsidR="00DB38B0">
        <w:rPr>
          <w:rFonts w:ascii="Arial" w:hAnsi="Arial" w:cs="Arial"/>
          <w:b/>
          <w:iCs/>
        </w:rPr>
        <w:t>4</w:t>
      </w:r>
      <w:r w:rsidRPr="00F22E0D">
        <w:rPr>
          <w:rFonts w:ascii="Arial" w:hAnsi="Arial" w:cs="Arial"/>
          <w:b/>
          <w:iCs/>
        </w:rPr>
        <w:t>.</w:t>
      </w:r>
      <w:r w:rsidRPr="00731398">
        <w:rPr>
          <w:rFonts w:ascii="Arial" w:hAnsi="Arial" w:cs="Arial"/>
          <w:iCs/>
        </w:rPr>
        <w:t xml:space="preserve"> As infrações às disposições deste capítulo serão punidas com multas dos seguintes valores:</w:t>
      </w:r>
    </w:p>
    <w:p w:rsidR="00315560" w:rsidRPr="00731398" w:rsidRDefault="00CE0B3F" w:rsidP="00CE0B3F">
      <w:pPr>
        <w:jc w:val="both"/>
        <w:rPr>
          <w:rFonts w:ascii="Arial" w:hAnsi="Arial" w:cs="Arial"/>
          <w:iCs/>
        </w:rPr>
      </w:pPr>
      <w:r>
        <w:rPr>
          <w:rFonts w:ascii="Arial" w:hAnsi="Arial" w:cs="Arial"/>
          <w:iCs/>
        </w:rPr>
        <w:t xml:space="preserve">I </w:t>
      </w:r>
      <w:r w:rsidR="00712608">
        <w:rPr>
          <w:rFonts w:ascii="Arial" w:hAnsi="Arial" w:cs="Arial"/>
          <w:iCs/>
        </w:rPr>
        <w:t>–</w:t>
      </w:r>
      <w:r w:rsidR="00315560" w:rsidRPr="00731398">
        <w:rPr>
          <w:rFonts w:ascii="Arial" w:hAnsi="Arial" w:cs="Arial"/>
          <w:iCs/>
        </w:rPr>
        <w:t xml:space="preserve"> </w:t>
      </w:r>
      <w:r w:rsidR="00182A3A">
        <w:rPr>
          <w:rFonts w:ascii="Arial" w:hAnsi="Arial" w:cs="Arial"/>
          <w:iCs/>
        </w:rPr>
        <w:t>2</w:t>
      </w:r>
      <w:r w:rsidR="00315560" w:rsidRPr="00731398">
        <w:rPr>
          <w:rFonts w:ascii="Arial" w:hAnsi="Arial" w:cs="Arial"/>
          <w:iCs/>
        </w:rPr>
        <w:t>0 (</w:t>
      </w:r>
      <w:r w:rsidR="00182A3A">
        <w:rPr>
          <w:rFonts w:ascii="Arial" w:hAnsi="Arial" w:cs="Arial"/>
          <w:iCs/>
        </w:rPr>
        <w:t>vinte</w:t>
      </w:r>
      <w:r w:rsidR="00583512" w:rsidRPr="00731398">
        <w:rPr>
          <w:rFonts w:ascii="Arial" w:hAnsi="Arial" w:cs="Arial"/>
          <w:iCs/>
        </w:rPr>
        <w:t>)</w:t>
      </w:r>
      <w:r w:rsidR="00315560" w:rsidRPr="00731398">
        <w:rPr>
          <w:rFonts w:ascii="Arial" w:hAnsi="Arial" w:cs="Arial"/>
          <w:iCs/>
        </w:rPr>
        <w:t xml:space="preserve"> </w:t>
      </w:r>
      <w:r w:rsidR="00E52E40">
        <w:rPr>
          <w:rFonts w:ascii="Arial" w:hAnsi="Arial" w:cs="Arial"/>
          <w:iCs/>
        </w:rPr>
        <w:t>UFRM – Unidade Fiscal de Referê</w:t>
      </w:r>
      <w:r w:rsidR="00682939">
        <w:rPr>
          <w:rFonts w:ascii="Arial" w:hAnsi="Arial" w:cs="Arial"/>
          <w:iCs/>
        </w:rPr>
        <w:t>ncia Municipal</w:t>
      </w:r>
      <w:r w:rsidR="00315560" w:rsidRPr="00731398">
        <w:rPr>
          <w:rFonts w:ascii="Arial" w:hAnsi="Arial" w:cs="Arial"/>
          <w:iCs/>
        </w:rPr>
        <w:t>, nos casos de:</w:t>
      </w:r>
    </w:p>
    <w:p w:rsidR="00315560" w:rsidRPr="00731398" w:rsidRDefault="00315560" w:rsidP="00CE0B3F">
      <w:pPr>
        <w:jc w:val="both"/>
        <w:rPr>
          <w:rFonts w:ascii="Arial" w:hAnsi="Arial" w:cs="Arial"/>
          <w:iCs/>
        </w:rPr>
      </w:pPr>
      <w:r w:rsidRPr="00731398">
        <w:rPr>
          <w:rFonts w:ascii="Arial" w:hAnsi="Arial" w:cs="Arial"/>
          <w:iCs/>
        </w:rPr>
        <w:t>a)</w:t>
      </w:r>
      <w:r w:rsidR="00B00172">
        <w:rPr>
          <w:rFonts w:ascii="Arial" w:hAnsi="Arial" w:cs="Arial"/>
          <w:iCs/>
        </w:rPr>
        <w:t xml:space="preserve"> </w:t>
      </w:r>
      <w:r w:rsidRPr="00731398">
        <w:rPr>
          <w:rFonts w:ascii="Arial" w:hAnsi="Arial" w:cs="Arial"/>
          <w:iCs/>
        </w:rPr>
        <w:t>exercício de atividade sem prévia inscrição no cadastro fiscal;</w:t>
      </w:r>
    </w:p>
    <w:p w:rsidR="00315560" w:rsidRPr="00731398" w:rsidRDefault="00315560" w:rsidP="00CE0B3F">
      <w:pPr>
        <w:jc w:val="both"/>
        <w:rPr>
          <w:rFonts w:ascii="Arial" w:hAnsi="Arial" w:cs="Arial"/>
          <w:iCs/>
        </w:rPr>
      </w:pPr>
      <w:r w:rsidRPr="00731398">
        <w:rPr>
          <w:rFonts w:ascii="Arial" w:hAnsi="Arial" w:cs="Arial"/>
          <w:iCs/>
        </w:rPr>
        <w:t>b)</w:t>
      </w:r>
      <w:r w:rsidR="00B00172">
        <w:rPr>
          <w:rFonts w:ascii="Arial" w:hAnsi="Arial" w:cs="Arial"/>
          <w:iCs/>
        </w:rPr>
        <w:t xml:space="preserve"> </w:t>
      </w:r>
      <w:r w:rsidRPr="00731398">
        <w:rPr>
          <w:rFonts w:ascii="Arial" w:hAnsi="Arial" w:cs="Arial"/>
          <w:iCs/>
        </w:rPr>
        <w:t>não comunicação, no prazo de 30 (trinta) dias, contados da data da ocorrência, de qualquer alteração contratual ou estatutária;</w:t>
      </w:r>
    </w:p>
    <w:p w:rsidR="00315560" w:rsidRPr="00731398" w:rsidRDefault="00315560" w:rsidP="00CE0B3F">
      <w:pPr>
        <w:jc w:val="both"/>
        <w:rPr>
          <w:rFonts w:ascii="Arial" w:hAnsi="Arial" w:cs="Arial"/>
          <w:iCs/>
        </w:rPr>
      </w:pPr>
      <w:r w:rsidRPr="00731398">
        <w:rPr>
          <w:rFonts w:ascii="Arial" w:hAnsi="Arial" w:cs="Arial"/>
          <w:iCs/>
        </w:rPr>
        <w:t xml:space="preserve">c) encerramento das atividades sem </w:t>
      </w:r>
      <w:r w:rsidR="009166E9">
        <w:rPr>
          <w:rFonts w:ascii="Arial" w:hAnsi="Arial" w:cs="Arial"/>
          <w:iCs/>
        </w:rPr>
        <w:t>comunicação à Fazenda Municipal.</w:t>
      </w:r>
    </w:p>
    <w:p w:rsidR="00315560" w:rsidRPr="00731398" w:rsidRDefault="00315560" w:rsidP="00315560">
      <w:pPr>
        <w:ind w:left="567" w:firstLine="540"/>
        <w:rPr>
          <w:rFonts w:ascii="Arial" w:hAnsi="Arial" w:cs="Arial"/>
          <w:iCs/>
        </w:rPr>
      </w:pPr>
    </w:p>
    <w:p w:rsidR="00315560" w:rsidRPr="00731398" w:rsidRDefault="00315560" w:rsidP="00CE0B3F">
      <w:pPr>
        <w:pStyle w:val="Corpodetexto2"/>
        <w:rPr>
          <w:rFonts w:ascii="Arial" w:hAnsi="Arial" w:cs="Arial"/>
          <w:iCs/>
          <w:szCs w:val="24"/>
        </w:rPr>
      </w:pPr>
      <w:r w:rsidRPr="00731398">
        <w:rPr>
          <w:rFonts w:ascii="Arial" w:hAnsi="Arial" w:cs="Arial"/>
          <w:iCs/>
          <w:szCs w:val="24"/>
        </w:rPr>
        <w:t xml:space="preserve">II </w:t>
      </w:r>
      <w:r w:rsidR="00712608">
        <w:rPr>
          <w:rFonts w:ascii="Arial" w:hAnsi="Arial" w:cs="Arial"/>
          <w:iCs/>
          <w:szCs w:val="24"/>
        </w:rPr>
        <w:t>–</w:t>
      </w:r>
      <w:r w:rsidRPr="00731398">
        <w:rPr>
          <w:rFonts w:ascii="Arial" w:hAnsi="Arial" w:cs="Arial"/>
          <w:iCs/>
          <w:szCs w:val="24"/>
        </w:rPr>
        <w:t xml:space="preserve"> </w:t>
      </w:r>
      <w:r w:rsidR="000C34D2">
        <w:rPr>
          <w:rFonts w:ascii="Arial" w:hAnsi="Arial" w:cs="Arial"/>
          <w:iCs/>
          <w:szCs w:val="24"/>
        </w:rPr>
        <w:t xml:space="preserve">20 </w:t>
      </w:r>
      <w:r w:rsidR="005115E5">
        <w:rPr>
          <w:rFonts w:ascii="Arial" w:hAnsi="Arial" w:cs="Arial"/>
          <w:iCs/>
          <w:szCs w:val="24"/>
        </w:rPr>
        <w:t>(</w:t>
      </w:r>
      <w:r w:rsidR="000C34D2">
        <w:rPr>
          <w:rFonts w:ascii="Arial" w:hAnsi="Arial" w:cs="Arial"/>
          <w:iCs/>
          <w:szCs w:val="24"/>
        </w:rPr>
        <w:t>vinte</w:t>
      </w:r>
      <w:r w:rsidR="005115E5">
        <w:rPr>
          <w:rFonts w:ascii="Arial" w:hAnsi="Arial" w:cs="Arial"/>
          <w:iCs/>
          <w:szCs w:val="24"/>
        </w:rPr>
        <w:t>)</w:t>
      </w:r>
      <w:r w:rsidR="000C34D2">
        <w:rPr>
          <w:rFonts w:ascii="Arial" w:hAnsi="Arial" w:cs="Arial"/>
          <w:iCs/>
          <w:szCs w:val="24"/>
        </w:rPr>
        <w:t xml:space="preserve"> UFRM</w:t>
      </w:r>
      <w:r w:rsidR="00E52E40">
        <w:rPr>
          <w:rFonts w:ascii="Arial" w:hAnsi="Arial" w:cs="Arial"/>
          <w:iCs/>
          <w:szCs w:val="24"/>
        </w:rPr>
        <w:t xml:space="preserve"> – Unidade Fiscal de Referê</w:t>
      </w:r>
      <w:r w:rsidR="00013F8E">
        <w:rPr>
          <w:rFonts w:ascii="Arial" w:hAnsi="Arial" w:cs="Arial"/>
          <w:iCs/>
          <w:szCs w:val="24"/>
        </w:rPr>
        <w:t>n</w:t>
      </w:r>
      <w:r w:rsidR="0050525F">
        <w:rPr>
          <w:rFonts w:ascii="Arial" w:hAnsi="Arial" w:cs="Arial"/>
          <w:iCs/>
          <w:szCs w:val="24"/>
        </w:rPr>
        <w:t>cia Municipal</w:t>
      </w:r>
      <w:r w:rsidR="00182A3A">
        <w:rPr>
          <w:rFonts w:ascii="Arial" w:hAnsi="Arial" w:cs="Arial"/>
          <w:iCs/>
          <w:szCs w:val="24"/>
        </w:rPr>
        <w:t>, por bloco</w:t>
      </w:r>
      <w:r w:rsidRPr="00731398">
        <w:rPr>
          <w:rFonts w:ascii="Arial" w:hAnsi="Arial" w:cs="Arial"/>
          <w:iCs/>
          <w:szCs w:val="24"/>
        </w:rPr>
        <w:t xml:space="preserve"> impresso, no caso de estabelecimento gráfico que emitir nota ou documento fiscal sem a devida autorização, respondendo solidariamente o beneficiário, quando a gráfic</w:t>
      </w:r>
      <w:r w:rsidR="0050525F">
        <w:rPr>
          <w:rFonts w:ascii="Arial" w:hAnsi="Arial" w:cs="Arial"/>
          <w:iCs/>
          <w:szCs w:val="24"/>
        </w:rPr>
        <w:t>a estiver estabelecida fora do m</w:t>
      </w:r>
      <w:r w:rsidRPr="00731398">
        <w:rPr>
          <w:rFonts w:ascii="Arial" w:hAnsi="Arial" w:cs="Arial"/>
          <w:iCs/>
          <w:szCs w:val="24"/>
        </w:rPr>
        <w:t>unicípio.</w:t>
      </w:r>
    </w:p>
    <w:p w:rsidR="00315560" w:rsidRPr="00731398" w:rsidRDefault="00315560" w:rsidP="00315560">
      <w:pPr>
        <w:ind w:left="567" w:firstLine="540"/>
        <w:rPr>
          <w:rFonts w:ascii="Arial" w:hAnsi="Arial" w:cs="Arial"/>
          <w:iCs/>
        </w:rPr>
      </w:pPr>
    </w:p>
    <w:p w:rsidR="00315560" w:rsidRPr="00731398" w:rsidRDefault="00CE0B3F" w:rsidP="00CE0B3F">
      <w:pPr>
        <w:rPr>
          <w:rFonts w:ascii="Arial" w:hAnsi="Arial" w:cs="Arial"/>
          <w:iCs/>
        </w:rPr>
      </w:pPr>
      <w:r>
        <w:rPr>
          <w:rFonts w:ascii="Arial" w:hAnsi="Arial" w:cs="Arial"/>
          <w:iCs/>
        </w:rPr>
        <w:t xml:space="preserve">III </w:t>
      </w:r>
      <w:r w:rsidR="00712608">
        <w:rPr>
          <w:rFonts w:ascii="Arial" w:hAnsi="Arial" w:cs="Arial"/>
          <w:iCs/>
        </w:rPr>
        <w:t>–</w:t>
      </w:r>
      <w:r w:rsidR="00315560" w:rsidRPr="00731398">
        <w:rPr>
          <w:rFonts w:ascii="Arial" w:hAnsi="Arial" w:cs="Arial"/>
          <w:iCs/>
        </w:rPr>
        <w:t xml:space="preserve"> </w:t>
      </w:r>
      <w:r w:rsidR="00013F8E">
        <w:rPr>
          <w:rFonts w:ascii="Arial" w:hAnsi="Arial" w:cs="Arial"/>
          <w:iCs/>
        </w:rPr>
        <w:t>2</w:t>
      </w:r>
      <w:r w:rsidR="00315560" w:rsidRPr="00731398">
        <w:rPr>
          <w:rFonts w:ascii="Arial" w:hAnsi="Arial" w:cs="Arial"/>
          <w:iCs/>
        </w:rPr>
        <w:t>0 (</w:t>
      </w:r>
      <w:r w:rsidR="00013F8E">
        <w:rPr>
          <w:rFonts w:ascii="Arial" w:hAnsi="Arial" w:cs="Arial"/>
          <w:iCs/>
        </w:rPr>
        <w:t>vinte)</w:t>
      </w:r>
      <w:r w:rsidR="00583512">
        <w:rPr>
          <w:rFonts w:ascii="Arial" w:hAnsi="Arial" w:cs="Arial"/>
          <w:iCs/>
        </w:rPr>
        <w:t xml:space="preserve"> UFRM,</w:t>
      </w:r>
      <w:r w:rsidR="00315560" w:rsidRPr="00731398">
        <w:rPr>
          <w:rFonts w:ascii="Arial" w:hAnsi="Arial" w:cs="Arial"/>
          <w:iCs/>
        </w:rPr>
        <w:t xml:space="preserve"> nos casos </w:t>
      </w:r>
      <w:r w:rsidR="00583512" w:rsidRPr="00731398">
        <w:rPr>
          <w:rFonts w:ascii="Arial" w:hAnsi="Arial" w:cs="Arial"/>
          <w:iCs/>
        </w:rPr>
        <w:t>de:</w:t>
      </w:r>
    </w:p>
    <w:p w:rsidR="00315560" w:rsidRPr="00731398" w:rsidRDefault="00315560" w:rsidP="00CE0B3F">
      <w:pPr>
        <w:rPr>
          <w:rFonts w:ascii="Arial" w:hAnsi="Arial" w:cs="Arial"/>
          <w:iCs/>
        </w:rPr>
      </w:pPr>
      <w:r w:rsidRPr="00731398">
        <w:rPr>
          <w:rFonts w:ascii="Arial" w:hAnsi="Arial" w:cs="Arial"/>
          <w:iCs/>
        </w:rPr>
        <w:t>a) falta de livros fiscais ou de sua autenticação, por livro;</w:t>
      </w:r>
    </w:p>
    <w:p w:rsidR="00315560" w:rsidRPr="00731398" w:rsidRDefault="00315560" w:rsidP="00CE0B3F">
      <w:pPr>
        <w:rPr>
          <w:rFonts w:ascii="Arial" w:hAnsi="Arial" w:cs="Arial"/>
          <w:iCs/>
        </w:rPr>
      </w:pPr>
      <w:r w:rsidRPr="00731398">
        <w:rPr>
          <w:rFonts w:ascii="Arial" w:hAnsi="Arial" w:cs="Arial"/>
          <w:iCs/>
        </w:rPr>
        <w:t>b) falta de escrituração do imposto devido;</w:t>
      </w:r>
    </w:p>
    <w:p w:rsidR="00315560" w:rsidRPr="00731398" w:rsidRDefault="00315560" w:rsidP="00CE0B3F">
      <w:pPr>
        <w:rPr>
          <w:rFonts w:ascii="Arial" w:hAnsi="Arial" w:cs="Arial"/>
          <w:iCs/>
        </w:rPr>
      </w:pPr>
      <w:r w:rsidRPr="00731398">
        <w:rPr>
          <w:rFonts w:ascii="Arial" w:hAnsi="Arial" w:cs="Arial"/>
          <w:iCs/>
        </w:rPr>
        <w:t>c) dados incorretos na escrita fiscal ou nos documentos fiscais;</w:t>
      </w:r>
    </w:p>
    <w:p w:rsidR="00315560" w:rsidRPr="00731398" w:rsidRDefault="00315560" w:rsidP="00CE0B3F">
      <w:pPr>
        <w:rPr>
          <w:rFonts w:ascii="Arial" w:hAnsi="Arial" w:cs="Arial"/>
          <w:iCs/>
        </w:rPr>
      </w:pPr>
      <w:r w:rsidRPr="00731398">
        <w:rPr>
          <w:rFonts w:ascii="Arial" w:hAnsi="Arial" w:cs="Arial"/>
          <w:iCs/>
        </w:rPr>
        <w:t>d) falta de inscrição no cadastro de ati</w:t>
      </w:r>
      <w:r w:rsidR="009166E9">
        <w:rPr>
          <w:rFonts w:ascii="Arial" w:hAnsi="Arial" w:cs="Arial"/>
          <w:iCs/>
        </w:rPr>
        <w:t>vidades econômicas do Município.</w:t>
      </w:r>
    </w:p>
    <w:p w:rsidR="00315560" w:rsidRPr="00731398" w:rsidRDefault="00315560" w:rsidP="00315560">
      <w:pPr>
        <w:ind w:firstLine="540"/>
        <w:rPr>
          <w:rFonts w:ascii="Arial" w:hAnsi="Arial" w:cs="Arial"/>
          <w:iCs/>
        </w:rPr>
      </w:pPr>
    </w:p>
    <w:p w:rsidR="00315560" w:rsidRPr="00731398" w:rsidRDefault="00CE0B3F" w:rsidP="00CE0B3F">
      <w:pPr>
        <w:rPr>
          <w:rFonts w:ascii="Arial" w:hAnsi="Arial" w:cs="Arial"/>
          <w:iCs/>
        </w:rPr>
      </w:pPr>
      <w:r>
        <w:rPr>
          <w:rFonts w:ascii="Arial" w:hAnsi="Arial" w:cs="Arial"/>
          <w:iCs/>
        </w:rPr>
        <w:t xml:space="preserve">IV </w:t>
      </w:r>
      <w:r w:rsidR="00712608">
        <w:rPr>
          <w:rFonts w:ascii="Arial" w:hAnsi="Arial" w:cs="Arial"/>
          <w:iCs/>
        </w:rPr>
        <w:t>–</w:t>
      </w:r>
      <w:r w:rsidR="00315560" w:rsidRPr="00731398">
        <w:rPr>
          <w:rFonts w:ascii="Arial" w:hAnsi="Arial" w:cs="Arial"/>
          <w:iCs/>
        </w:rPr>
        <w:t xml:space="preserve"> </w:t>
      </w:r>
      <w:r w:rsidR="00013F8E">
        <w:rPr>
          <w:rFonts w:ascii="Arial" w:hAnsi="Arial" w:cs="Arial"/>
          <w:iCs/>
        </w:rPr>
        <w:t>40</w:t>
      </w:r>
      <w:r w:rsidR="00315560" w:rsidRPr="00731398">
        <w:rPr>
          <w:rFonts w:ascii="Arial" w:hAnsi="Arial" w:cs="Arial"/>
          <w:iCs/>
        </w:rPr>
        <w:t xml:space="preserve"> (</w:t>
      </w:r>
      <w:r w:rsidR="00013F8E">
        <w:rPr>
          <w:rFonts w:ascii="Arial" w:hAnsi="Arial" w:cs="Arial"/>
          <w:iCs/>
        </w:rPr>
        <w:t>quarenta</w:t>
      </w:r>
      <w:r w:rsidR="00583512">
        <w:rPr>
          <w:rFonts w:ascii="Arial" w:hAnsi="Arial" w:cs="Arial"/>
          <w:iCs/>
        </w:rPr>
        <w:t>)</w:t>
      </w:r>
      <w:r w:rsidR="00AC5939">
        <w:rPr>
          <w:rFonts w:ascii="Arial" w:hAnsi="Arial" w:cs="Arial"/>
          <w:iCs/>
        </w:rPr>
        <w:t xml:space="preserve"> </w:t>
      </w:r>
      <w:r w:rsidR="00013F8E">
        <w:rPr>
          <w:rFonts w:ascii="Arial" w:hAnsi="Arial" w:cs="Arial"/>
          <w:iCs/>
        </w:rPr>
        <w:t>UFRM</w:t>
      </w:r>
      <w:r w:rsidR="00315560" w:rsidRPr="00731398">
        <w:rPr>
          <w:rFonts w:ascii="Arial" w:hAnsi="Arial" w:cs="Arial"/>
          <w:iCs/>
        </w:rPr>
        <w:t xml:space="preserve">, nos casos </w:t>
      </w:r>
      <w:r w:rsidR="00583512" w:rsidRPr="00731398">
        <w:rPr>
          <w:rFonts w:ascii="Arial" w:hAnsi="Arial" w:cs="Arial"/>
          <w:iCs/>
        </w:rPr>
        <w:t>de:</w:t>
      </w:r>
    </w:p>
    <w:p w:rsidR="00315560" w:rsidRPr="00731398" w:rsidRDefault="00315560" w:rsidP="00CE0B3F">
      <w:pPr>
        <w:rPr>
          <w:rFonts w:ascii="Arial" w:hAnsi="Arial" w:cs="Arial"/>
          <w:iCs/>
        </w:rPr>
      </w:pPr>
      <w:r w:rsidRPr="00731398">
        <w:rPr>
          <w:rFonts w:ascii="Arial" w:hAnsi="Arial" w:cs="Arial"/>
          <w:iCs/>
        </w:rPr>
        <w:lastRenderedPageBreak/>
        <w:t>a) omissão dolosa ou falsidade na declaração de dados;</w:t>
      </w:r>
    </w:p>
    <w:p w:rsidR="00315560" w:rsidRPr="00731398" w:rsidRDefault="00315560" w:rsidP="00CE0B3F">
      <w:pPr>
        <w:jc w:val="both"/>
        <w:rPr>
          <w:rFonts w:ascii="Arial" w:hAnsi="Arial" w:cs="Arial"/>
          <w:iCs/>
        </w:rPr>
      </w:pPr>
      <w:r w:rsidRPr="00731398">
        <w:rPr>
          <w:rFonts w:ascii="Arial" w:hAnsi="Arial" w:cs="Arial"/>
          <w:iCs/>
        </w:rPr>
        <w:t>b) emissão de nota fiscal que não reflita o preço do serviço, por nota fiscal;</w:t>
      </w:r>
    </w:p>
    <w:p w:rsidR="00315560" w:rsidRPr="00731398" w:rsidRDefault="00315560" w:rsidP="00CE0B3F">
      <w:pPr>
        <w:jc w:val="both"/>
        <w:rPr>
          <w:rFonts w:ascii="Arial" w:hAnsi="Arial" w:cs="Arial"/>
          <w:iCs/>
        </w:rPr>
      </w:pPr>
      <w:r w:rsidRPr="00731398">
        <w:rPr>
          <w:rFonts w:ascii="Arial" w:hAnsi="Arial" w:cs="Arial"/>
          <w:iCs/>
        </w:rPr>
        <w:t>c) prestação de serviço sem a emissão da respectiva nota fiscal.</w:t>
      </w:r>
    </w:p>
    <w:p w:rsidR="00315560" w:rsidRPr="00731398" w:rsidRDefault="00315560" w:rsidP="00CE0B3F">
      <w:pPr>
        <w:jc w:val="both"/>
        <w:rPr>
          <w:rFonts w:ascii="Arial" w:hAnsi="Arial" w:cs="Arial"/>
          <w:iCs/>
        </w:rPr>
      </w:pPr>
      <w:r w:rsidRPr="00731398">
        <w:rPr>
          <w:rFonts w:ascii="Arial" w:hAnsi="Arial" w:cs="Arial"/>
          <w:iCs/>
        </w:rPr>
        <w:t>d) recusa na exibição de livros ou documentos fiscais;</w:t>
      </w:r>
    </w:p>
    <w:p w:rsidR="00315560" w:rsidRPr="00731398" w:rsidRDefault="00315560" w:rsidP="00CE0B3F">
      <w:pPr>
        <w:jc w:val="both"/>
        <w:rPr>
          <w:rFonts w:ascii="Arial" w:hAnsi="Arial" w:cs="Arial"/>
          <w:iCs/>
        </w:rPr>
      </w:pPr>
      <w:r w:rsidRPr="00731398">
        <w:rPr>
          <w:rFonts w:ascii="Arial" w:hAnsi="Arial" w:cs="Arial"/>
          <w:iCs/>
        </w:rPr>
        <w:t>e) sonegação de documentos para apuração do preço do serviço ou da fixação de estimativa;</w:t>
      </w:r>
    </w:p>
    <w:p w:rsidR="00315560" w:rsidRPr="00731398" w:rsidRDefault="00315560" w:rsidP="00CE0B3F">
      <w:pPr>
        <w:jc w:val="both"/>
        <w:rPr>
          <w:rFonts w:ascii="Arial" w:hAnsi="Arial" w:cs="Arial"/>
          <w:iCs/>
        </w:rPr>
      </w:pPr>
      <w:r w:rsidRPr="00731398">
        <w:rPr>
          <w:rFonts w:ascii="Arial" w:hAnsi="Arial" w:cs="Arial"/>
          <w:iCs/>
        </w:rPr>
        <w:t xml:space="preserve">f) embaraço </w:t>
      </w:r>
      <w:r w:rsidR="00583512" w:rsidRPr="00731398">
        <w:rPr>
          <w:rFonts w:ascii="Arial" w:hAnsi="Arial" w:cs="Arial"/>
          <w:iCs/>
        </w:rPr>
        <w:t>a</w:t>
      </w:r>
      <w:r w:rsidR="009166E9">
        <w:rPr>
          <w:rFonts w:ascii="Arial" w:hAnsi="Arial" w:cs="Arial"/>
          <w:iCs/>
        </w:rPr>
        <w:t xml:space="preserve"> ação fiscal.</w:t>
      </w:r>
    </w:p>
    <w:p w:rsidR="00315560" w:rsidRPr="00731398" w:rsidRDefault="00315560" w:rsidP="00315560">
      <w:pPr>
        <w:ind w:firstLine="540"/>
        <w:rPr>
          <w:rFonts w:ascii="Arial" w:hAnsi="Arial" w:cs="Arial"/>
          <w:iCs/>
        </w:rPr>
      </w:pPr>
    </w:p>
    <w:p w:rsidR="00547946" w:rsidRDefault="00547946">
      <w:pPr>
        <w:jc w:val="center"/>
        <w:rPr>
          <w:rFonts w:ascii="Arial" w:hAnsi="Arial" w:cs="Arial"/>
          <w:bCs/>
        </w:rPr>
      </w:pPr>
    </w:p>
    <w:p w:rsidR="00921174" w:rsidRDefault="00921174" w:rsidP="00A01619">
      <w:pPr>
        <w:rPr>
          <w:rFonts w:ascii="Arial" w:hAnsi="Arial" w:cs="Arial"/>
        </w:rPr>
      </w:pPr>
    </w:p>
    <w:p w:rsidR="00921174" w:rsidRDefault="00921174">
      <w:pPr>
        <w:jc w:val="center"/>
        <w:rPr>
          <w:rFonts w:ascii="Arial" w:hAnsi="Arial" w:cs="Arial"/>
        </w:rPr>
      </w:pPr>
    </w:p>
    <w:p w:rsidR="00547946" w:rsidRDefault="00547946">
      <w:pPr>
        <w:jc w:val="center"/>
        <w:rPr>
          <w:rFonts w:ascii="Arial" w:hAnsi="Arial" w:cs="Arial"/>
          <w:b/>
        </w:rPr>
      </w:pPr>
      <w:r>
        <w:rPr>
          <w:rFonts w:ascii="Arial" w:hAnsi="Arial" w:cs="Arial"/>
          <w:b/>
        </w:rPr>
        <w:t>TÍTULO III</w:t>
      </w:r>
    </w:p>
    <w:p w:rsidR="00547946" w:rsidRDefault="00547946">
      <w:pPr>
        <w:jc w:val="center"/>
        <w:rPr>
          <w:rFonts w:ascii="Arial" w:hAnsi="Arial" w:cs="Arial"/>
          <w:b/>
        </w:rPr>
      </w:pPr>
    </w:p>
    <w:p w:rsidR="00547946" w:rsidRDefault="00547946">
      <w:pPr>
        <w:pStyle w:val="Ttulo7"/>
        <w:rPr>
          <w:rFonts w:ascii="Arial" w:hAnsi="Arial" w:cs="Arial"/>
          <w:szCs w:val="24"/>
        </w:rPr>
      </w:pPr>
      <w:r>
        <w:rPr>
          <w:rFonts w:ascii="Arial" w:hAnsi="Arial" w:cs="Arial"/>
          <w:szCs w:val="24"/>
        </w:rPr>
        <w:t>DAS TAXAS</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CAPÍTULO 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DAS TAXAS DE SERVIÇOS PÚBLICOS</w:t>
      </w:r>
    </w:p>
    <w:p w:rsidR="00547946" w:rsidRDefault="00547946">
      <w:pPr>
        <w:jc w:val="both"/>
        <w:rPr>
          <w:rFonts w:ascii="Arial" w:hAnsi="Arial" w:cs="Arial"/>
          <w:b/>
        </w:rPr>
      </w:pPr>
    </w:p>
    <w:p w:rsidR="00547946" w:rsidRDefault="00547946">
      <w:pPr>
        <w:jc w:val="center"/>
        <w:rPr>
          <w:rFonts w:ascii="Arial" w:hAnsi="Arial" w:cs="Arial"/>
          <w:b/>
        </w:rPr>
      </w:pPr>
      <w:r>
        <w:rPr>
          <w:rFonts w:ascii="Arial" w:hAnsi="Arial" w:cs="Arial"/>
          <w:b/>
        </w:rPr>
        <w:t>SEÇÃO I</w:t>
      </w:r>
    </w:p>
    <w:p w:rsidR="00547946" w:rsidRDefault="00547946">
      <w:pPr>
        <w:jc w:val="center"/>
        <w:rPr>
          <w:rFonts w:ascii="Arial" w:hAnsi="Arial" w:cs="Arial"/>
        </w:rPr>
      </w:pPr>
    </w:p>
    <w:p w:rsidR="00547946" w:rsidRDefault="007A520E" w:rsidP="00A01619">
      <w:pPr>
        <w:jc w:val="center"/>
        <w:rPr>
          <w:rFonts w:ascii="Arial" w:hAnsi="Arial" w:cs="Arial"/>
          <w:b/>
        </w:rPr>
      </w:pPr>
      <w:r>
        <w:rPr>
          <w:rFonts w:ascii="Arial" w:hAnsi="Arial" w:cs="Arial"/>
          <w:b/>
        </w:rPr>
        <w:t xml:space="preserve">TAXA DE </w:t>
      </w:r>
      <w:r w:rsidR="00547946">
        <w:rPr>
          <w:rFonts w:ascii="Arial" w:hAnsi="Arial" w:cs="Arial"/>
          <w:b/>
        </w:rPr>
        <w:t>COLETA DE LIXO</w:t>
      </w:r>
    </w:p>
    <w:p w:rsidR="008D4924" w:rsidRPr="00A01619" w:rsidRDefault="008D4924" w:rsidP="00A01619">
      <w:pPr>
        <w:jc w:val="center"/>
        <w:rPr>
          <w:rFonts w:ascii="Arial" w:hAnsi="Arial" w:cs="Arial"/>
          <w:b/>
        </w:rPr>
      </w:pPr>
    </w:p>
    <w:p w:rsidR="00547946" w:rsidRDefault="00547946">
      <w:pPr>
        <w:ind w:firstLine="708"/>
        <w:jc w:val="both"/>
        <w:rPr>
          <w:rFonts w:ascii="Arial" w:hAnsi="Arial" w:cs="Arial"/>
        </w:rPr>
      </w:pPr>
      <w:r>
        <w:rPr>
          <w:rFonts w:ascii="Arial" w:hAnsi="Arial" w:cs="Arial"/>
          <w:b/>
        </w:rPr>
        <w:t>Art. 23</w:t>
      </w:r>
      <w:r w:rsidR="00DB38B0">
        <w:rPr>
          <w:rFonts w:ascii="Arial" w:hAnsi="Arial" w:cs="Arial"/>
          <w:b/>
        </w:rPr>
        <w:t>5</w:t>
      </w:r>
      <w:r w:rsidR="00AF317F">
        <w:rPr>
          <w:rFonts w:ascii="Arial" w:hAnsi="Arial" w:cs="Arial"/>
          <w:b/>
        </w:rPr>
        <w:t>.</w:t>
      </w:r>
      <w:r w:rsidR="008D4C2B">
        <w:rPr>
          <w:rFonts w:ascii="Arial" w:hAnsi="Arial" w:cs="Arial"/>
        </w:rPr>
        <w:t xml:space="preserve"> A taxa de Coleta de Lixo</w:t>
      </w:r>
      <w:r>
        <w:rPr>
          <w:rFonts w:ascii="Arial" w:hAnsi="Arial" w:cs="Arial"/>
        </w:rPr>
        <w:t xml:space="preserve"> tem como fato gerador a utilização efetiva ou potencial do serviço de coleta de lixo domiciliar, comercial e hospitalar, </w:t>
      </w:r>
      <w:r w:rsidR="00CB2DA3">
        <w:rPr>
          <w:rFonts w:ascii="Arial" w:hAnsi="Arial" w:cs="Arial"/>
        </w:rPr>
        <w:t>prestado ou posto à disposição.</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Parágrafo único.</w:t>
      </w:r>
      <w:r w:rsidR="00547946">
        <w:rPr>
          <w:rFonts w:ascii="Arial" w:hAnsi="Arial" w:cs="Arial"/>
        </w:rPr>
        <w:t xml:space="preserve"> Para efeitos desta Lei, entende-se por:</w:t>
      </w:r>
    </w:p>
    <w:p w:rsidR="00547946" w:rsidRDefault="00547946">
      <w:pPr>
        <w:jc w:val="both"/>
        <w:rPr>
          <w:rFonts w:ascii="Arial" w:hAnsi="Arial" w:cs="Arial"/>
        </w:rPr>
      </w:pPr>
      <w:r>
        <w:rPr>
          <w:rFonts w:ascii="Arial" w:hAnsi="Arial" w:cs="Arial"/>
        </w:rPr>
        <w:t xml:space="preserve">I </w:t>
      </w:r>
      <w:r w:rsidR="00712608">
        <w:rPr>
          <w:rFonts w:ascii="Arial" w:hAnsi="Arial" w:cs="Arial"/>
        </w:rPr>
        <w:t>–</w:t>
      </w:r>
      <w:r>
        <w:rPr>
          <w:rFonts w:ascii="Arial" w:hAnsi="Arial" w:cs="Arial"/>
        </w:rPr>
        <w:t xml:space="preserve"> lixo residencial, o produzido nas unidades habitacionais;</w:t>
      </w:r>
    </w:p>
    <w:p w:rsidR="00547946" w:rsidRPr="00CE0B3F" w:rsidRDefault="00547946">
      <w:pPr>
        <w:jc w:val="both"/>
        <w:rPr>
          <w:rFonts w:ascii="Arial" w:hAnsi="Arial" w:cs="Arial"/>
        </w:rPr>
      </w:pPr>
      <w:r>
        <w:rPr>
          <w:rFonts w:ascii="Arial" w:hAnsi="Arial" w:cs="Arial"/>
        </w:rPr>
        <w:t xml:space="preserve">II </w:t>
      </w:r>
      <w:r w:rsidR="00712608">
        <w:rPr>
          <w:rFonts w:ascii="Arial" w:hAnsi="Arial" w:cs="Arial"/>
        </w:rPr>
        <w:t>–</w:t>
      </w:r>
      <w:r>
        <w:rPr>
          <w:rFonts w:ascii="Arial" w:hAnsi="Arial" w:cs="Arial"/>
        </w:rPr>
        <w:t xml:space="preserve"> lixo comercial, o produzido nos estabelecimentos cuja atividade é o comércio, prestação de serviço e indústria;</w:t>
      </w:r>
    </w:p>
    <w:p w:rsidR="00547946" w:rsidRDefault="00547946">
      <w:pPr>
        <w:jc w:val="both"/>
        <w:rPr>
          <w:rFonts w:ascii="Arial" w:hAnsi="Arial" w:cs="Arial"/>
          <w:lang w:val="pt-PT"/>
        </w:rPr>
      </w:pPr>
      <w:r>
        <w:rPr>
          <w:rFonts w:ascii="Arial" w:hAnsi="Arial" w:cs="Arial"/>
        </w:rPr>
        <w:t xml:space="preserve">III </w:t>
      </w:r>
      <w:r w:rsidR="00712608">
        <w:rPr>
          <w:rFonts w:ascii="Arial" w:hAnsi="Arial" w:cs="Arial"/>
        </w:rPr>
        <w:t>–</w:t>
      </w:r>
      <w:r>
        <w:rPr>
          <w:rFonts w:ascii="Arial" w:hAnsi="Arial" w:cs="Arial"/>
        </w:rPr>
        <w:t xml:space="preserve"> lixo </w:t>
      </w:r>
      <w:r w:rsidR="003B6CC6">
        <w:rPr>
          <w:rFonts w:ascii="Arial" w:hAnsi="Arial" w:cs="Arial"/>
        </w:rPr>
        <w:t xml:space="preserve">hospitalar os </w:t>
      </w:r>
      <w:r w:rsidR="00B802D9">
        <w:rPr>
          <w:rFonts w:ascii="Arial" w:hAnsi="Arial" w:cs="Arial"/>
          <w:lang w:val="pt-PT"/>
        </w:rPr>
        <w:t>resíduos sépticos</w:t>
      </w:r>
      <w:r w:rsidR="00B802D9">
        <w:rPr>
          <w:rFonts w:ascii="Arial" w:hAnsi="Arial" w:cs="Arial"/>
        </w:rPr>
        <w:t xml:space="preserve"> </w:t>
      </w:r>
      <w:r w:rsidR="003B6CC6">
        <w:rPr>
          <w:rFonts w:ascii="Arial" w:hAnsi="Arial" w:cs="Arial"/>
        </w:rPr>
        <w:t xml:space="preserve">produzidos por </w:t>
      </w:r>
      <w:r>
        <w:rPr>
          <w:rFonts w:ascii="Arial" w:hAnsi="Arial" w:cs="Arial"/>
          <w:lang w:val="pt-PT"/>
        </w:rPr>
        <w:t>Hospita</w:t>
      </w:r>
      <w:r w:rsidR="003B6CC6">
        <w:rPr>
          <w:rFonts w:ascii="Arial" w:hAnsi="Arial" w:cs="Arial"/>
          <w:lang w:val="pt-PT"/>
        </w:rPr>
        <w:t>is</w:t>
      </w:r>
      <w:r>
        <w:rPr>
          <w:rFonts w:ascii="Arial" w:hAnsi="Arial" w:cs="Arial"/>
          <w:lang w:val="pt-PT"/>
        </w:rPr>
        <w:t>, Laboratório</w:t>
      </w:r>
      <w:r w:rsidR="003B6CC6">
        <w:rPr>
          <w:rFonts w:ascii="Arial" w:hAnsi="Arial" w:cs="Arial"/>
          <w:lang w:val="pt-PT"/>
        </w:rPr>
        <w:t>s</w:t>
      </w:r>
      <w:r>
        <w:rPr>
          <w:rFonts w:ascii="Arial" w:hAnsi="Arial" w:cs="Arial"/>
          <w:lang w:val="pt-PT"/>
        </w:rPr>
        <w:t>, Farmácia</w:t>
      </w:r>
      <w:r w:rsidR="003B6CC6">
        <w:rPr>
          <w:rFonts w:ascii="Arial" w:hAnsi="Arial" w:cs="Arial"/>
          <w:lang w:val="pt-PT"/>
        </w:rPr>
        <w:t>s</w:t>
      </w:r>
      <w:r>
        <w:rPr>
          <w:rFonts w:ascii="Arial" w:hAnsi="Arial" w:cs="Arial"/>
          <w:lang w:val="pt-PT"/>
        </w:rPr>
        <w:t>, Consultório</w:t>
      </w:r>
      <w:r w:rsidR="003B6CC6">
        <w:rPr>
          <w:rFonts w:ascii="Arial" w:hAnsi="Arial" w:cs="Arial"/>
          <w:lang w:val="pt-PT"/>
        </w:rPr>
        <w:t>s</w:t>
      </w:r>
      <w:r>
        <w:rPr>
          <w:rFonts w:ascii="Arial" w:hAnsi="Arial" w:cs="Arial"/>
          <w:lang w:val="pt-PT"/>
        </w:rPr>
        <w:t xml:space="preserve"> Médico</w:t>
      </w:r>
      <w:r w:rsidR="003B6CC6">
        <w:rPr>
          <w:rFonts w:ascii="Arial" w:hAnsi="Arial" w:cs="Arial"/>
          <w:lang w:val="pt-PT"/>
        </w:rPr>
        <w:t>s</w:t>
      </w:r>
      <w:r>
        <w:rPr>
          <w:rFonts w:ascii="Arial" w:hAnsi="Arial" w:cs="Arial"/>
          <w:lang w:val="pt-PT"/>
        </w:rPr>
        <w:t>, Odontológico</w:t>
      </w:r>
      <w:r w:rsidR="003B6CC6">
        <w:rPr>
          <w:rFonts w:ascii="Arial" w:hAnsi="Arial" w:cs="Arial"/>
          <w:lang w:val="pt-PT"/>
        </w:rPr>
        <w:t>s</w:t>
      </w:r>
      <w:r>
        <w:rPr>
          <w:rFonts w:ascii="Arial" w:hAnsi="Arial" w:cs="Arial"/>
          <w:lang w:val="pt-PT"/>
        </w:rPr>
        <w:t xml:space="preserve"> e estabelecimentos afins</w:t>
      </w:r>
      <w:r w:rsidR="003B6CC6">
        <w:rPr>
          <w:rFonts w:ascii="Arial" w:hAnsi="Arial" w:cs="Arial"/>
          <w:lang w:val="pt-PT"/>
        </w:rPr>
        <w:t>.</w:t>
      </w:r>
    </w:p>
    <w:p w:rsidR="00547946" w:rsidRDefault="00547946">
      <w:pPr>
        <w:jc w:val="both"/>
        <w:rPr>
          <w:rFonts w:ascii="Arial" w:hAnsi="Arial" w:cs="Arial"/>
          <w:lang w:val="pt-PT"/>
        </w:rPr>
      </w:pPr>
    </w:p>
    <w:p w:rsidR="00547946" w:rsidRDefault="00547946">
      <w:pPr>
        <w:ind w:firstLine="708"/>
        <w:jc w:val="both"/>
        <w:rPr>
          <w:rFonts w:ascii="Arial" w:hAnsi="Arial" w:cs="Arial"/>
        </w:rPr>
      </w:pPr>
      <w:r>
        <w:rPr>
          <w:rFonts w:ascii="Arial" w:hAnsi="Arial" w:cs="Arial"/>
          <w:b/>
        </w:rPr>
        <w:t>Art. 23</w:t>
      </w:r>
      <w:r w:rsidR="00DB38B0">
        <w:rPr>
          <w:rFonts w:ascii="Arial" w:hAnsi="Arial" w:cs="Arial"/>
          <w:b/>
        </w:rPr>
        <w:t>6</w:t>
      </w:r>
      <w:r w:rsidR="00985B18">
        <w:rPr>
          <w:rFonts w:ascii="Arial" w:hAnsi="Arial" w:cs="Arial"/>
          <w:b/>
        </w:rPr>
        <w:t>.</w:t>
      </w:r>
      <w:r>
        <w:rPr>
          <w:rFonts w:ascii="Arial" w:hAnsi="Arial" w:cs="Arial"/>
        </w:rPr>
        <w:t xml:space="preserve"> Contribuinte da Taxa é o proprietário, o titular do domínio ou possuidor, a qualquer título, de imóvel edificado situado em local onde a Prefeitura mantenha, com a regularidade necessária, os serviços referidos no artigo anterior</w:t>
      </w:r>
      <w:r w:rsidR="00B00172">
        <w:rPr>
          <w:rFonts w:ascii="Arial" w:hAnsi="Arial" w:cs="Arial"/>
        </w:rPr>
        <w:t>.</w:t>
      </w:r>
    </w:p>
    <w:p w:rsidR="00547946" w:rsidRDefault="00547946">
      <w:pPr>
        <w:jc w:val="both"/>
        <w:rPr>
          <w:rFonts w:ascii="Arial" w:hAnsi="Arial" w:cs="Arial"/>
        </w:rPr>
      </w:pPr>
    </w:p>
    <w:p w:rsidR="00591F1A" w:rsidRPr="00B00172" w:rsidRDefault="000F275E">
      <w:pPr>
        <w:jc w:val="both"/>
        <w:rPr>
          <w:rFonts w:ascii="Arial" w:hAnsi="Arial" w:cs="Arial"/>
        </w:rPr>
      </w:pPr>
      <w:r>
        <w:rPr>
          <w:rFonts w:ascii="Arial" w:hAnsi="Arial" w:cs="Arial"/>
        </w:rPr>
        <w:t>Parágrafo único.</w:t>
      </w:r>
      <w:r w:rsidR="00B00172" w:rsidRPr="00B00172">
        <w:rPr>
          <w:rFonts w:ascii="Arial" w:hAnsi="Arial" w:cs="Arial"/>
        </w:rPr>
        <w:t xml:space="preserve"> </w:t>
      </w:r>
      <w:r w:rsidR="00591F1A" w:rsidRPr="00B00172">
        <w:rPr>
          <w:rFonts w:ascii="Arial" w:hAnsi="Arial" w:cs="Arial"/>
        </w:rPr>
        <w:t>Responde igualmente pela T</w:t>
      </w:r>
      <w:r w:rsidR="00B00172" w:rsidRPr="00B00172">
        <w:rPr>
          <w:rFonts w:ascii="Arial" w:hAnsi="Arial" w:cs="Arial"/>
        </w:rPr>
        <w:t>axa</w:t>
      </w:r>
      <w:r w:rsidR="00591F1A" w:rsidRPr="00B00172">
        <w:rPr>
          <w:rFonts w:ascii="Arial" w:hAnsi="Arial" w:cs="Arial"/>
        </w:rPr>
        <w:t xml:space="preserve"> </w:t>
      </w:r>
      <w:r w:rsidR="00B00172" w:rsidRPr="00B00172">
        <w:rPr>
          <w:rFonts w:ascii="Arial" w:hAnsi="Arial" w:cs="Arial"/>
        </w:rPr>
        <w:t>d</w:t>
      </w:r>
      <w:r w:rsidR="00591F1A" w:rsidRPr="00B00172">
        <w:rPr>
          <w:rFonts w:ascii="Arial" w:hAnsi="Arial" w:cs="Arial"/>
        </w:rPr>
        <w:t xml:space="preserve">e Coleta de Lixo os inquilinos ou usuários de imóveis localizados no perímetro urbano que tenham </w:t>
      </w:r>
      <w:r w:rsidR="00583512" w:rsidRPr="00B00172">
        <w:rPr>
          <w:rFonts w:ascii="Arial" w:hAnsi="Arial" w:cs="Arial"/>
        </w:rPr>
        <w:t>o serviço colocado</w:t>
      </w:r>
      <w:r w:rsidR="00591F1A" w:rsidRPr="00B00172">
        <w:rPr>
          <w:rFonts w:ascii="Arial" w:hAnsi="Arial" w:cs="Arial"/>
        </w:rPr>
        <w:t xml:space="preserve"> a sua disposição por ser estes os produtores de lixo.  </w:t>
      </w:r>
    </w:p>
    <w:p w:rsidR="00591F1A" w:rsidRDefault="00591F1A">
      <w:pPr>
        <w:jc w:val="both"/>
        <w:rPr>
          <w:rFonts w:ascii="Arial" w:hAnsi="Arial" w:cs="Arial"/>
        </w:rPr>
      </w:pPr>
    </w:p>
    <w:p w:rsidR="00547946" w:rsidRDefault="00547946" w:rsidP="00B802D9">
      <w:pPr>
        <w:ind w:firstLine="708"/>
        <w:jc w:val="both"/>
        <w:rPr>
          <w:rFonts w:ascii="Arial" w:hAnsi="Arial" w:cs="Arial"/>
        </w:rPr>
      </w:pPr>
      <w:r>
        <w:rPr>
          <w:rFonts w:ascii="Arial" w:hAnsi="Arial" w:cs="Arial"/>
          <w:b/>
        </w:rPr>
        <w:t>Art. 2</w:t>
      </w:r>
      <w:r w:rsidR="00DB38B0">
        <w:rPr>
          <w:rFonts w:ascii="Arial" w:hAnsi="Arial" w:cs="Arial"/>
          <w:b/>
        </w:rPr>
        <w:t>37</w:t>
      </w:r>
      <w:r w:rsidR="00AF317F">
        <w:rPr>
          <w:rFonts w:ascii="Arial" w:hAnsi="Arial" w:cs="Arial"/>
          <w:b/>
        </w:rPr>
        <w:t>.</w:t>
      </w:r>
      <w:r>
        <w:rPr>
          <w:rFonts w:ascii="Arial" w:hAnsi="Arial" w:cs="Arial"/>
        </w:rPr>
        <w:t xml:space="preserve"> A Taxa será calculada anualmente, observadas a respectiva </w:t>
      </w:r>
      <w:r w:rsidR="00DA331A">
        <w:rPr>
          <w:rFonts w:ascii="Arial" w:hAnsi="Arial" w:cs="Arial"/>
        </w:rPr>
        <w:t>frequência</w:t>
      </w:r>
      <w:r>
        <w:rPr>
          <w:rFonts w:ascii="Arial" w:hAnsi="Arial" w:cs="Arial"/>
        </w:rPr>
        <w:t xml:space="preserve"> de coleta</w:t>
      </w:r>
      <w:r w:rsidR="00B802D9">
        <w:rPr>
          <w:rFonts w:ascii="Arial" w:hAnsi="Arial" w:cs="Arial"/>
        </w:rPr>
        <w:t>,</w:t>
      </w:r>
      <w:r w:rsidR="00591F1A">
        <w:rPr>
          <w:rFonts w:ascii="Arial" w:hAnsi="Arial" w:cs="Arial"/>
        </w:rPr>
        <w:t xml:space="preserve"> </w:t>
      </w:r>
      <w:r w:rsidR="00B802D9">
        <w:rPr>
          <w:rFonts w:ascii="Arial" w:hAnsi="Arial" w:cs="Arial"/>
        </w:rPr>
        <w:t xml:space="preserve">lançado em </w:t>
      </w:r>
      <w:r w:rsidR="00D4427D" w:rsidRPr="00A26BB3">
        <w:rPr>
          <w:rFonts w:ascii="Arial" w:hAnsi="Arial" w:cs="Arial"/>
          <w:color w:val="000000"/>
        </w:rPr>
        <w:t>UFRM</w:t>
      </w:r>
      <w:r w:rsidRPr="00A26BB3">
        <w:rPr>
          <w:rFonts w:ascii="Arial" w:hAnsi="Arial" w:cs="Arial"/>
          <w:color w:val="000000"/>
        </w:rPr>
        <w:t xml:space="preserve"> </w:t>
      </w:r>
      <w:r w:rsidR="009138EF" w:rsidRPr="00A26BB3">
        <w:rPr>
          <w:rFonts w:ascii="Arial" w:hAnsi="Arial" w:cs="Arial"/>
          <w:color w:val="000000"/>
        </w:rPr>
        <w:t>–</w:t>
      </w:r>
      <w:r w:rsidRPr="00A26BB3">
        <w:rPr>
          <w:rFonts w:ascii="Arial" w:hAnsi="Arial" w:cs="Arial"/>
          <w:color w:val="000000"/>
        </w:rPr>
        <w:t xml:space="preserve"> </w:t>
      </w:r>
      <w:r w:rsidR="00D4427D" w:rsidRPr="00A26BB3">
        <w:rPr>
          <w:rFonts w:ascii="Arial" w:hAnsi="Arial" w:cs="Arial"/>
          <w:color w:val="000000"/>
        </w:rPr>
        <w:t>Unidade Fiscal de Referência do Município</w:t>
      </w:r>
      <w:r w:rsidR="00B802D9" w:rsidRPr="00A26BB3">
        <w:rPr>
          <w:rFonts w:ascii="Arial" w:hAnsi="Arial" w:cs="Arial"/>
          <w:color w:val="000000"/>
        </w:rPr>
        <w:t>,</w:t>
      </w:r>
      <w:r>
        <w:rPr>
          <w:rFonts w:ascii="Arial" w:hAnsi="Arial" w:cs="Arial"/>
        </w:rPr>
        <w:t xml:space="preserve"> de acordo com a </w:t>
      </w:r>
      <w:r w:rsidR="0050525F">
        <w:rPr>
          <w:rFonts w:ascii="Arial" w:hAnsi="Arial" w:cs="Arial"/>
        </w:rPr>
        <w:t>Tabela IX anexa a esta Lei</w:t>
      </w:r>
      <w:r w:rsidR="00AF7146" w:rsidRPr="003E2639">
        <w:rPr>
          <w:rFonts w:ascii="Arial" w:hAnsi="Arial" w:cs="Arial"/>
        </w:rPr>
        <w:t>.</w:t>
      </w:r>
    </w:p>
    <w:p w:rsidR="00CE0B3F" w:rsidRDefault="00CE0B3F">
      <w:pPr>
        <w:jc w:val="both"/>
        <w:rPr>
          <w:rFonts w:ascii="Arial" w:hAnsi="Arial" w:cs="Arial"/>
        </w:rPr>
      </w:pPr>
    </w:p>
    <w:p w:rsidR="00547946" w:rsidRPr="004C1F1E" w:rsidRDefault="006149F5">
      <w:pPr>
        <w:jc w:val="both"/>
        <w:rPr>
          <w:rFonts w:ascii="Arial" w:hAnsi="Arial" w:cs="Arial"/>
        </w:rPr>
      </w:pPr>
      <w:r w:rsidRPr="004C1F1E">
        <w:rPr>
          <w:rFonts w:ascii="Arial" w:hAnsi="Arial" w:cs="Arial"/>
        </w:rPr>
        <w:t>Par</w:t>
      </w:r>
      <w:r w:rsidR="00A26BB3">
        <w:rPr>
          <w:rFonts w:ascii="Arial" w:hAnsi="Arial" w:cs="Arial"/>
        </w:rPr>
        <w:t>á</w:t>
      </w:r>
      <w:r w:rsidR="00CE0B3F">
        <w:rPr>
          <w:rFonts w:ascii="Arial" w:hAnsi="Arial" w:cs="Arial"/>
        </w:rPr>
        <w:t>grafo único.</w:t>
      </w:r>
      <w:r w:rsidRPr="004C1F1E">
        <w:rPr>
          <w:rFonts w:ascii="Arial" w:hAnsi="Arial" w:cs="Arial"/>
        </w:rPr>
        <w:t xml:space="preserve"> A </w:t>
      </w:r>
      <w:r w:rsidR="00907DDB" w:rsidRPr="004C1F1E">
        <w:rPr>
          <w:rFonts w:ascii="Arial" w:hAnsi="Arial" w:cs="Arial"/>
        </w:rPr>
        <w:t>T</w:t>
      </w:r>
      <w:r w:rsidRPr="004C1F1E">
        <w:rPr>
          <w:rFonts w:ascii="Arial" w:hAnsi="Arial" w:cs="Arial"/>
        </w:rPr>
        <w:t xml:space="preserve">axa de Coleta de Lixo </w:t>
      </w:r>
      <w:r w:rsidR="00D4427D" w:rsidRPr="004C1F1E">
        <w:rPr>
          <w:rFonts w:ascii="Arial" w:hAnsi="Arial" w:cs="Arial"/>
        </w:rPr>
        <w:t>será atualizada anualmente de acordo com</w:t>
      </w:r>
      <w:r w:rsidR="00907DDB" w:rsidRPr="004C1F1E">
        <w:rPr>
          <w:rFonts w:ascii="Arial" w:hAnsi="Arial" w:cs="Arial"/>
        </w:rPr>
        <w:t xml:space="preserve"> variação do </w:t>
      </w:r>
      <w:r w:rsidR="00D4427D" w:rsidRPr="004C1F1E">
        <w:rPr>
          <w:rFonts w:ascii="Arial" w:hAnsi="Arial" w:cs="Arial"/>
        </w:rPr>
        <w:t>UFRM – Unidade F</w:t>
      </w:r>
      <w:r w:rsidR="0050525F">
        <w:rPr>
          <w:rFonts w:ascii="Arial" w:hAnsi="Arial" w:cs="Arial"/>
        </w:rPr>
        <w:t>iscal de Referência Municipal</w:t>
      </w:r>
      <w:r w:rsidR="00D4427D" w:rsidRPr="004C1F1E">
        <w:rPr>
          <w:rFonts w:ascii="Arial" w:hAnsi="Arial" w:cs="Arial"/>
        </w:rPr>
        <w:t xml:space="preserve">. </w:t>
      </w:r>
    </w:p>
    <w:p w:rsidR="00907DDB" w:rsidRDefault="00907DDB">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38</w:t>
      </w:r>
      <w:r w:rsidR="00AF317F">
        <w:rPr>
          <w:rFonts w:ascii="Arial" w:hAnsi="Arial" w:cs="Arial"/>
          <w:b/>
        </w:rPr>
        <w:t>.</w:t>
      </w:r>
      <w:r>
        <w:rPr>
          <w:rFonts w:ascii="Arial" w:hAnsi="Arial" w:cs="Arial"/>
        </w:rPr>
        <w:t xml:space="preserve"> O lançamento da Taxa de Coleta de Lixo é anual.</w:t>
      </w:r>
    </w:p>
    <w:p w:rsidR="00547946" w:rsidRDefault="00547946">
      <w:pPr>
        <w:ind w:firstLine="708"/>
        <w:jc w:val="both"/>
        <w:rPr>
          <w:rFonts w:ascii="Arial" w:hAnsi="Arial" w:cs="Arial"/>
        </w:rPr>
      </w:pPr>
      <w:r>
        <w:rPr>
          <w:rFonts w:ascii="Arial" w:hAnsi="Arial" w:cs="Arial"/>
          <w:b/>
        </w:rPr>
        <w:lastRenderedPageBreak/>
        <w:t>Art. 2</w:t>
      </w:r>
      <w:r w:rsidR="00DB38B0">
        <w:rPr>
          <w:rFonts w:ascii="Arial" w:hAnsi="Arial" w:cs="Arial"/>
          <w:b/>
        </w:rPr>
        <w:t>39</w:t>
      </w:r>
      <w:r w:rsidR="00AF317F">
        <w:rPr>
          <w:rFonts w:ascii="Arial" w:hAnsi="Arial" w:cs="Arial"/>
          <w:b/>
        </w:rPr>
        <w:t>.</w:t>
      </w:r>
      <w:r>
        <w:rPr>
          <w:rFonts w:ascii="Arial" w:hAnsi="Arial" w:cs="Arial"/>
        </w:rPr>
        <w:t xml:space="preserve"> A Taxa de Coleta de Lixo,</w:t>
      </w:r>
      <w:r w:rsidR="004C1F1E">
        <w:rPr>
          <w:rFonts w:ascii="Arial" w:hAnsi="Arial" w:cs="Arial"/>
        </w:rPr>
        <w:t xml:space="preserve"> </w:t>
      </w:r>
      <w:r>
        <w:rPr>
          <w:rFonts w:ascii="Arial" w:hAnsi="Arial" w:cs="Arial"/>
        </w:rPr>
        <w:t>poderá ser lançada juntamente com o carnê do Imposto sobre a Propriedade Predial e Territorial Urbana - IPTU, discriminada em campo específico ou separadamente.</w:t>
      </w:r>
    </w:p>
    <w:p w:rsidR="00A01619" w:rsidRDefault="00A01619" w:rsidP="009138EF">
      <w:pPr>
        <w:ind w:firstLine="708"/>
        <w:jc w:val="both"/>
        <w:rPr>
          <w:rFonts w:ascii="Arial" w:hAnsi="Arial" w:cs="Arial"/>
        </w:rPr>
      </w:pPr>
    </w:p>
    <w:p w:rsidR="009138EF" w:rsidRPr="004C1F1E" w:rsidRDefault="00A01619" w:rsidP="00CE0B3F">
      <w:pPr>
        <w:jc w:val="both"/>
        <w:rPr>
          <w:rFonts w:ascii="Arial" w:hAnsi="Arial" w:cs="Arial"/>
        </w:rPr>
      </w:pPr>
      <w:r>
        <w:rPr>
          <w:rFonts w:ascii="Arial" w:hAnsi="Arial" w:cs="Arial"/>
        </w:rPr>
        <w:t>Parágrafo ú</w:t>
      </w:r>
      <w:r w:rsidR="00CE0B3F">
        <w:rPr>
          <w:rFonts w:ascii="Arial" w:hAnsi="Arial" w:cs="Arial"/>
        </w:rPr>
        <w:t>nico.</w:t>
      </w:r>
      <w:r w:rsidR="009138EF" w:rsidRPr="004C1F1E">
        <w:rPr>
          <w:rFonts w:ascii="Arial" w:hAnsi="Arial" w:cs="Arial"/>
        </w:rPr>
        <w:t xml:space="preserve"> A Taxa de Coleta de Lixo</w:t>
      </w:r>
      <w:r w:rsidR="009A5A4A" w:rsidRPr="004C1F1E">
        <w:rPr>
          <w:rFonts w:ascii="Arial" w:hAnsi="Arial" w:cs="Arial"/>
        </w:rPr>
        <w:t xml:space="preserve"> dos estabelecimentos comerciais, industriais, prestadores de serviços e </w:t>
      </w:r>
      <w:r w:rsidR="00765F68">
        <w:rPr>
          <w:rFonts w:ascii="Arial" w:hAnsi="Arial" w:cs="Arial"/>
        </w:rPr>
        <w:t>outros,</w:t>
      </w:r>
      <w:r w:rsidR="009138EF" w:rsidRPr="004C1F1E">
        <w:rPr>
          <w:rFonts w:ascii="Arial" w:hAnsi="Arial" w:cs="Arial"/>
        </w:rPr>
        <w:t xml:space="preserve"> poderá ser lançada juntamente com a Taxa de Licença para Localização e Permanência (Alvará), discriminada em campo específico ou separadamente</w:t>
      </w:r>
      <w:r w:rsidR="006F5B17" w:rsidRPr="004C1F1E">
        <w:rPr>
          <w:rFonts w:ascii="Arial" w:hAnsi="Arial" w:cs="Arial"/>
        </w:rPr>
        <w:t>, exceto quando a mesma já esteja sendo lançada junto no carnê de IPTU</w:t>
      </w:r>
      <w:r w:rsidR="0086593B">
        <w:rPr>
          <w:rFonts w:ascii="Arial" w:hAnsi="Arial" w:cs="Arial"/>
        </w:rPr>
        <w:t>.</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40</w:t>
      </w:r>
      <w:r w:rsidR="00AF317F">
        <w:rPr>
          <w:rFonts w:ascii="Arial" w:hAnsi="Arial" w:cs="Arial"/>
          <w:b/>
        </w:rPr>
        <w:t>.</w:t>
      </w:r>
      <w:r>
        <w:rPr>
          <w:rFonts w:ascii="Arial" w:hAnsi="Arial" w:cs="Arial"/>
        </w:rPr>
        <w:t xml:space="preserve"> A Taxa será paga de uma vez ou parceladamente na forma e prazos regulamentares, aplicando-se, no que couber, as normas estabelecidas para o </w:t>
      </w:r>
      <w:r w:rsidR="009138EF">
        <w:rPr>
          <w:rFonts w:ascii="Arial" w:hAnsi="Arial" w:cs="Arial"/>
        </w:rPr>
        <w:t>I</w:t>
      </w:r>
      <w:r>
        <w:rPr>
          <w:rFonts w:ascii="Arial" w:hAnsi="Arial" w:cs="Arial"/>
        </w:rPr>
        <w:t xml:space="preserve">mposto </w:t>
      </w:r>
      <w:r w:rsidR="009138EF">
        <w:rPr>
          <w:rFonts w:ascii="Arial" w:hAnsi="Arial" w:cs="Arial"/>
        </w:rPr>
        <w:t>P</w:t>
      </w:r>
      <w:r>
        <w:rPr>
          <w:rFonts w:ascii="Arial" w:hAnsi="Arial" w:cs="Arial"/>
        </w:rPr>
        <w:t xml:space="preserve">redial e </w:t>
      </w:r>
      <w:r w:rsidR="009138EF">
        <w:rPr>
          <w:rFonts w:ascii="Arial" w:hAnsi="Arial" w:cs="Arial"/>
        </w:rPr>
        <w:t>T</w:t>
      </w:r>
      <w:r>
        <w:rPr>
          <w:rFonts w:ascii="Arial" w:hAnsi="Arial" w:cs="Arial"/>
        </w:rPr>
        <w:t xml:space="preserve">erritorial </w:t>
      </w:r>
      <w:r w:rsidR="009138EF">
        <w:rPr>
          <w:rFonts w:ascii="Arial" w:hAnsi="Arial" w:cs="Arial"/>
        </w:rPr>
        <w:t>U</w:t>
      </w:r>
      <w:r>
        <w:rPr>
          <w:rFonts w:ascii="Arial" w:hAnsi="Arial" w:cs="Arial"/>
        </w:rPr>
        <w:t>rbano</w:t>
      </w:r>
      <w:r w:rsidR="009138EF">
        <w:rPr>
          <w:rFonts w:ascii="Arial" w:hAnsi="Arial" w:cs="Arial"/>
        </w:rPr>
        <w:t xml:space="preserve"> ou Alvará</w:t>
      </w:r>
      <w:r>
        <w:rPr>
          <w:rFonts w:ascii="Arial" w:hAnsi="Arial" w:cs="Arial"/>
        </w:rPr>
        <w:t>.</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Parágrafo único.</w:t>
      </w:r>
      <w:r w:rsidR="00547946">
        <w:rPr>
          <w:rFonts w:ascii="Arial" w:hAnsi="Arial" w:cs="Arial"/>
        </w:rPr>
        <w:t xml:space="preserve"> O pagamento de cada parcela independe de estarem pagas as anteriores e não presume a quitação das demais.</w:t>
      </w:r>
    </w:p>
    <w:p w:rsidR="00547946" w:rsidRPr="00833367" w:rsidRDefault="00547946">
      <w:pPr>
        <w:jc w:val="both"/>
        <w:rPr>
          <w:rFonts w:ascii="Arial" w:hAnsi="Arial" w:cs="Arial"/>
          <w:b/>
          <w:i/>
        </w:rPr>
      </w:pPr>
    </w:p>
    <w:p w:rsidR="00547946" w:rsidRPr="00833367" w:rsidRDefault="00547946">
      <w:pPr>
        <w:jc w:val="center"/>
        <w:rPr>
          <w:rFonts w:ascii="Arial" w:hAnsi="Arial" w:cs="Arial"/>
          <w:b/>
          <w:i/>
        </w:rPr>
      </w:pPr>
      <w:r w:rsidRPr="00833367">
        <w:rPr>
          <w:rFonts w:ascii="Arial" w:hAnsi="Arial" w:cs="Arial"/>
          <w:b/>
          <w:i/>
        </w:rPr>
        <w:t>SEÇÃO I</w:t>
      </w:r>
      <w:r w:rsidR="00CB2DA3">
        <w:rPr>
          <w:rFonts w:ascii="Arial" w:hAnsi="Arial" w:cs="Arial"/>
          <w:b/>
          <w:i/>
        </w:rPr>
        <w:t>I</w:t>
      </w:r>
    </w:p>
    <w:p w:rsidR="00547946" w:rsidRPr="00833367" w:rsidRDefault="00547946">
      <w:pPr>
        <w:jc w:val="center"/>
        <w:rPr>
          <w:rFonts w:ascii="Arial" w:hAnsi="Arial" w:cs="Arial"/>
          <w:b/>
          <w:i/>
        </w:rPr>
      </w:pPr>
    </w:p>
    <w:p w:rsidR="00547946" w:rsidRPr="00833367" w:rsidRDefault="00077EEA">
      <w:pPr>
        <w:jc w:val="center"/>
        <w:rPr>
          <w:rFonts w:ascii="Arial" w:hAnsi="Arial" w:cs="Arial"/>
          <w:b/>
          <w:i/>
        </w:rPr>
      </w:pPr>
      <w:r>
        <w:rPr>
          <w:rFonts w:ascii="Arial" w:hAnsi="Arial" w:cs="Arial"/>
          <w:b/>
          <w:i/>
        </w:rPr>
        <w:t>TAXAS DE SERVIÇOS URBANOS</w:t>
      </w:r>
    </w:p>
    <w:p w:rsidR="00547946" w:rsidRPr="00833367" w:rsidRDefault="00547946">
      <w:pPr>
        <w:jc w:val="both"/>
        <w:rPr>
          <w:rFonts w:ascii="Arial" w:hAnsi="Arial" w:cs="Arial"/>
        </w:rPr>
      </w:pPr>
    </w:p>
    <w:p w:rsidR="00547946" w:rsidRPr="00833367" w:rsidRDefault="00547946">
      <w:pPr>
        <w:jc w:val="both"/>
        <w:rPr>
          <w:rFonts w:ascii="Arial" w:hAnsi="Arial" w:cs="Arial"/>
        </w:rPr>
      </w:pPr>
    </w:p>
    <w:p w:rsidR="00547946" w:rsidRPr="00833367" w:rsidRDefault="00547946">
      <w:pPr>
        <w:ind w:firstLine="708"/>
        <w:jc w:val="both"/>
        <w:rPr>
          <w:rFonts w:ascii="Arial" w:hAnsi="Arial" w:cs="Arial"/>
        </w:rPr>
      </w:pPr>
      <w:r w:rsidRPr="00833367">
        <w:rPr>
          <w:rFonts w:ascii="Arial" w:hAnsi="Arial" w:cs="Arial"/>
          <w:b/>
        </w:rPr>
        <w:t>Art. 2</w:t>
      </w:r>
      <w:r w:rsidR="00DB38B0">
        <w:rPr>
          <w:rFonts w:ascii="Arial" w:hAnsi="Arial" w:cs="Arial"/>
          <w:b/>
        </w:rPr>
        <w:t>41</w:t>
      </w:r>
      <w:r w:rsidR="00451A9C" w:rsidRPr="00833367">
        <w:rPr>
          <w:rFonts w:ascii="Arial" w:hAnsi="Arial" w:cs="Arial"/>
          <w:b/>
        </w:rPr>
        <w:t>.</w:t>
      </w:r>
      <w:r w:rsidRPr="00833367">
        <w:rPr>
          <w:rFonts w:ascii="Arial" w:hAnsi="Arial" w:cs="Arial"/>
        </w:rPr>
        <w:t xml:space="preserve"> A </w:t>
      </w:r>
      <w:r w:rsidR="009138EF" w:rsidRPr="00833367">
        <w:rPr>
          <w:rFonts w:ascii="Arial" w:hAnsi="Arial" w:cs="Arial"/>
        </w:rPr>
        <w:t>T</w:t>
      </w:r>
      <w:r w:rsidR="00077EEA">
        <w:rPr>
          <w:rFonts w:ascii="Arial" w:hAnsi="Arial" w:cs="Arial"/>
        </w:rPr>
        <w:t>axa de Serviços Urbanos</w:t>
      </w:r>
      <w:r w:rsidR="00583512" w:rsidRPr="00833367">
        <w:rPr>
          <w:rFonts w:ascii="Arial" w:hAnsi="Arial" w:cs="Arial"/>
        </w:rPr>
        <w:t xml:space="preserve"> tem</w:t>
      </w:r>
      <w:r w:rsidRPr="00833367">
        <w:rPr>
          <w:rFonts w:ascii="Arial" w:hAnsi="Arial" w:cs="Arial"/>
        </w:rPr>
        <w:t xml:space="preserve"> como fato gerador a prestação de serviços pelo Município, </w:t>
      </w:r>
      <w:r w:rsidR="000A3C94">
        <w:rPr>
          <w:rFonts w:ascii="Arial" w:hAnsi="Arial" w:cs="Arial"/>
        </w:rPr>
        <w:t>quando da limpeza e conservação de terrenos baldios</w:t>
      </w:r>
      <w:r w:rsidR="00396E95" w:rsidRPr="00833367">
        <w:rPr>
          <w:rFonts w:ascii="Arial" w:hAnsi="Arial" w:cs="Arial"/>
        </w:rPr>
        <w:t>.</w:t>
      </w:r>
    </w:p>
    <w:p w:rsidR="00451A9C" w:rsidRPr="00833367" w:rsidRDefault="00451A9C">
      <w:pPr>
        <w:ind w:firstLine="708"/>
        <w:jc w:val="both"/>
        <w:rPr>
          <w:rFonts w:ascii="Arial" w:hAnsi="Arial" w:cs="Arial"/>
        </w:rPr>
      </w:pPr>
    </w:p>
    <w:p w:rsidR="00547946" w:rsidRPr="00833367" w:rsidRDefault="00547946">
      <w:pPr>
        <w:ind w:firstLine="708"/>
        <w:jc w:val="both"/>
        <w:rPr>
          <w:rFonts w:ascii="Arial" w:hAnsi="Arial" w:cs="Arial"/>
        </w:rPr>
      </w:pPr>
      <w:r w:rsidRPr="00833367">
        <w:rPr>
          <w:rFonts w:ascii="Arial" w:hAnsi="Arial" w:cs="Arial"/>
          <w:b/>
        </w:rPr>
        <w:t>Art. 2</w:t>
      </w:r>
      <w:r w:rsidR="008141F2" w:rsidRPr="00833367">
        <w:rPr>
          <w:rFonts w:ascii="Arial" w:hAnsi="Arial" w:cs="Arial"/>
          <w:b/>
        </w:rPr>
        <w:t>4</w:t>
      </w:r>
      <w:r w:rsidR="00DB38B0">
        <w:rPr>
          <w:rFonts w:ascii="Arial" w:hAnsi="Arial" w:cs="Arial"/>
          <w:b/>
        </w:rPr>
        <w:t>2</w:t>
      </w:r>
      <w:r w:rsidR="00451A9C" w:rsidRPr="00833367">
        <w:rPr>
          <w:rFonts w:ascii="Arial" w:hAnsi="Arial" w:cs="Arial"/>
          <w:b/>
        </w:rPr>
        <w:t>.</w:t>
      </w:r>
      <w:r w:rsidRPr="00833367">
        <w:rPr>
          <w:rFonts w:ascii="Arial" w:hAnsi="Arial" w:cs="Arial"/>
        </w:rPr>
        <w:t xml:space="preserve"> É considerado contribuinte, todo aquele que solicitar </w:t>
      </w:r>
      <w:r w:rsidR="00396E95" w:rsidRPr="00833367">
        <w:rPr>
          <w:rFonts w:ascii="Arial" w:hAnsi="Arial" w:cs="Arial"/>
        </w:rPr>
        <w:t>e se utilizar d</w:t>
      </w:r>
      <w:r w:rsidRPr="00833367">
        <w:rPr>
          <w:rFonts w:ascii="Arial" w:hAnsi="Arial" w:cs="Arial"/>
        </w:rPr>
        <w:t>a prestação dos serviços</w:t>
      </w:r>
      <w:r w:rsidR="000A3C94">
        <w:rPr>
          <w:rFonts w:ascii="Arial" w:hAnsi="Arial" w:cs="Arial"/>
        </w:rPr>
        <w:t xml:space="preserve"> ou quando os serviços forem realizados por iniciativa da administração municipal</w:t>
      </w:r>
      <w:r w:rsidR="00396E95" w:rsidRPr="00833367">
        <w:rPr>
          <w:rFonts w:ascii="Arial" w:hAnsi="Arial" w:cs="Arial"/>
        </w:rPr>
        <w:t>.</w:t>
      </w:r>
    </w:p>
    <w:p w:rsidR="00451A9C" w:rsidRPr="00833367" w:rsidRDefault="00451A9C">
      <w:pPr>
        <w:ind w:firstLine="708"/>
        <w:jc w:val="both"/>
        <w:rPr>
          <w:rFonts w:ascii="Arial" w:hAnsi="Arial" w:cs="Arial"/>
        </w:rPr>
      </w:pPr>
    </w:p>
    <w:p w:rsidR="00547946" w:rsidRPr="00833367" w:rsidRDefault="00547946">
      <w:pPr>
        <w:ind w:firstLine="708"/>
        <w:jc w:val="both"/>
        <w:rPr>
          <w:rFonts w:ascii="Arial" w:hAnsi="Arial" w:cs="Arial"/>
        </w:rPr>
      </w:pPr>
      <w:r w:rsidRPr="00833367">
        <w:rPr>
          <w:rFonts w:ascii="Arial" w:hAnsi="Arial" w:cs="Arial"/>
          <w:b/>
        </w:rPr>
        <w:t>Art. 2</w:t>
      </w:r>
      <w:r w:rsidR="008141F2" w:rsidRPr="00833367">
        <w:rPr>
          <w:rFonts w:ascii="Arial" w:hAnsi="Arial" w:cs="Arial"/>
          <w:b/>
        </w:rPr>
        <w:t>4</w:t>
      </w:r>
      <w:r w:rsidR="00DB38B0">
        <w:rPr>
          <w:rFonts w:ascii="Arial" w:hAnsi="Arial" w:cs="Arial"/>
          <w:b/>
        </w:rPr>
        <w:t>3</w:t>
      </w:r>
      <w:r w:rsidR="00451A9C" w:rsidRPr="00833367">
        <w:rPr>
          <w:rFonts w:ascii="Arial" w:hAnsi="Arial" w:cs="Arial"/>
          <w:b/>
        </w:rPr>
        <w:t>.</w:t>
      </w:r>
      <w:r w:rsidR="00077EEA">
        <w:rPr>
          <w:rFonts w:ascii="Arial" w:hAnsi="Arial" w:cs="Arial"/>
        </w:rPr>
        <w:t xml:space="preserve"> A Taxa de Serviços Urbanos</w:t>
      </w:r>
      <w:r w:rsidRPr="00833367">
        <w:rPr>
          <w:rFonts w:ascii="Arial" w:hAnsi="Arial" w:cs="Arial"/>
        </w:rPr>
        <w:t xml:space="preserve"> será cobrada com base na </w:t>
      </w:r>
      <w:r w:rsidRPr="0010521A">
        <w:rPr>
          <w:rFonts w:ascii="Arial" w:hAnsi="Arial" w:cs="Arial"/>
        </w:rPr>
        <w:t>Tabela X</w:t>
      </w:r>
      <w:r w:rsidR="0050525F">
        <w:rPr>
          <w:rFonts w:ascii="Arial" w:hAnsi="Arial" w:cs="Arial"/>
        </w:rPr>
        <w:t xml:space="preserve"> anexa a esta Lei</w:t>
      </w:r>
      <w:r w:rsidRPr="00833367">
        <w:rPr>
          <w:rFonts w:ascii="Arial" w:hAnsi="Arial" w:cs="Arial"/>
        </w:rPr>
        <w:t xml:space="preserve"> </w:t>
      </w:r>
      <w:r w:rsidR="00682939">
        <w:rPr>
          <w:rFonts w:ascii="Arial" w:hAnsi="Arial" w:cs="Arial"/>
        </w:rPr>
        <w:t>e o vencimento será em 30 (trinta</w:t>
      </w:r>
      <w:r w:rsidR="00E14FF4">
        <w:rPr>
          <w:rFonts w:ascii="Arial" w:hAnsi="Arial" w:cs="Arial"/>
        </w:rPr>
        <w:t>)</w:t>
      </w:r>
      <w:r w:rsidR="00682939">
        <w:rPr>
          <w:rFonts w:ascii="Arial" w:hAnsi="Arial" w:cs="Arial"/>
        </w:rPr>
        <w:t xml:space="preserve"> dias, contados da data</w:t>
      </w:r>
      <w:r w:rsidRPr="00833367">
        <w:rPr>
          <w:rFonts w:ascii="Arial" w:hAnsi="Arial" w:cs="Arial"/>
        </w:rPr>
        <w:t xml:space="preserve"> da prestação do serviço.</w:t>
      </w:r>
    </w:p>
    <w:p w:rsidR="00547946" w:rsidRPr="00833367" w:rsidRDefault="00547946">
      <w:pPr>
        <w:ind w:firstLine="708"/>
        <w:jc w:val="both"/>
        <w:rPr>
          <w:rFonts w:ascii="Arial" w:hAnsi="Arial" w:cs="Arial"/>
          <w:b/>
          <w:i/>
        </w:rPr>
      </w:pPr>
    </w:p>
    <w:p w:rsidR="00547946" w:rsidRDefault="00547946" w:rsidP="00C63D64">
      <w:pPr>
        <w:rPr>
          <w:rFonts w:ascii="Arial" w:hAnsi="Arial" w:cs="Arial"/>
          <w:b/>
          <w:i/>
        </w:rPr>
      </w:pPr>
    </w:p>
    <w:p w:rsidR="00547946" w:rsidRDefault="00547946">
      <w:pPr>
        <w:ind w:firstLine="708"/>
        <w:jc w:val="center"/>
        <w:rPr>
          <w:rFonts w:ascii="Arial" w:hAnsi="Arial" w:cs="Arial"/>
          <w:b/>
          <w:i/>
        </w:rPr>
      </w:pPr>
    </w:p>
    <w:p w:rsidR="00547946" w:rsidRDefault="000A3C94">
      <w:pPr>
        <w:jc w:val="center"/>
        <w:rPr>
          <w:rFonts w:ascii="Arial" w:hAnsi="Arial" w:cs="Arial"/>
          <w:b/>
          <w:i/>
        </w:rPr>
      </w:pPr>
      <w:r>
        <w:rPr>
          <w:rFonts w:ascii="Arial" w:hAnsi="Arial" w:cs="Arial"/>
          <w:b/>
          <w:i/>
        </w:rPr>
        <w:t>SEÇÃO III</w:t>
      </w:r>
    </w:p>
    <w:p w:rsidR="00547946" w:rsidRDefault="00547946">
      <w:pPr>
        <w:ind w:firstLine="708"/>
        <w:jc w:val="center"/>
        <w:rPr>
          <w:rFonts w:ascii="Arial" w:hAnsi="Arial" w:cs="Arial"/>
          <w:b/>
          <w:i/>
        </w:rPr>
      </w:pPr>
    </w:p>
    <w:p w:rsidR="00547946" w:rsidRPr="00794C9A" w:rsidRDefault="00547946">
      <w:pPr>
        <w:jc w:val="center"/>
        <w:rPr>
          <w:rFonts w:ascii="Arial" w:hAnsi="Arial" w:cs="Arial"/>
          <w:b/>
          <w:i/>
          <w:color w:val="000000"/>
        </w:rPr>
      </w:pPr>
      <w:r w:rsidRPr="00794C9A">
        <w:rPr>
          <w:rFonts w:ascii="Arial" w:hAnsi="Arial" w:cs="Arial"/>
          <w:b/>
          <w:i/>
          <w:color w:val="000000"/>
        </w:rPr>
        <w:t>TAXA DE EXPEDI</w:t>
      </w:r>
      <w:r w:rsidR="00E22025" w:rsidRPr="00794C9A">
        <w:rPr>
          <w:rFonts w:ascii="Arial" w:hAnsi="Arial" w:cs="Arial"/>
          <w:b/>
          <w:i/>
          <w:color w:val="000000"/>
        </w:rPr>
        <w:t>E</w:t>
      </w:r>
      <w:r w:rsidRPr="00794C9A">
        <w:rPr>
          <w:rFonts w:ascii="Arial" w:hAnsi="Arial" w:cs="Arial"/>
          <w:b/>
          <w:i/>
          <w:color w:val="000000"/>
        </w:rPr>
        <w:t>NTE</w:t>
      </w:r>
    </w:p>
    <w:p w:rsidR="00547946" w:rsidRPr="00794C9A" w:rsidRDefault="00547946">
      <w:pPr>
        <w:ind w:firstLine="708"/>
        <w:jc w:val="center"/>
        <w:rPr>
          <w:rFonts w:ascii="Arial" w:hAnsi="Arial" w:cs="Arial"/>
          <w:b/>
          <w:i/>
          <w:color w:val="000000"/>
        </w:rPr>
      </w:pPr>
    </w:p>
    <w:p w:rsidR="00547946" w:rsidRPr="00606A11" w:rsidRDefault="00DB38B0">
      <w:pPr>
        <w:ind w:firstLine="708"/>
        <w:jc w:val="both"/>
        <w:rPr>
          <w:rFonts w:ascii="Arial" w:hAnsi="Arial" w:cs="Arial"/>
          <w:color w:val="000000"/>
        </w:rPr>
      </w:pPr>
      <w:r>
        <w:rPr>
          <w:rFonts w:ascii="Arial" w:hAnsi="Arial" w:cs="Arial"/>
          <w:b/>
          <w:color w:val="000000"/>
        </w:rPr>
        <w:t>Art. 244</w:t>
      </w:r>
      <w:r w:rsidR="00451A9C" w:rsidRPr="00606A11">
        <w:rPr>
          <w:rFonts w:ascii="Arial" w:hAnsi="Arial" w:cs="Arial"/>
          <w:b/>
          <w:color w:val="000000"/>
        </w:rPr>
        <w:t>.</w:t>
      </w:r>
      <w:r w:rsidR="00547946" w:rsidRPr="00794C9A">
        <w:rPr>
          <w:rFonts w:ascii="Arial" w:hAnsi="Arial" w:cs="Arial"/>
          <w:i/>
          <w:color w:val="000000"/>
        </w:rPr>
        <w:t xml:space="preserve"> A </w:t>
      </w:r>
      <w:r w:rsidR="00547946" w:rsidRPr="00606A11">
        <w:rPr>
          <w:rFonts w:ascii="Arial" w:hAnsi="Arial" w:cs="Arial"/>
          <w:color w:val="000000"/>
        </w:rPr>
        <w:t>taxa de expediente é devida pelos atos emanados da Administração Municipal e pela apresentação de papéis e documentos às repartições do Município.</w:t>
      </w:r>
    </w:p>
    <w:p w:rsidR="00547946" w:rsidRPr="00794C9A" w:rsidRDefault="00547946">
      <w:pPr>
        <w:ind w:firstLine="708"/>
        <w:jc w:val="both"/>
        <w:rPr>
          <w:rFonts w:ascii="Arial" w:hAnsi="Arial" w:cs="Arial"/>
          <w:b/>
          <w:i/>
          <w:color w:val="000000"/>
        </w:rPr>
      </w:pPr>
    </w:p>
    <w:p w:rsidR="00547946" w:rsidRPr="00794C9A" w:rsidRDefault="00DB38B0">
      <w:pPr>
        <w:ind w:firstLine="708"/>
        <w:jc w:val="both"/>
        <w:rPr>
          <w:rFonts w:ascii="Arial" w:hAnsi="Arial" w:cs="Arial"/>
          <w:color w:val="000000"/>
        </w:rPr>
      </w:pPr>
      <w:r>
        <w:rPr>
          <w:rFonts w:ascii="Arial" w:hAnsi="Arial" w:cs="Arial"/>
          <w:b/>
          <w:color w:val="000000"/>
        </w:rPr>
        <w:t>Art. 245</w:t>
      </w:r>
      <w:r w:rsidR="00451A9C" w:rsidRPr="00606A11">
        <w:rPr>
          <w:rFonts w:ascii="Arial" w:hAnsi="Arial" w:cs="Arial"/>
          <w:b/>
          <w:color w:val="000000"/>
        </w:rPr>
        <w:t>.</w:t>
      </w:r>
      <w:r w:rsidR="00547946" w:rsidRPr="00794C9A">
        <w:rPr>
          <w:rFonts w:ascii="Arial" w:hAnsi="Arial" w:cs="Arial"/>
          <w:color w:val="000000"/>
        </w:rPr>
        <w:t xml:space="preserve"> </w:t>
      </w:r>
      <w:r w:rsidR="00E22025" w:rsidRPr="00794C9A">
        <w:rPr>
          <w:rFonts w:ascii="Arial" w:hAnsi="Arial" w:cs="Arial"/>
          <w:color w:val="000000"/>
        </w:rPr>
        <w:t>É</w:t>
      </w:r>
      <w:r w:rsidR="00547946" w:rsidRPr="00794C9A">
        <w:rPr>
          <w:rFonts w:ascii="Arial" w:hAnsi="Arial" w:cs="Arial"/>
          <w:color w:val="000000"/>
        </w:rPr>
        <w:t xml:space="preserve"> contribuinte da taxa, quem figurar no ato administrativo, nele tiver interesse ou dele obtiver qualquer benefício, ou houver requerido.</w:t>
      </w:r>
    </w:p>
    <w:p w:rsidR="00547946" w:rsidRPr="00794C9A" w:rsidRDefault="00547946">
      <w:pPr>
        <w:ind w:firstLine="708"/>
        <w:jc w:val="both"/>
        <w:rPr>
          <w:rFonts w:ascii="Arial" w:hAnsi="Arial" w:cs="Arial"/>
          <w:b/>
          <w:i/>
          <w:color w:val="000000"/>
        </w:rPr>
      </w:pPr>
    </w:p>
    <w:p w:rsidR="00547946" w:rsidRPr="00794C9A" w:rsidRDefault="00547946">
      <w:pPr>
        <w:ind w:firstLine="708"/>
        <w:jc w:val="both"/>
        <w:rPr>
          <w:rFonts w:ascii="Arial" w:hAnsi="Arial" w:cs="Arial"/>
          <w:color w:val="000000"/>
        </w:rPr>
      </w:pPr>
      <w:r w:rsidRPr="00606A11">
        <w:rPr>
          <w:rFonts w:ascii="Arial" w:hAnsi="Arial" w:cs="Arial"/>
          <w:b/>
          <w:color w:val="000000"/>
        </w:rPr>
        <w:t>Art. 2</w:t>
      </w:r>
      <w:r w:rsidR="00DB38B0">
        <w:rPr>
          <w:rFonts w:ascii="Arial" w:hAnsi="Arial" w:cs="Arial"/>
          <w:b/>
          <w:color w:val="000000"/>
        </w:rPr>
        <w:t>46</w:t>
      </w:r>
      <w:r w:rsidR="00451A9C" w:rsidRPr="00606A11">
        <w:rPr>
          <w:rFonts w:ascii="Arial" w:hAnsi="Arial" w:cs="Arial"/>
          <w:b/>
          <w:color w:val="000000"/>
        </w:rPr>
        <w:t>.</w:t>
      </w:r>
      <w:r w:rsidRPr="00794C9A">
        <w:rPr>
          <w:rFonts w:ascii="Arial" w:hAnsi="Arial" w:cs="Arial"/>
          <w:color w:val="000000"/>
        </w:rPr>
        <w:t xml:space="preserve"> A cobrança da taxa será feita na ocasião em que o fato for praticado, assinado ou visado, ou, em que o instrumento for protocolado, expedido ou anexado, desentranhado ou devolvido.</w:t>
      </w:r>
    </w:p>
    <w:p w:rsidR="00547946" w:rsidRPr="00794C9A" w:rsidRDefault="00547946">
      <w:pPr>
        <w:ind w:firstLine="708"/>
        <w:jc w:val="both"/>
        <w:rPr>
          <w:rFonts w:ascii="Arial" w:hAnsi="Arial" w:cs="Arial"/>
          <w:b/>
          <w:i/>
          <w:color w:val="000000"/>
        </w:rPr>
      </w:pPr>
    </w:p>
    <w:p w:rsidR="00547946" w:rsidRPr="0050525F" w:rsidRDefault="00451A9C">
      <w:pPr>
        <w:ind w:firstLine="708"/>
        <w:jc w:val="both"/>
        <w:rPr>
          <w:rFonts w:ascii="Arial" w:hAnsi="Arial" w:cs="Arial"/>
          <w:color w:val="000000"/>
        </w:rPr>
      </w:pPr>
      <w:r w:rsidRPr="00606A11">
        <w:rPr>
          <w:rFonts w:ascii="Arial" w:hAnsi="Arial" w:cs="Arial"/>
          <w:b/>
          <w:color w:val="000000"/>
        </w:rPr>
        <w:t>Art. 2</w:t>
      </w:r>
      <w:r w:rsidR="00DB38B0">
        <w:rPr>
          <w:rFonts w:ascii="Arial" w:hAnsi="Arial" w:cs="Arial"/>
          <w:b/>
          <w:color w:val="000000"/>
        </w:rPr>
        <w:t>47</w:t>
      </w:r>
      <w:r w:rsidRPr="00606A11">
        <w:rPr>
          <w:rFonts w:ascii="Arial" w:hAnsi="Arial" w:cs="Arial"/>
          <w:b/>
          <w:color w:val="000000"/>
        </w:rPr>
        <w:t>.</w:t>
      </w:r>
      <w:r w:rsidR="00547946" w:rsidRPr="00794C9A">
        <w:rPr>
          <w:rFonts w:ascii="Arial" w:hAnsi="Arial" w:cs="Arial"/>
          <w:b/>
          <w:i/>
          <w:color w:val="000000"/>
        </w:rPr>
        <w:t xml:space="preserve"> </w:t>
      </w:r>
      <w:r w:rsidR="00547946" w:rsidRPr="0050525F">
        <w:rPr>
          <w:rFonts w:ascii="Arial" w:hAnsi="Arial" w:cs="Arial"/>
          <w:color w:val="000000"/>
        </w:rPr>
        <w:t>A</w:t>
      </w:r>
      <w:r w:rsidR="00547946" w:rsidRPr="00794C9A">
        <w:rPr>
          <w:rFonts w:ascii="Arial" w:hAnsi="Arial" w:cs="Arial"/>
          <w:i/>
          <w:color w:val="000000"/>
        </w:rPr>
        <w:t xml:space="preserve"> </w:t>
      </w:r>
      <w:r w:rsidR="00547946" w:rsidRPr="0050525F">
        <w:rPr>
          <w:rFonts w:ascii="Arial" w:hAnsi="Arial" w:cs="Arial"/>
          <w:color w:val="000000"/>
        </w:rPr>
        <w:t xml:space="preserve">Taxa de Expediente será cobrada com base na </w:t>
      </w:r>
      <w:r w:rsidR="00547946" w:rsidRPr="0050525F">
        <w:rPr>
          <w:rFonts w:ascii="Arial" w:hAnsi="Arial" w:cs="Arial"/>
        </w:rPr>
        <w:t>Tabela X</w:t>
      </w:r>
      <w:r w:rsidR="0050525F" w:rsidRPr="0050525F">
        <w:rPr>
          <w:rFonts w:ascii="Arial" w:hAnsi="Arial" w:cs="Arial"/>
        </w:rPr>
        <w:t>I anexa a esta Lei.</w:t>
      </w:r>
    </w:p>
    <w:p w:rsidR="00547946" w:rsidRPr="00794C9A" w:rsidRDefault="00547946">
      <w:pPr>
        <w:jc w:val="both"/>
        <w:rPr>
          <w:rFonts w:ascii="Arial" w:hAnsi="Arial" w:cs="Arial"/>
          <w:color w:val="000000"/>
        </w:rPr>
      </w:pPr>
    </w:p>
    <w:p w:rsidR="00547946" w:rsidRPr="00C63D64" w:rsidRDefault="00C63D64">
      <w:pPr>
        <w:jc w:val="center"/>
        <w:rPr>
          <w:rFonts w:ascii="Arial" w:hAnsi="Arial" w:cs="Arial"/>
          <w:b/>
          <w:i/>
        </w:rPr>
      </w:pPr>
      <w:r w:rsidRPr="00C63D64">
        <w:rPr>
          <w:rFonts w:ascii="Arial" w:hAnsi="Arial" w:cs="Arial"/>
          <w:b/>
          <w:i/>
        </w:rPr>
        <w:lastRenderedPageBreak/>
        <w:t>SUBSEÇÃO I</w:t>
      </w:r>
    </w:p>
    <w:p w:rsidR="00547946" w:rsidRPr="00C63D64" w:rsidRDefault="00547946">
      <w:pPr>
        <w:jc w:val="center"/>
        <w:rPr>
          <w:rFonts w:ascii="Arial" w:hAnsi="Arial" w:cs="Arial"/>
          <w:b/>
          <w:i/>
        </w:rPr>
      </w:pPr>
    </w:p>
    <w:p w:rsidR="00547946" w:rsidRPr="00C63D64" w:rsidRDefault="00547946">
      <w:pPr>
        <w:jc w:val="center"/>
        <w:rPr>
          <w:rFonts w:ascii="Arial" w:hAnsi="Arial" w:cs="Arial"/>
          <w:b/>
          <w:i/>
        </w:rPr>
      </w:pPr>
      <w:r w:rsidRPr="00C63D64">
        <w:rPr>
          <w:rFonts w:ascii="Arial" w:hAnsi="Arial" w:cs="Arial"/>
          <w:b/>
          <w:i/>
        </w:rPr>
        <w:t>ISENÇÕES</w:t>
      </w:r>
    </w:p>
    <w:p w:rsidR="00547946" w:rsidRDefault="00547946">
      <w:pPr>
        <w:jc w:val="center"/>
        <w:rPr>
          <w:rFonts w:ascii="Arial" w:hAnsi="Arial" w:cs="Arial"/>
          <w:b/>
        </w:rPr>
      </w:pPr>
    </w:p>
    <w:p w:rsidR="00547946" w:rsidRDefault="00547946">
      <w:pPr>
        <w:jc w:val="center"/>
        <w:rPr>
          <w:rFonts w:ascii="Arial" w:hAnsi="Arial" w:cs="Arial"/>
          <w:b/>
        </w:rPr>
      </w:pPr>
    </w:p>
    <w:p w:rsidR="00547946" w:rsidRDefault="00547946">
      <w:pPr>
        <w:jc w:val="both"/>
        <w:rPr>
          <w:rFonts w:ascii="Arial" w:hAnsi="Arial" w:cs="Arial"/>
          <w:i/>
        </w:rPr>
      </w:pPr>
      <w:r>
        <w:rPr>
          <w:rFonts w:ascii="Arial" w:hAnsi="Arial" w:cs="Arial"/>
          <w:b/>
        </w:rPr>
        <w:tab/>
      </w:r>
      <w:r w:rsidRPr="00606A11">
        <w:rPr>
          <w:rFonts w:ascii="Arial" w:hAnsi="Arial" w:cs="Arial"/>
          <w:b/>
        </w:rPr>
        <w:t>Art. 2</w:t>
      </w:r>
      <w:r w:rsidR="00DB38B0">
        <w:rPr>
          <w:rFonts w:ascii="Arial" w:hAnsi="Arial" w:cs="Arial"/>
          <w:b/>
        </w:rPr>
        <w:t>48</w:t>
      </w:r>
      <w:r w:rsidR="00451A9C" w:rsidRPr="00606A11">
        <w:rPr>
          <w:rFonts w:ascii="Arial" w:hAnsi="Arial" w:cs="Arial"/>
          <w:b/>
        </w:rPr>
        <w:t>.</w:t>
      </w:r>
      <w:r>
        <w:rPr>
          <w:rFonts w:ascii="Arial" w:hAnsi="Arial" w:cs="Arial"/>
          <w:i/>
        </w:rPr>
        <w:t xml:space="preserve"> Ficam isentos da Taxa de Expediente:</w:t>
      </w:r>
    </w:p>
    <w:p w:rsidR="00547946" w:rsidRDefault="00712608" w:rsidP="00CE0B3F">
      <w:pPr>
        <w:tabs>
          <w:tab w:val="left" w:pos="8647"/>
          <w:tab w:val="left" w:pos="8789"/>
        </w:tabs>
        <w:ind w:right="-1"/>
        <w:jc w:val="both"/>
        <w:rPr>
          <w:rFonts w:ascii="Arial" w:hAnsi="Arial" w:cs="Arial"/>
        </w:rPr>
      </w:pPr>
      <w:r>
        <w:rPr>
          <w:rFonts w:ascii="Arial" w:hAnsi="Arial" w:cs="Arial"/>
        </w:rPr>
        <w:t>I – o</w:t>
      </w:r>
      <w:r w:rsidR="00547946">
        <w:rPr>
          <w:rFonts w:ascii="Arial" w:hAnsi="Arial" w:cs="Arial"/>
        </w:rPr>
        <w:t>s pedidos e requerimentos de qualquer natureza, apresentados pelos órgãos da administração direta da União, Estados, Distrito Federal e Municípios, desde que atendam às seguintes condições:</w:t>
      </w:r>
    </w:p>
    <w:p w:rsidR="00547946" w:rsidRDefault="00547946">
      <w:pPr>
        <w:tabs>
          <w:tab w:val="left" w:pos="6360"/>
        </w:tabs>
        <w:ind w:left="1134" w:right="-1" w:hanging="1134"/>
        <w:rPr>
          <w:rFonts w:ascii="Arial" w:hAnsi="Arial" w:cs="Arial"/>
          <w:b/>
        </w:rPr>
      </w:pPr>
      <w:r>
        <w:rPr>
          <w:rFonts w:ascii="Arial" w:hAnsi="Arial" w:cs="Arial"/>
          <w:b/>
        </w:rPr>
        <w:tab/>
      </w:r>
      <w:r>
        <w:rPr>
          <w:rFonts w:ascii="Arial" w:hAnsi="Arial" w:cs="Arial"/>
          <w:b/>
        </w:rPr>
        <w:tab/>
      </w:r>
    </w:p>
    <w:p w:rsidR="00547946" w:rsidRDefault="00547946" w:rsidP="00CE0B3F">
      <w:pPr>
        <w:tabs>
          <w:tab w:val="left" w:pos="8647"/>
          <w:tab w:val="left" w:pos="8789"/>
        </w:tabs>
        <w:ind w:right="-1"/>
        <w:jc w:val="both"/>
        <w:rPr>
          <w:rFonts w:ascii="Arial" w:hAnsi="Arial" w:cs="Arial"/>
        </w:rPr>
      </w:pPr>
      <w:r>
        <w:rPr>
          <w:rFonts w:ascii="Arial" w:hAnsi="Arial" w:cs="Arial"/>
        </w:rPr>
        <w:t>a) Sejam apresentados em papel timbrado e assinados pelas autoridades competentes;</w:t>
      </w:r>
    </w:p>
    <w:p w:rsidR="00547946" w:rsidRDefault="00547946" w:rsidP="00CE0B3F">
      <w:pPr>
        <w:tabs>
          <w:tab w:val="left" w:pos="8647"/>
          <w:tab w:val="left" w:pos="8789"/>
        </w:tabs>
        <w:ind w:right="-1"/>
        <w:jc w:val="both"/>
        <w:rPr>
          <w:rFonts w:ascii="Arial" w:hAnsi="Arial" w:cs="Arial"/>
        </w:rPr>
      </w:pPr>
      <w:r>
        <w:rPr>
          <w:rFonts w:ascii="Arial" w:hAnsi="Arial" w:cs="Arial"/>
        </w:rPr>
        <w:t>b) Refiram-se a assuntos de interesse público ou à matéria oficial, não podendo versar sobre assuntos de ordem particular, ainda que atendido o requi</w:t>
      </w:r>
      <w:r w:rsidR="009166E9">
        <w:rPr>
          <w:rFonts w:ascii="Arial" w:hAnsi="Arial" w:cs="Arial"/>
        </w:rPr>
        <w:t>sito da alínea “a” deste inciso.</w:t>
      </w:r>
    </w:p>
    <w:p w:rsidR="00547946" w:rsidRDefault="00CE0B3F" w:rsidP="00CE0B3F">
      <w:pPr>
        <w:tabs>
          <w:tab w:val="left" w:pos="8647"/>
          <w:tab w:val="left" w:pos="8789"/>
        </w:tabs>
        <w:spacing w:line="216" w:lineRule="auto"/>
        <w:ind w:right="-1"/>
        <w:jc w:val="both"/>
        <w:rPr>
          <w:rFonts w:ascii="Arial" w:hAnsi="Arial" w:cs="Arial"/>
        </w:rPr>
      </w:pPr>
      <w:r>
        <w:rPr>
          <w:rFonts w:ascii="Arial" w:hAnsi="Arial" w:cs="Arial"/>
        </w:rPr>
        <w:t xml:space="preserve">II </w:t>
      </w:r>
      <w:r w:rsidR="00712608">
        <w:rPr>
          <w:rFonts w:ascii="Arial" w:hAnsi="Arial" w:cs="Arial"/>
        </w:rPr>
        <w:t>–</w:t>
      </w:r>
      <w:r>
        <w:rPr>
          <w:rFonts w:ascii="Arial" w:hAnsi="Arial" w:cs="Arial"/>
        </w:rPr>
        <w:t xml:space="preserve"> </w:t>
      </w:r>
      <w:r w:rsidR="00712608">
        <w:rPr>
          <w:rFonts w:ascii="Arial" w:hAnsi="Arial" w:cs="Arial"/>
        </w:rPr>
        <w:t>o</w:t>
      </w:r>
      <w:r w:rsidR="00547946">
        <w:rPr>
          <w:rFonts w:ascii="Arial" w:hAnsi="Arial" w:cs="Arial"/>
        </w:rPr>
        <w:t>s contratos e convênios de qualquer natureza e finalidade, lavrados com órgãos a que se refere o inciso I deste artigo, observadas as condições nele estabelecidas;</w:t>
      </w:r>
    </w:p>
    <w:p w:rsidR="00547946" w:rsidRDefault="00CE0B3F" w:rsidP="00CE0B3F">
      <w:pPr>
        <w:tabs>
          <w:tab w:val="left" w:pos="8647"/>
          <w:tab w:val="left" w:pos="8789"/>
        </w:tabs>
        <w:spacing w:line="216" w:lineRule="auto"/>
        <w:ind w:right="-1"/>
        <w:jc w:val="both"/>
        <w:rPr>
          <w:rFonts w:ascii="Arial" w:hAnsi="Arial" w:cs="Arial"/>
        </w:rPr>
      </w:pPr>
      <w:r>
        <w:rPr>
          <w:rFonts w:ascii="Arial" w:hAnsi="Arial" w:cs="Arial"/>
        </w:rPr>
        <w:t xml:space="preserve">III </w:t>
      </w:r>
      <w:r w:rsidR="00712608">
        <w:rPr>
          <w:rFonts w:ascii="Arial" w:hAnsi="Arial" w:cs="Arial"/>
        </w:rPr>
        <w:t>–</w:t>
      </w:r>
      <w:r>
        <w:rPr>
          <w:rFonts w:ascii="Arial" w:hAnsi="Arial" w:cs="Arial"/>
        </w:rPr>
        <w:t xml:space="preserve"> </w:t>
      </w:r>
      <w:r w:rsidR="00712608">
        <w:rPr>
          <w:rFonts w:ascii="Arial" w:hAnsi="Arial" w:cs="Arial"/>
        </w:rPr>
        <w:t>o</w:t>
      </w:r>
      <w:r w:rsidR="00547946">
        <w:rPr>
          <w:rFonts w:ascii="Arial" w:hAnsi="Arial" w:cs="Arial"/>
        </w:rPr>
        <w:t>s requerimentos e certidões de servidores municipais, ativos ou inativos, sobre assuntos de qualquer natureza, desde que tenham relação de propriedade ou funcional com o assunto solicitado</w:t>
      </w:r>
      <w:r w:rsidR="00682939">
        <w:rPr>
          <w:rFonts w:ascii="Arial" w:hAnsi="Arial" w:cs="Arial"/>
        </w:rPr>
        <w:t>, exceto quando solicitados mais do que uma única vez</w:t>
      </w:r>
      <w:r w:rsidR="00547946">
        <w:rPr>
          <w:rFonts w:ascii="Arial" w:hAnsi="Arial" w:cs="Arial"/>
        </w:rPr>
        <w:t>.</w:t>
      </w:r>
    </w:p>
    <w:p w:rsidR="00547946" w:rsidRDefault="00CE0B3F" w:rsidP="00CE0B3F">
      <w:pPr>
        <w:tabs>
          <w:tab w:val="left" w:pos="8647"/>
          <w:tab w:val="left" w:pos="8789"/>
        </w:tabs>
        <w:spacing w:line="216" w:lineRule="auto"/>
        <w:ind w:right="-1"/>
        <w:jc w:val="both"/>
        <w:rPr>
          <w:rFonts w:ascii="Arial" w:hAnsi="Arial" w:cs="Arial"/>
        </w:rPr>
      </w:pPr>
      <w:r>
        <w:rPr>
          <w:rFonts w:ascii="Arial" w:hAnsi="Arial" w:cs="Arial"/>
        </w:rPr>
        <w:t xml:space="preserve">IV </w:t>
      </w:r>
      <w:r w:rsidR="00712608">
        <w:rPr>
          <w:rFonts w:ascii="Arial" w:hAnsi="Arial" w:cs="Arial"/>
        </w:rPr>
        <w:t>–</w:t>
      </w:r>
      <w:r>
        <w:rPr>
          <w:rFonts w:ascii="Arial" w:hAnsi="Arial" w:cs="Arial"/>
        </w:rPr>
        <w:t xml:space="preserve"> </w:t>
      </w:r>
      <w:r w:rsidR="00712608">
        <w:rPr>
          <w:rFonts w:ascii="Arial" w:hAnsi="Arial" w:cs="Arial"/>
        </w:rPr>
        <w:t>o</w:t>
      </w:r>
      <w:r w:rsidR="00547946">
        <w:rPr>
          <w:rFonts w:ascii="Arial" w:hAnsi="Arial" w:cs="Arial"/>
        </w:rPr>
        <w:t>s requerimentos e certidões relativos ao serviço de alistamento militar ou para fins eleitorais.</w:t>
      </w:r>
    </w:p>
    <w:p w:rsidR="00547946" w:rsidRDefault="00712608" w:rsidP="00CE0B3F">
      <w:pPr>
        <w:tabs>
          <w:tab w:val="left" w:pos="8647"/>
          <w:tab w:val="left" w:pos="8789"/>
        </w:tabs>
        <w:spacing w:line="216" w:lineRule="auto"/>
        <w:ind w:right="-1"/>
        <w:jc w:val="both"/>
        <w:rPr>
          <w:rFonts w:ascii="Arial" w:hAnsi="Arial" w:cs="Arial"/>
        </w:rPr>
      </w:pPr>
      <w:r>
        <w:rPr>
          <w:rFonts w:ascii="Arial" w:hAnsi="Arial" w:cs="Arial"/>
        </w:rPr>
        <w:t>V – o</w:t>
      </w:r>
      <w:r w:rsidR="00547946">
        <w:rPr>
          <w:rFonts w:ascii="Arial" w:hAnsi="Arial" w:cs="Arial"/>
        </w:rPr>
        <w:t xml:space="preserve">s pedidos e requerimentos de qualquer natureza, apresentados pelas sociedades sem fins lucrativos, templos de qualquer culto, estabelecidas no Município de </w:t>
      </w:r>
      <w:r w:rsidR="0026284D">
        <w:rPr>
          <w:rFonts w:ascii="Arial" w:hAnsi="Arial" w:cs="Arial"/>
        </w:rPr>
        <w:t>Vista Alegre</w:t>
      </w:r>
      <w:r w:rsidR="00547946">
        <w:rPr>
          <w:rFonts w:ascii="Arial" w:hAnsi="Arial" w:cs="Arial"/>
        </w:rPr>
        <w:t xml:space="preserve">, desde que necessárias para atingir os seus fins sociais, </w:t>
      </w:r>
      <w:r w:rsidR="002B5496">
        <w:rPr>
          <w:rFonts w:ascii="Arial" w:hAnsi="Arial" w:cs="Arial"/>
        </w:rPr>
        <w:t>e</w:t>
      </w:r>
      <w:r w:rsidR="00547946">
        <w:rPr>
          <w:rFonts w:ascii="Arial" w:hAnsi="Arial" w:cs="Arial"/>
        </w:rPr>
        <w:t xml:space="preserve"> que não remunerem seus diretores ou sócios.</w:t>
      </w:r>
    </w:p>
    <w:p w:rsidR="008D4C2B" w:rsidRPr="00E14FF4" w:rsidRDefault="00712608" w:rsidP="00CE0B3F">
      <w:pPr>
        <w:tabs>
          <w:tab w:val="left" w:pos="8647"/>
          <w:tab w:val="left" w:pos="8789"/>
        </w:tabs>
        <w:spacing w:line="216" w:lineRule="auto"/>
        <w:ind w:right="-1"/>
        <w:jc w:val="both"/>
        <w:rPr>
          <w:rFonts w:ascii="Arial" w:hAnsi="Arial" w:cs="Arial"/>
        </w:rPr>
      </w:pPr>
      <w:r>
        <w:rPr>
          <w:rFonts w:ascii="Arial" w:hAnsi="Arial" w:cs="Arial"/>
        </w:rPr>
        <w:t>VI – t</w:t>
      </w:r>
      <w:r w:rsidR="00260BB7" w:rsidRPr="00E14FF4">
        <w:rPr>
          <w:rFonts w:ascii="Arial" w:hAnsi="Arial" w:cs="Arial"/>
        </w:rPr>
        <w:t>odas as certidões de pessoas físicas ou jurídicas, adquiridas através de sistema eletrônico</w:t>
      </w:r>
      <w:r w:rsidR="00583512" w:rsidRPr="00E14FF4">
        <w:rPr>
          <w:rFonts w:ascii="Arial" w:hAnsi="Arial" w:cs="Arial"/>
        </w:rPr>
        <w:t>, ou seja</w:t>
      </w:r>
      <w:r w:rsidR="00260BB7" w:rsidRPr="00E14FF4">
        <w:rPr>
          <w:rFonts w:ascii="Arial" w:hAnsi="Arial" w:cs="Arial"/>
        </w:rPr>
        <w:t>,</w:t>
      </w:r>
      <w:r w:rsidR="00583512" w:rsidRPr="00E14FF4">
        <w:rPr>
          <w:rFonts w:ascii="Arial" w:hAnsi="Arial" w:cs="Arial"/>
        </w:rPr>
        <w:t xml:space="preserve"> </w:t>
      </w:r>
      <w:r w:rsidR="00260BB7" w:rsidRPr="00E14FF4">
        <w:rPr>
          <w:rFonts w:ascii="Arial" w:hAnsi="Arial" w:cs="Arial"/>
        </w:rPr>
        <w:t>via online</w:t>
      </w:r>
      <w:r w:rsidR="00BD1C56" w:rsidRPr="00E14FF4">
        <w:rPr>
          <w:rFonts w:ascii="Arial" w:hAnsi="Arial" w:cs="Arial"/>
        </w:rPr>
        <w:t>.</w:t>
      </w:r>
      <w:r w:rsidR="00260BB7" w:rsidRPr="00E14FF4">
        <w:rPr>
          <w:rFonts w:ascii="Arial" w:hAnsi="Arial" w:cs="Arial"/>
        </w:rPr>
        <w:t xml:space="preserve">    </w:t>
      </w:r>
    </w:p>
    <w:p w:rsidR="00BD1C56" w:rsidRDefault="00BD1C56">
      <w:pPr>
        <w:tabs>
          <w:tab w:val="left" w:pos="8647"/>
          <w:tab w:val="left" w:pos="8789"/>
        </w:tabs>
        <w:spacing w:line="216" w:lineRule="auto"/>
        <w:ind w:left="1701" w:right="-1" w:hanging="1701"/>
        <w:jc w:val="both"/>
        <w:rPr>
          <w:rFonts w:ascii="Arial" w:hAnsi="Arial" w:cs="Arial"/>
        </w:rPr>
      </w:pPr>
    </w:p>
    <w:p w:rsidR="00547946" w:rsidRDefault="008D4C2B" w:rsidP="00E14FF4">
      <w:pPr>
        <w:tabs>
          <w:tab w:val="left" w:pos="8647"/>
          <w:tab w:val="left" w:pos="8789"/>
        </w:tabs>
        <w:spacing w:line="216" w:lineRule="auto"/>
        <w:ind w:right="-1"/>
        <w:jc w:val="both"/>
        <w:rPr>
          <w:rFonts w:ascii="Arial" w:hAnsi="Arial" w:cs="Arial"/>
        </w:rPr>
      </w:pPr>
      <w:r>
        <w:rPr>
          <w:rFonts w:ascii="Arial" w:hAnsi="Arial" w:cs="Arial"/>
        </w:rPr>
        <w:t>Parágrafo único.</w:t>
      </w:r>
      <w:r w:rsidR="00547946">
        <w:rPr>
          <w:rFonts w:ascii="Arial" w:hAnsi="Arial" w:cs="Arial"/>
        </w:rPr>
        <w:t xml:space="preserve"> O disposto no inciso I deste artigo, observadas as suas alíneas, aplica-se</w:t>
      </w:r>
      <w:r w:rsidR="00E14FF4">
        <w:rPr>
          <w:rFonts w:ascii="Arial" w:hAnsi="Arial" w:cs="Arial"/>
        </w:rPr>
        <w:t xml:space="preserve"> também</w:t>
      </w:r>
      <w:r w:rsidR="00547946">
        <w:rPr>
          <w:rFonts w:ascii="Arial" w:hAnsi="Arial" w:cs="Arial"/>
        </w:rPr>
        <w:t xml:space="preserve"> aos pedidos e requerimentos apresentados pelos órgãos</w:t>
      </w:r>
      <w:r w:rsidR="002B5496">
        <w:rPr>
          <w:rFonts w:ascii="Arial" w:hAnsi="Arial" w:cs="Arial"/>
        </w:rPr>
        <w:t xml:space="preserve"> </w:t>
      </w:r>
      <w:r w:rsidR="00547946">
        <w:rPr>
          <w:rFonts w:ascii="Arial" w:hAnsi="Arial" w:cs="Arial"/>
        </w:rPr>
        <w:t>dos respectivos poderes Legislativo e Judiciário.</w:t>
      </w:r>
    </w:p>
    <w:p w:rsidR="00547946" w:rsidRDefault="00547946">
      <w:pPr>
        <w:jc w:val="both"/>
        <w:rPr>
          <w:rFonts w:ascii="Arial" w:hAnsi="Arial" w:cs="Arial"/>
        </w:rPr>
      </w:pPr>
    </w:p>
    <w:p w:rsidR="00547946" w:rsidRDefault="00547946">
      <w:pPr>
        <w:jc w:val="both"/>
        <w:rPr>
          <w:rFonts w:ascii="Arial" w:hAnsi="Arial" w:cs="Arial"/>
          <w:b/>
        </w:rPr>
      </w:pPr>
    </w:p>
    <w:p w:rsidR="00547946" w:rsidRDefault="00547946">
      <w:pPr>
        <w:jc w:val="both"/>
        <w:rPr>
          <w:rFonts w:ascii="Arial" w:hAnsi="Arial" w:cs="Arial"/>
          <w:b/>
        </w:rPr>
      </w:pPr>
    </w:p>
    <w:p w:rsidR="00547946" w:rsidRDefault="00547946">
      <w:pPr>
        <w:jc w:val="center"/>
        <w:rPr>
          <w:rFonts w:ascii="Arial" w:hAnsi="Arial" w:cs="Arial"/>
          <w:b/>
        </w:rPr>
      </w:pPr>
      <w:r>
        <w:rPr>
          <w:rFonts w:ascii="Arial" w:hAnsi="Arial" w:cs="Arial"/>
          <w:b/>
        </w:rPr>
        <w:t>CAPÍTULO 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 xml:space="preserve">DA TAXA DE LICENÇA </w:t>
      </w:r>
      <w:smartTag w:uri="urn:schemas-microsoft-com:office:smarttags" w:element="PersonName">
        <w:smartTagPr>
          <w:attr w:name="ProductID" w:val="EM RAZￃO DO EXERCￍCIO"/>
        </w:smartTagPr>
        <w:r>
          <w:rPr>
            <w:rFonts w:ascii="Arial" w:hAnsi="Arial" w:cs="Arial"/>
            <w:b/>
          </w:rPr>
          <w:t>EM RAZÃO DO EXERCÍCIO</w:t>
        </w:r>
      </w:smartTag>
      <w:r>
        <w:rPr>
          <w:rFonts w:ascii="Arial" w:hAnsi="Arial" w:cs="Arial"/>
          <w:b/>
        </w:rPr>
        <w:t xml:space="preserve"> DO PODER DE POLÍCIA</w:t>
      </w:r>
    </w:p>
    <w:p w:rsidR="00547946" w:rsidRDefault="00547946">
      <w:pPr>
        <w:jc w:val="center"/>
        <w:rPr>
          <w:rFonts w:ascii="Arial" w:hAnsi="Arial" w:cs="Arial"/>
          <w:b/>
        </w:rPr>
      </w:pP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SEÇÃO I</w:t>
      </w:r>
    </w:p>
    <w:p w:rsidR="00547946" w:rsidRPr="000B39E9" w:rsidRDefault="000B39E9">
      <w:pPr>
        <w:jc w:val="center"/>
        <w:rPr>
          <w:rFonts w:ascii="Arial" w:hAnsi="Arial" w:cs="Arial"/>
          <w:b/>
          <w:color w:val="FF0000"/>
        </w:rPr>
      </w:pPr>
      <w:r>
        <w:rPr>
          <w:rFonts w:ascii="Arial" w:hAnsi="Arial" w:cs="Arial"/>
          <w:b/>
        </w:rPr>
        <w:t xml:space="preserve">      </w:t>
      </w:r>
    </w:p>
    <w:p w:rsidR="00547946" w:rsidRDefault="00547946">
      <w:pPr>
        <w:jc w:val="center"/>
        <w:rPr>
          <w:rFonts w:ascii="Arial" w:hAnsi="Arial" w:cs="Arial"/>
          <w:b/>
        </w:rPr>
      </w:pPr>
      <w:r>
        <w:rPr>
          <w:rFonts w:ascii="Arial" w:hAnsi="Arial" w:cs="Arial"/>
          <w:b/>
        </w:rPr>
        <w:t>TAXA DE LICENÇA</w:t>
      </w:r>
      <w:r w:rsidR="00D4427D">
        <w:rPr>
          <w:rFonts w:ascii="Arial" w:hAnsi="Arial" w:cs="Arial"/>
          <w:b/>
        </w:rPr>
        <w:t xml:space="preserve"> PARA</w:t>
      </w:r>
      <w:r>
        <w:rPr>
          <w:rFonts w:ascii="Arial" w:hAnsi="Arial" w:cs="Arial"/>
          <w:b/>
        </w:rPr>
        <w:t xml:space="preserve"> LOCALIZAÇÃO</w:t>
      </w:r>
      <w:r w:rsidR="002E3F9B">
        <w:rPr>
          <w:rFonts w:ascii="Arial" w:hAnsi="Arial" w:cs="Arial"/>
          <w:b/>
        </w:rPr>
        <w:t xml:space="preserve"> </w:t>
      </w:r>
      <w:r>
        <w:rPr>
          <w:rFonts w:ascii="Arial" w:hAnsi="Arial" w:cs="Arial"/>
          <w:b/>
        </w:rPr>
        <w:t xml:space="preserve">E </w:t>
      </w:r>
      <w:r w:rsidR="002B5496">
        <w:rPr>
          <w:rFonts w:ascii="Arial" w:hAnsi="Arial" w:cs="Arial"/>
          <w:b/>
        </w:rPr>
        <w:t>PERMANÊNCIA NO LOCAL</w:t>
      </w:r>
      <w:r>
        <w:rPr>
          <w:rFonts w:ascii="Arial" w:hAnsi="Arial" w:cs="Arial"/>
          <w:b/>
        </w:rPr>
        <w:t xml:space="preserve"> E</w:t>
      </w:r>
      <w:r w:rsidR="00583512">
        <w:rPr>
          <w:rFonts w:ascii="Arial" w:hAnsi="Arial" w:cs="Arial"/>
          <w:b/>
        </w:rPr>
        <w:t xml:space="preserve"> </w:t>
      </w:r>
      <w:r>
        <w:rPr>
          <w:rFonts w:ascii="Arial" w:hAnsi="Arial" w:cs="Arial"/>
          <w:b/>
        </w:rPr>
        <w:t>VISTORIA DO CUMPRIMENTO DE POSTURAS E NORMAS URBANÍSTICAS</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center"/>
        <w:rPr>
          <w:rFonts w:ascii="Arial" w:hAnsi="Arial" w:cs="Arial"/>
          <w:b/>
          <w:bCs/>
        </w:rPr>
      </w:pPr>
      <w:r>
        <w:rPr>
          <w:rFonts w:ascii="Arial" w:hAnsi="Arial" w:cs="Arial"/>
          <w:b/>
          <w:bCs/>
        </w:rPr>
        <w:t>SUBSEÇÃO 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FATO GERADOR E INCIDÊNCIA</w:t>
      </w:r>
    </w:p>
    <w:p w:rsidR="00547946" w:rsidRDefault="00547946">
      <w:pPr>
        <w:jc w:val="center"/>
        <w:rPr>
          <w:rFonts w:ascii="Arial" w:hAnsi="Arial" w:cs="Arial"/>
          <w:b/>
          <w:bCs/>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49</w:t>
      </w:r>
      <w:r w:rsidR="00451A9C">
        <w:rPr>
          <w:rFonts w:ascii="Arial" w:hAnsi="Arial" w:cs="Arial"/>
          <w:b/>
        </w:rPr>
        <w:t>.</w:t>
      </w:r>
      <w:r>
        <w:rPr>
          <w:rFonts w:ascii="Arial" w:hAnsi="Arial" w:cs="Arial"/>
        </w:rPr>
        <w:t xml:space="preserve"> A Taxa de Licença, Localização</w:t>
      </w:r>
      <w:r w:rsidR="008F464A">
        <w:rPr>
          <w:rFonts w:ascii="Arial" w:hAnsi="Arial" w:cs="Arial"/>
        </w:rPr>
        <w:t xml:space="preserve"> e </w:t>
      </w:r>
      <w:r w:rsidR="002B5496">
        <w:rPr>
          <w:rFonts w:ascii="Arial" w:hAnsi="Arial" w:cs="Arial"/>
        </w:rPr>
        <w:t>Permanência no Local</w:t>
      </w:r>
      <w:r>
        <w:rPr>
          <w:rFonts w:ascii="Arial" w:hAnsi="Arial" w:cs="Arial"/>
        </w:rPr>
        <w:t xml:space="preserve"> e Taxa de Vistoria do Cumprimento de Posturas e Normas Urbanísticas é devida ao município pela sua atividade de fiscalização do cumprimento da legislação disciplinadora do uso e ocupação </w:t>
      </w:r>
      <w:r>
        <w:rPr>
          <w:rFonts w:ascii="Arial" w:hAnsi="Arial" w:cs="Arial"/>
        </w:rPr>
        <w:lastRenderedPageBreak/>
        <w:t xml:space="preserve">do solo urbano, da higiene, saúde, segurança, ordem e </w:t>
      </w:r>
      <w:r w:rsidR="00352FC6">
        <w:rPr>
          <w:rFonts w:ascii="Arial" w:hAnsi="Arial" w:cs="Arial"/>
        </w:rPr>
        <w:t>tranquilidade</w:t>
      </w:r>
      <w:r>
        <w:rPr>
          <w:rFonts w:ascii="Arial" w:hAnsi="Arial" w:cs="Arial"/>
        </w:rPr>
        <w:t xml:space="preserve"> públicas, a que se submete qualquer pessoa, física ou jurídica, em razão da localização, instalação</w:t>
      </w:r>
      <w:r w:rsidR="008F464A">
        <w:rPr>
          <w:rFonts w:ascii="Arial" w:hAnsi="Arial" w:cs="Arial"/>
        </w:rPr>
        <w:t xml:space="preserve"> e </w:t>
      </w:r>
      <w:r w:rsidR="002E3F9B">
        <w:rPr>
          <w:rFonts w:ascii="Arial" w:hAnsi="Arial" w:cs="Arial"/>
        </w:rPr>
        <w:t xml:space="preserve">permanência </w:t>
      </w:r>
      <w:r>
        <w:rPr>
          <w:rFonts w:ascii="Arial" w:hAnsi="Arial" w:cs="Arial"/>
        </w:rPr>
        <w:t xml:space="preserve">de quaisquer atividades no Município. </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1º</w:t>
      </w:r>
      <w:r w:rsidR="00547946">
        <w:rPr>
          <w:rFonts w:ascii="Arial" w:hAnsi="Arial" w:cs="Arial"/>
        </w:rPr>
        <w:t xml:space="preserve"> Incluem-se entre as atividades sujeitas à fiscalização as de comércio, indústria, agropecuária, de prestação de serviço em geral e, ainda, as exercidas por entidades, sociedades ou associações civis, desportivas, religiosas ou decorrentes de profissão, arte ou ofício e autônomos com estabelecimento fixo.</w:t>
      </w:r>
    </w:p>
    <w:p w:rsidR="00547946" w:rsidRDefault="00547946">
      <w:pPr>
        <w:jc w:val="both"/>
        <w:rPr>
          <w:rFonts w:ascii="Arial" w:hAnsi="Arial" w:cs="Arial"/>
        </w:rPr>
      </w:pPr>
    </w:p>
    <w:p w:rsidR="00547946" w:rsidRDefault="00FC62A6">
      <w:pPr>
        <w:jc w:val="both"/>
        <w:rPr>
          <w:rFonts w:ascii="Arial" w:hAnsi="Arial" w:cs="Arial"/>
        </w:rPr>
      </w:pPr>
      <w:r>
        <w:rPr>
          <w:rFonts w:ascii="Arial" w:hAnsi="Arial" w:cs="Arial"/>
        </w:rPr>
        <w:t>§ 2</w:t>
      </w:r>
      <w:r w:rsidR="008D4C2B">
        <w:rPr>
          <w:rFonts w:ascii="Arial" w:hAnsi="Arial" w:cs="Arial"/>
        </w:rPr>
        <w:t>º</w:t>
      </w:r>
      <w:r w:rsidR="00547946">
        <w:rPr>
          <w:rFonts w:ascii="Arial" w:hAnsi="Arial" w:cs="Arial"/>
        </w:rPr>
        <w:t xml:space="preserve"> A Licença de Localização </w:t>
      </w:r>
      <w:r w:rsidR="002E3F9B">
        <w:rPr>
          <w:rFonts w:ascii="Arial" w:hAnsi="Arial" w:cs="Arial"/>
        </w:rPr>
        <w:t>e Permanência no Local</w:t>
      </w:r>
      <w:r w:rsidR="00547946">
        <w:rPr>
          <w:rFonts w:ascii="Arial" w:hAnsi="Arial" w:cs="Arial"/>
        </w:rPr>
        <w:t>, somente será fornecida mediante verificação “In Loco” do estabelecimento.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w:t>
      </w:r>
      <w:r w:rsidR="00FC62A6">
        <w:rPr>
          <w:rFonts w:ascii="Arial" w:hAnsi="Arial" w:cs="Arial"/>
        </w:rPr>
        <w:t xml:space="preserve"> 3</w:t>
      </w:r>
      <w:r w:rsidR="008D4C2B">
        <w:rPr>
          <w:rFonts w:ascii="Arial" w:hAnsi="Arial" w:cs="Arial"/>
        </w:rPr>
        <w:t>º</w:t>
      </w:r>
      <w:r>
        <w:rPr>
          <w:rFonts w:ascii="Arial" w:hAnsi="Arial" w:cs="Arial"/>
        </w:rPr>
        <w:t xml:space="preserve"> No caso de profissionais autônomos, com estabelecimento fixo, só será concedida licença após verificação “In loco”.</w:t>
      </w:r>
    </w:p>
    <w:p w:rsidR="00547946" w:rsidRDefault="00547946">
      <w:pPr>
        <w:jc w:val="both"/>
        <w:rPr>
          <w:rFonts w:ascii="Arial" w:hAnsi="Arial" w:cs="Arial"/>
        </w:rPr>
      </w:pPr>
    </w:p>
    <w:p w:rsidR="00547946" w:rsidRPr="00682939" w:rsidRDefault="00FC62A6">
      <w:pPr>
        <w:jc w:val="both"/>
        <w:rPr>
          <w:rFonts w:ascii="Arial" w:hAnsi="Arial" w:cs="Arial"/>
          <w:color w:val="FF0000"/>
        </w:rPr>
      </w:pPr>
      <w:r>
        <w:rPr>
          <w:rFonts w:ascii="Arial" w:hAnsi="Arial" w:cs="Arial"/>
        </w:rPr>
        <w:t>§ 4</w:t>
      </w:r>
      <w:r w:rsidR="008D4C2B">
        <w:rPr>
          <w:rFonts w:ascii="Arial" w:hAnsi="Arial" w:cs="Arial"/>
        </w:rPr>
        <w:t>º</w:t>
      </w:r>
      <w:r w:rsidR="00547946">
        <w:rPr>
          <w:rFonts w:ascii="Arial" w:hAnsi="Arial" w:cs="Arial"/>
        </w:rPr>
        <w:t xml:space="preserve"> Nos exercícios </w:t>
      </w:r>
      <w:r w:rsidR="00352FC6">
        <w:rPr>
          <w:rFonts w:ascii="Arial" w:hAnsi="Arial" w:cs="Arial"/>
        </w:rPr>
        <w:t>subsequentes</w:t>
      </w:r>
      <w:r w:rsidR="00547946">
        <w:rPr>
          <w:rFonts w:ascii="Arial" w:hAnsi="Arial" w:cs="Arial"/>
        </w:rPr>
        <w:t xml:space="preserve"> à</w:t>
      </w:r>
      <w:r w:rsidR="00993183">
        <w:rPr>
          <w:rFonts w:ascii="Arial" w:hAnsi="Arial" w:cs="Arial"/>
        </w:rPr>
        <w:t xml:space="preserve"> </w:t>
      </w:r>
      <w:r w:rsidR="00547946">
        <w:rPr>
          <w:rFonts w:ascii="Arial" w:hAnsi="Arial" w:cs="Arial"/>
        </w:rPr>
        <w:t>concessão da Licença, os contribuintes pagarão anualmente, a Taxa de Vistoria do Cumprimento de Posturas e Normas Urbanísticas do estabelecimento, a título do específico exercício do poder de polícia administrativa</w:t>
      </w:r>
      <w:r w:rsidR="00BC23A8">
        <w:rPr>
          <w:rFonts w:ascii="Arial" w:hAnsi="Arial" w:cs="Arial"/>
        </w:rPr>
        <w:t>. A</w:t>
      </w:r>
      <w:r w:rsidR="0026018E">
        <w:rPr>
          <w:rFonts w:ascii="Arial" w:hAnsi="Arial" w:cs="Arial"/>
        </w:rPr>
        <w:t xml:space="preserve"> taxa será devida</w:t>
      </w:r>
      <w:r w:rsidR="00547946">
        <w:rPr>
          <w:rFonts w:ascii="Arial" w:hAnsi="Arial" w:cs="Arial"/>
        </w:rPr>
        <w:t xml:space="preserve"> quando efetivamente ocorrer o prévio ato de vistoria do estabelecimento e a partir do primeiro dia do exercício seguinte aquele em que o contribuinte deu início as suas atividades.</w:t>
      </w:r>
    </w:p>
    <w:p w:rsidR="006A0ACC" w:rsidRDefault="00547946">
      <w:pPr>
        <w:jc w:val="both"/>
        <w:rPr>
          <w:rFonts w:ascii="Arial" w:hAnsi="Arial" w:cs="Arial"/>
        </w:rPr>
      </w:pPr>
      <w:r>
        <w:rPr>
          <w:rFonts w:ascii="Arial" w:hAnsi="Arial" w:cs="Arial"/>
        </w:rPr>
        <w:t xml:space="preserve"> </w:t>
      </w:r>
    </w:p>
    <w:p w:rsidR="00547946" w:rsidRPr="00FC62A6" w:rsidRDefault="00FC62A6">
      <w:pPr>
        <w:jc w:val="both"/>
        <w:rPr>
          <w:rFonts w:ascii="Arial" w:hAnsi="Arial" w:cs="Arial"/>
        </w:rPr>
      </w:pPr>
      <w:r>
        <w:rPr>
          <w:rFonts w:ascii="Arial" w:hAnsi="Arial" w:cs="Arial"/>
        </w:rPr>
        <w:t>§ 5</w:t>
      </w:r>
      <w:r w:rsidR="006A0ACC" w:rsidRPr="00FC62A6">
        <w:rPr>
          <w:rFonts w:ascii="Arial" w:hAnsi="Arial" w:cs="Arial"/>
        </w:rPr>
        <w:t>º As atividades de que trata este artigo deverão ser enquadradas na tabela CNAE</w:t>
      </w:r>
      <w:r w:rsidR="006C17C1" w:rsidRPr="00FC62A6">
        <w:rPr>
          <w:rFonts w:ascii="Arial" w:hAnsi="Arial" w:cs="Arial"/>
        </w:rPr>
        <w:t xml:space="preserve"> – Classificação Nacional de Atividades Econômicas, estruturada por Divisão/Grupo/Classe, sendo que os cadastramentos mobiliários poderão ser feitos até Subclasse, respeitados os valores constantes na Classe.</w:t>
      </w:r>
    </w:p>
    <w:p w:rsidR="00FC62A6" w:rsidRPr="00FC62A6" w:rsidRDefault="00FC62A6" w:rsidP="00077EEA">
      <w:pPr>
        <w:jc w:val="both"/>
        <w:rPr>
          <w:rFonts w:ascii="Arial" w:hAnsi="Arial" w:cs="Arial"/>
          <w:b/>
        </w:rPr>
      </w:pPr>
    </w:p>
    <w:p w:rsidR="00547946" w:rsidRDefault="00547946">
      <w:pPr>
        <w:ind w:firstLine="708"/>
        <w:jc w:val="both"/>
        <w:rPr>
          <w:rFonts w:ascii="Arial" w:hAnsi="Arial" w:cs="Arial"/>
        </w:rPr>
      </w:pPr>
      <w:r>
        <w:rPr>
          <w:rFonts w:ascii="Arial" w:hAnsi="Arial" w:cs="Arial"/>
          <w:b/>
        </w:rPr>
        <w:t>Art. 2</w:t>
      </w:r>
      <w:r w:rsidR="008141F2">
        <w:rPr>
          <w:rFonts w:ascii="Arial" w:hAnsi="Arial" w:cs="Arial"/>
          <w:b/>
        </w:rPr>
        <w:t>5</w:t>
      </w:r>
      <w:r w:rsidR="00DB38B0">
        <w:rPr>
          <w:rFonts w:ascii="Arial" w:hAnsi="Arial" w:cs="Arial"/>
          <w:b/>
        </w:rPr>
        <w:t>0</w:t>
      </w:r>
      <w:r w:rsidR="00451A9C">
        <w:rPr>
          <w:rFonts w:ascii="Arial" w:hAnsi="Arial" w:cs="Arial"/>
          <w:b/>
        </w:rPr>
        <w:t>.</w:t>
      </w:r>
      <w:r>
        <w:rPr>
          <w:rFonts w:ascii="Arial" w:hAnsi="Arial" w:cs="Arial"/>
        </w:rPr>
        <w:t xml:space="preserve"> Estabelecimento é o local onde são exercidas, de modo permanente ou temporário, as atividades previstas no § </w:t>
      </w:r>
      <w:r w:rsidR="00CE68FA">
        <w:rPr>
          <w:rFonts w:ascii="Arial" w:hAnsi="Arial" w:cs="Arial"/>
        </w:rPr>
        <w:t>único</w:t>
      </w:r>
      <w:r>
        <w:rPr>
          <w:rFonts w:ascii="Arial" w:hAnsi="Arial" w:cs="Arial"/>
        </w:rPr>
        <w:t xml:space="preserve"> deste Artigo, sendo irrelevantes para sua caracterização as denominações de sede, filial, agência, sucursal, escritório de representação ou contato ou quaisquer outras que venham a ser utilizadas.</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Parágrafo único.</w:t>
      </w:r>
      <w:r w:rsidR="00547946">
        <w:rPr>
          <w:rFonts w:ascii="Arial" w:hAnsi="Arial" w:cs="Arial"/>
        </w:rPr>
        <w:t xml:space="preserve"> A existência do estabelecimento é indicada pela conjunção, parcial ou total, dos seguintes elementos:</w:t>
      </w:r>
    </w:p>
    <w:p w:rsidR="00547946" w:rsidRDefault="00712608">
      <w:pPr>
        <w:jc w:val="both"/>
        <w:rPr>
          <w:rFonts w:ascii="Arial" w:hAnsi="Arial" w:cs="Arial"/>
        </w:rPr>
      </w:pPr>
      <w:r>
        <w:rPr>
          <w:rFonts w:ascii="Arial" w:hAnsi="Arial" w:cs="Arial"/>
        </w:rPr>
        <w:t>I – m</w:t>
      </w:r>
      <w:r w:rsidR="00547946">
        <w:rPr>
          <w:rFonts w:ascii="Arial" w:hAnsi="Arial" w:cs="Arial"/>
        </w:rPr>
        <w:t>anutenção de pessoal, material, mercadoria, máquinas, instrumentos e equipamentos;</w:t>
      </w:r>
    </w:p>
    <w:p w:rsidR="00547946" w:rsidRDefault="00712608">
      <w:pPr>
        <w:jc w:val="both"/>
        <w:rPr>
          <w:rFonts w:ascii="Arial" w:hAnsi="Arial" w:cs="Arial"/>
        </w:rPr>
      </w:pPr>
      <w:r>
        <w:rPr>
          <w:rFonts w:ascii="Arial" w:hAnsi="Arial" w:cs="Arial"/>
        </w:rPr>
        <w:t>II – e</w:t>
      </w:r>
      <w:r w:rsidR="00547946">
        <w:rPr>
          <w:rFonts w:ascii="Arial" w:hAnsi="Arial" w:cs="Arial"/>
        </w:rPr>
        <w:t>strutura organizacional ou administrativa;</w:t>
      </w:r>
    </w:p>
    <w:p w:rsidR="00547946" w:rsidRDefault="00547946">
      <w:pPr>
        <w:jc w:val="both"/>
        <w:rPr>
          <w:rFonts w:ascii="Arial" w:hAnsi="Arial" w:cs="Arial"/>
        </w:rPr>
      </w:pPr>
      <w:r>
        <w:rPr>
          <w:rFonts w:ascii="Arial" w:hAnsi="Arial" w:cs="Arial"/>
        </w:rPr>
        <w:t>III – permanência ou</w:t>
      </w:r>
      <w:r w:rsidR="00583512">
        <w:rPr>
          <w:rFonts w:ascii="Arial" w:hAnsi="Arial" w:cs="Arial"/>
        </w:rPr>
        <w:t xml:space="preserve"> </w:t>
      </w:r>
      <w:r>
        <w:rPr>
          <w:rFonts w:ascii="Arial" w:hAnsi="Arial" w:cs="Arial"/>
        </w:rPr>
        <w:t>ânimo de permanecer no local, para a exploração econômica da atividade exteriorizada através da indicação do endereço em impressos, formulários ou correspondências, contrato de locação do imóvel, propaganda ou publicidade ou em contas de telefone, de fornecimento de energia elétrica, água ou gás.</w:t>
      </w:r>
    </w:p>
    <w:p w:rsidR="00FC62A6" w:rsidRDefault="00FC62A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8141F2">
        <w:rPr>
          <w:rFonts w:ascii="Arial" w:hAnsi="Arial" w:cs="Arial"/>
          <w:b/>
        </w:rPr>
        <w:t>5</w:t>
      </w:r>
      <w:r w:rsidR="00DB38B0">
        <w:rPr>
          <w:rFonts w:ascii="Arial" w:hAnsi="Arial" w:cs="Arial"/>
          <w:b/>
        </w:rPr>
        <w:t>1</w:t>
      </w:r>
      <w:r w:rsidR="00451A9C">
        <w:rPr>
          <w:rFonts w:ascii="Arial" w:hAnsi="Arial" w:cs="Arial"/>
          <w:b/>
        </w:rPr>
        <w:t>.</w:t>
      </w:r>
      <w:r>
        <w:rPr>
          <w:rFonts w:ascii="Arial" w:hAnsi="Arial" w:cs="Arial"/>
        </w:rPr>
        <w:t xml:space="preserve"> Nenhum estabelecimento comercial, industrial ou profissional poderá instalar-se ou iniciar suas atividades no Município, em caráter permanente ou temporário, sem prévia licença de localização outorgada pela Prefeitura e sem que </w:t>
      </w:r>
      <w:proofErr w:type="spellStart"/>
      <w:r>
        <w:rPr>
          <w:rFonts w:ascii="Arial" w:hAnsi="Arial" w:cs="Arial"/>
        </w:rPr>
        <w:t>hajam</w:t>
      </w:r>
      <w:proofErr w:type="spellEnd"/>
      <w:r>
        <w:rPr>
          <w:rFonts w:ascii="Arial" w:hAnsi="Arial" w:cs="Arial"/>
        </w:rPr>
        <w:t xml:space="preserve"> seus responsáveis efetuado o pagamento da taxa devida.</w:t>
      </w:r>
    </w:p>
    <w:p w:rsidR="00547946" w:rsidRDefault="00547946">
      <w:pPr>
        <w:jc w:val="both"/>
        <w:rPr>
          <w:rFonts w:ascii="Arial" w:hAnsi="Arial" w:cs="Arial"/>
        </w:rPr>
      </w:pPr>
    </w:p>
    <w:p w:rsidR="00FC62A6" w:rsidRDefault="00547946">
      <w:pPr>
        <w:jc w:val="both"/>
        <w:rPr>
          <w:rFonts w:ascii="Arial" w:hAnsi="Arial" w:cs="Arial"/>
        </w:rPr>
      </w:pPr>
      <w:r>
        <w:rPr>
          <w:rFonts w:ascii="Arial" w:hAnsi="Arial" w:cs="Arial"/>
        </w:rPr>
        <w:t xml:space="preserve">§ 1º Considera-se </w:t>
      </w:r>
      <w:r w:rsidR="00CE68FA">
        <w:rPr>
          <w:rFonts w:ascii="Arial" w:hAnsi="Arial" w:cs="Arial"/>
        </w:rPr>
        <w:t>temporária</w:t>
      </w:r>
      <w:r>
        <w:rPr>
          <w:rFonts w:ascii="Arial" w:hAnsi="Arial" w:cs="Arial"/>
        </w:rPr>
        <w:t xml:space="preserve"> a atividade que é exercida apenas em determinadas épocas do ano.</w:t>
      </w:r>
    </w:p>
    <w:p w:rsidR="00FC62A6" w:rsidRDefault="00FC62A6">
      <w:pPr>
        <w:jc w:val="both"/>
        <w:rPr>
          <w:rFonts w:ascii="Arial" w:hAnsi="Arial" w:cs="Arial"/>
        </w:rPr>
      </w:pPr>
    </w:p>
    <w:p w:rsidR="00547946" w:rsidRDefault="00547946">
      <w:pPr>
        <w:jc w:val="both"/>
        <w:rPr>
          <w:rFonts w:ascii="Arial" w:hAnsi="Arial" w:cs="Arial"/>
        </w:rPr>
      </w:pPr>
      <w:r>
        <w:rPr>
          <w:rFonts w:ascii="Arial" w:hAnsi="Arial" w:cs="Arial"/>
        </w:rPr>
        <w:t>§ 2º São obrigados ao pagamento da taxa os depósitos fechados de mercadorias.</w:t>
      </w:r>
    </w:p>
    <w:p w:rsidR="00547946" w:rsidRDefault="00547946" w:rsidP="00CE0B3F">
      <w:pPr>
        <w:ind w:firstLine="708"/>
        <w:jc w:val="both"/>
        <w:rPr>
          <w:rFonts w:ascii="Arial" w:hAnsi="Arial" w:cs="Arial"/>
        </w:rPr>
      </w:pPr>
      <w:r>
        <w:rPr>
          <w:rFonts w:ascii="Arial" w:hAnsi="Arial" w:cs="Arial"/>
          <w:b/>
        </w:rPr>
        <w:lastRenderedPageBreak/>
        <w:t>Art. 2</w:t>
      </w:r>
      <w:r w:rsidR="008141F2">
        <w:rPr>
          <w:rFonts w:ascii="Arial" w:hAnsi="Arial" w:cs="Arial"/>
          <w:b/>
        </w:rPr>
        <w:t>5</w:t>
      </w:r>
      <w:r w:rsidR="00DB38B0">
        <w:rPr>
          <w:rFonts w:ascii="Arial" w:hAnsi="Arial" w:cs="Arial"/>
          <w:b/>
        </w:rPr>
        <w:t>2</w:t>
      </w:r>
      <w:r w:rsidR="00451A9C">
        <w:rPr>
          <w:rFonts w:ascii="Arial" w:hAnsi="Arial" w:cs="Arial"/>
          <w:b/>
        </w:rPr>
        <w:t>.</w:t>
      </w:r>
      <w:r>
        <w:rPr>
          <w:rFonts w:ascii="Arial" w:hAnsi="Arial" w:cs="Arial"/>
        </w:rPr>
        <w:t xml:space="preserve"> Para efeito de incidência da taxa, consideram-se estabelecimentos distintos:</w:t>
      </w:r>
    </w:p>
    <w:p w:rsidR="00547946" w:rsidRDefault="00712608">
      <w:pPr>
        <w:jc w:val="both"/>
        <w:rPr>
          <w:rFonts w:ascii="Arial" w:hAnsi="Arial" w:cs="Arial"/>
        </w:rPr>
      </w:pPr>
      <w:r>
        <w:rPr>
          <w:rFonts w:ascii="Arial" w:hAnsi="Arial" w:cs="Arial"/>
        </w:rPr>
        <w:t>I – o</w:t>
      </w:r>
      <w:r w:rsidR="00547946">
        <w:rPr>
          <w:rFonts w:ascii="Arial" w:hAnsi="Arial" w:cs="Arial"/>
        </w:rPr>
        <w:t>s que, embora no mesmo local e com idêntico ramo de atividade, ou não, pertençam a diferentes pessoas físicas ou jurídicas;</w:t>
      </w:r>
    </w:p>
    <w:p w:rsidR="00547946" w:rsidRDefault="00712608">
      <w:pPr>
        <w:jc w:val="both"/>
        <w:rPr>
          <w:rFonts w:ascii="Arial" w:hAnsi="Arial" w:cs="Arial"/>
        </w:rPr>
      </w:pPr>
      <w:r>
        <w:rPr>
          <w:rFonts w:ascii="Arial" w:hAnsi="Arial" w:cs="Arial"/>
        </w:rPr>
        <w:t>II – o</w:t>
      </w:r>
      <w:r w:rsidR="00547946">
        <w:rPr>
          <w:rFonts w:ascii="Arial" w:hAnsi="Arial" w:cs="Arial"/>
        </w:rPr>
        <w:t>s que, embora com idêntico ramo de atividade e sob a mesma responsabilidade, estejam situados em prédios distintos ou locais diversos, ainda que no mesmo imóvel.</w:t>
      </w:r>
    </w:p>
    <w:p w:rsidR="00547946" w:rsidRDefault="00547946">
      <w:pPr>
        <w:jc w:val="both"/>
        <w:rPr>
          <w:rFonts w:ascii="Arial" w:hAnsi="Arial" w:cs="Arial"/>
        </w:rPr>
      </w:pPr>
    </w:p>
    <w:p w:rsidR="00547946" w:rsidRDefault="00547946">
      <w:pPr>
        <w:jc w:val="both"/>
        <w:rPr>
          <w:rFonts w:ascii="Arial" w:hAnsi="Arial" w:cs="Arial"/>
        </w:rPr>
      </w:pPr>
    </w:p>
    <w:p w:rsidR="008D4924" w:rsidRDefault="008D4924">
      <w:pPr>
        <w:jc w:val="both"/>
        <w:rPr>
          <w:rFonts w:ascii="Arial" w:hAnsi="Arial" w:cs="Arial"/>
        </w:rPr>
      </w:pPr>
    </w:p>
    <w:p w:rsidR="00547946" w:rsidRDefault="00547946">
      <w:pPr>
        <w:jc w:val="center"/>
        <w:rPr>
          <w:rFonts w:ascii="Arial" w:hAnsi="Arial" w:cs="Arial"/>
          <w:b/>
          <w:bCs/>
        </w:rPr>
      </w:pPr>
      <w:r>
        <w:rPr>
          <w:rFonts w:ascii="Arial" w:hAnsi="Arial" w:cs="Arial"/>
          <w:b/>
          <w:bCs/>
        </w:rPr>
        <w:t>SUBSEÇÃO II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BASE DE CÁLCULO</w:t>
      </w:r>
    </w:p>
    <w:p w:rsidR="00547946" w:rsidRDefault="00547946">
      <w:pPr>
        <w:jc w:val="center"/>
        <w:rPr>
          <w:rFonts w:ascii="Arial" w:hAnsi="Arial" w:cs="Arial"/>
          <w:b/>
          <w:bCs/>
        </w:rPr>
      </w:pPr>
    </w:p>
    <w:p w:rsidR="008D4C2B" w:rsidRDefault="00547946">
      <w:pPr>
        <w:ind w:firstLine="708"/>
        <w:jc w:val="both"/>
        <w:rPr>
          <w:rFonts w:ascii="Arial" w:hAnsi="Arial" w:cs="Arial"/>
        </w:rPr>
      </w:pPr>
      <w:r>
        <w:rPr>
          <w:rFonts w:ascii="Arial" w:hAnsi="Arial" w:cs="Arial"/>
          <w:b/>
        </w:rPr>
        <w:t>Art. 2</w:t>
      </w:r>
      <w:r w:rsidR="008141F2">
        <w:rPr>
          <w:rFonts w:ascii="Arial" w:hAnsi="Arial" w:cs="Arial"/>
          <w:b/>
        </w:rPr>
        <w:t>5</w:t>
      </w:r>
      <w:r w:rsidR="00DB38B0">
        <w:rPr>
          <w:rFonts w:ascii="Arial" w:hAnsi="Arial" w:cs="Arial"/>
          <w:b/>
        </w:rPr>
        <w:t>3</w:t>
      </w:r>
      <w:r w:rsidR="00451A9C">
        <w:rPr>
          <w:rFonts w:ascii="Arial" w:hAnsi="Arial" w:cs="Arial"/>
          <w:b/>
        </w:rPr>
        <w:t>.</w:t>
      </w:r>
      <w:r>
        <w:rPr>
          <w:rFonts w:ascii="Arial" w:hAnsi="Arial" w:cs="Arial"/>
        </w:rPr>
        <w:t xml:space="preserve"> A taxa será calculada em função da natureza da atividade</w:t>
      </w:r>
      <w:r w:rsidR="00ED3B77">
        <w:rPr>
          <w:rFonts w:ascii="Arial" w:hAnsi="Arial" w:cs="Arial"/>
        </w:rPr>
        <w:t xml:space="preserve"> principal</w:t>
      </w:r>
      <w:r>
        <w:rPr>
          <w:rFonts w:ascii="Arial" w:hAnsi="Arial" w:cs="Arial"/>
        </w:rPr>
        <w:t xml:space="preserve"> e outros fatores pert</w:t>
      </w:r>
      <w:r w:rsidR="0050525F">
        <w:rPr>
          <w:rFonts w:ascii="Arial" w:hAnsi="Arial" w:cs="Arial"/>
        </w:rPr>
        <w:t xml:space="preserve">inentes, de conformidade com a </w:t>
      </w:r>
      <w:r w:rsidRPr="0010521A">
        <w:rPr>
          <w:rFonts w:ascii="Arial" w:hAnsi="Arial" w:cs="Arial"/>
        </w:rPr>
        <w:t>Tabela X</w:t>
      </w:r>
      <w:r w:rsidR="000A3C94">
        <w:rPr>
          <w:rFonts w:ascii="Arial" w:hAnsi="Arial" w:cs="Arial"/>
        </w:rPr>
        <w:t>I</w:t>
      </w:r>
      <w:r w:rsidR="0050525F">
        <w:rPr>
          <w:rFonts w:ascii="Arial" w:hAnsi="Arial" w:cs="Arial"/>
        </w:rPr>
        <w:t>I</w:t>
      </w:r>
      <w:r w:rsidRPr="0010521A">
        <w:rPr>
          <w:rFonts w:ascii="Arial" w:hAnsi="Arial" w:cs="Arial"/>
        </w:rPr>
        <w:t xml:space="preserve"> </w:t>
      </w:r>
      <w:r>
        <w:rPr>
          <w:rFonts w:ascii="Arial" w:hAnsi="Arial" w:cs="Arial"/>
        </w:rPr>
        <w:t>em anexo a esta Lei, e será devida pelo período inteiro ou fração.</w:t>
      </w:r>
      <w:r w:rsidR="00D90A03">
        <w:rPr>
          <w:rFonts w:ascii="Arial" w:hAnsi="Arial" w:cs="Arial"/>
        </w:rPr>
        <w:t xml:space="preserve"> </w:t>
      </w:r>
    </w:p>
    <w:p w:rsidR="00547946" w:rsidRDefault="00547946">
      <w:pPr>
        <w:ind w:firstLine="708"/>
        <w:jc w:val="both"/>
        <w:rPr>
          <w:rFonts w:ascii="Arial" w:hAnsi="Arial" w:cs="Arial"/>
        </w:rPr>
      </w:pPr>
      <w:r>
        <w:rPr>
          <w:rFonts w:ascii="Arial" w:hAnsi="Arial" w:cs="Arial"/>
        </w:rPr>
        <w:t xml:space="preserve"> </w:t>
      </w:r>
    </w:p>
    <w:p w:rsidR="00547946" w:rsidRPr="00B4788A" w:rsidRDefault="008D4C2B" w:rsidP="008D4C2B">
      <w:pPr>
        <w:jc w:val="both"/>
        <w:rPr>
          <w:rFonts w:ascii="Arial" w:hAnsi="Arial" w:cs="Arial"/>
          <w:color w:val="FF0000"/>
        </w:rPr>
      </w:pPr>
      <w:r w:rsidRPr="00D90A03">
        <w:rPr>
          <w:rFonts w:ascii="Arial" w:hAnsi="Arial" w:cs="Arial"/>
        </w:rPr>
        <w:t>Parágrafo ú</w:t>
      </w:r>
      <w:r w:rsidR="00547946" w:rsidRPr="00D90A03">
        <w:rPr>
          <w:rFonts w:ascii="Arial" w:hAnsi="Arial" w:cs="Arial"/>
        </w:rPr>
        <w:t>nico</w:t>
      </w:r>
      <w:r w:rsidR="00451A9C" w:rsidRPr="00D90A03">
        <w:rPr>
          <w:rFonts w:ascii="Arial" w:hAnsi="Arial" w:cs="Arial"/>
        </w:rPr>
        <w:t>.</w:t>
      </w:r>
      <w:r w:rsidR="00547946" w:rsidRPr="00D90A03">
        <w:rPr>
          <w:rFonts w:ascii="Arial" w:hAnsi="Arial" w:cs="Arial"/>
        </w:rPr>
        <w:t xml:space="preserve"> Os contribuintes que exercerem mais do que uma atividade, além de recolherem o valor equivalente da atividade principal, será acre</w:t>
      </w:r>
      <w:r w:rsidR="00242C77">
        <w:rPr>
          <w:rFonts w:ascii="Arial" w:hAnsi="Arial" w:cs="Arial"/>
        </w:rPr>
        <w:t>scido o percentual de 5% (cinco</w:t>
      </w:r>
      <w:r w:rsidR="00547946" w:rsidRPr="00D90A03">
        <w:rPr>
          <w:rFonts w:ascii="Arial" w:hAnsi="Arial" w:cs="Arial"/>
        </w:rPr>
        <w:t xml:space="preserve"> por cento), </w:t>
      </w:r>
      <w:r w:rsidR="005317C8">
        <w:rPr>
          <w:rFonts w:ascii="Arial" w:hAnsi="Arial" w:cs="Arial"/>
        </w:rPr>
        <w:t>sobre o valor de cada</w:t>
      </w:r>
      <w:r w:rsidR="00547946" w:rsidRPr="00D90A03">
        <w:rPr>
          <w:rFonts w:ascii="Arial" w:hAnsi="Arial" w:cs="Arial"/>
        </w:rPr>
        <w:t xml:space="preserve"> atividade secundária.</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center"/>
        <w:rPr>
          <w:rFonts w:ascii="Arial" w:hAnsi="Arial" w:cs="Arial"/>
          <w:b/>
          <w:bCs/>
        </w:rPr>
      </w:pPr>
      <w:r>
        <w:rPr>
          <w:rFonts w:ascii="Arial" w:hAnsi="Arial" w:cs="Arial"/>
          <w:b/>
          <w:bCs/>
        </w:rPr>
        <w:t>SUBSEÇÃO III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SUJEITO PASSIVO</w:t>
      </w:r>
    </w:p>
    <w:p w:rsidR="008D4924" w:rsidRDefault="008D4924">
      <w:pPr>
        <w:jc w:val="center"/>
        <w:rPr>
          <w:rFonts w:ascii="Arial" w:hAnsi="Arial" w:cs="Arial"/>
          <w:b/>
          <w:bCs/>
        </w:rPr>
      </w:pPr>
    </w:p>
    <w:p w:rsidR="00547946" w:rsidRDefault="00547946">
      <w:pPr>
        <w:pStyle w:val="Corpodetexto2"/>
        <w:ind w:firstLine="708"/>
        <w:rPr>
          <w:rFonts w:ascii="Arial" w:hAnsi="Arial" w:cs="Arial"/>
          <w:szCs w:val="24"/>
        </w:rPr>
      </w:pPr>
      <w:r>
        <w:rPr>
          <w:rFonts w:ascii="Arial" w:hAnsi="Arial" w:cs="Arial"/>
          <w:b/>
          <w:szCs w:val="24"/>
        </w:rPr>
        <w:t>Art. 2</w:t>
      </w:r>
      <w:r w:rsidR="00DB38B0">
        <w:rPr>
          <w:rFonts w:ascii="Arial" w:hAnsi="Arial" w:cs="Arial"/>
          <w:b/>
          <w:szCs w:val="24"/>
        </w:rPr>
        <w:t>54</w:t>
      </w:r>
      <w:r w:rsidR="00451A9C">
        <w:rPr>
          <w:rFonts w:ascii="Arial" w:hAnsi="Arial" w:cs="Arial"/>
          <w:b/>
          <w:szCs w:val="24"/>
        </w:rPr>
        <w:t>.</w:t>
      </w:r>
      <w:r w:rsidR="00993183">
        <w:rPr>
          <w:rFonts w:ascii="Arial" w:hAnsi="Arial" w:cs="Arial"/>
          <w:b/>
          <w:szCs w:val="24"/>
        </w:rPr>
        <w:t xml:space="preserve"> </w:t>
      </w:r>
      <w:r>
        <w:rPr>
          <w:rFonts w:ascii="Arial" w:hAnsi="Arial" w:cs="Arial"/>
          <w:szCs w:val="24"/>
        </w:rPr>
        <w:t>O Sujeito passivo da Taxa de Licença</w:t>
      </w:r>
      <w:r w:rsidR="00501B10">
        <w:rPr>
          <w:rFonts w:ascii="Arial" w:hAnsi="Arial" w:cs="Arial"/>
          <w:szCs w:val="24"/>
        </w:rPr>
        <w:t xml:space="preserve">, </w:t>
      </w:r>
      <w:r>
        <w:rPr>
          <w:rFonts w:ascii="Arial" w:hAnsi="Arial" w:cs="Arial"/>
          <w:szCs w:val="24"/>
        </w:rPr>
        <w:t>Localização</w:t>
      </w:r>
      <w:r w:rsidR="00501B10">
        <w:rPr>
          <w:rFonts w:ascii="Arial" w:hAnsi="Arial" w:cs="Arial"/>
          <w:szCs w:val="24"/>
        </w:rPr>
        <w:t xml:space="preserve"> e</w:t>
      </w:r>
      <w:r w:rsidR="00583512">
        <w:rPr>
          <w:rFonts w:ascii="Arial" w:hAnsi="Arial" w:cs="Arial"/>
          <w:szCs w:val="24"/>
        </w:rPr>
        <w:t xml:space="preserve"> </w:t>
      </w:r>
      <w:r w:rsidR="00993183">
        <w:rPr>
          <w:rFonts w:ascii="Arial" w:hAnsi="Arial" w:cs="Arial"/>
          <w:szCs w:val="24"/>
        </w:rPr>
        <w:t>Permanência no Local e</w:t>
      </w:r>
      <w:r>
        <w:rPr>
          <w:rFonts w:ascii="Arial" w:hAnsi="Arial" w:cs="Arial"/>
          <w:szCs w:val="24"/>
        </w:rPr>
        <w:t xml:space="preserve"> Taxa de Vistoria do Estabelecimento é a pessoa física ou jurídica sujeita ao desempenho, pelo órgão competente, nos limites da lei aplicável e com observância do processo legal, da fiscalização exercida sobre a localização, a instalação e o funcionamento de estabelecimento, pertinente ao zoneamento urbano, em observância às normas municipais de postura.</w:t>
      </w:r>
    </w:p>
    <w:p w:rsidR="00547946" w:rsidRDefault="00547946">
      <w:pPr>
        <w:jc w:val="both"/>
        <w:rPr>
          <w:rFonts w:ascii="Arial" w:hAnsi="Arial" w:cs="Arial"/>
        </w:rPr>
      </w:pPr>
    </w:p>
    <w:p w:rsidR="008D4924" w:rsidRDefault="008D4924">
      <w:pPr>
        <w:jc w:val="both"/>
        <w:rPr>
          <w:rFonts w:ascii="Arial" w:hAnsi="Arial" w:cs="Arial"/>
        </w:rPr>
      </w:pPr>
    </w:p>
    <w:p w:rsidR="00547946" w:rsidRDefault="00547946">
      <w:pPr>
        <w:jc w:val="center"/>
        <w:rPr>
          <w:rFonts w:ascii="Arial" w:hAnsi="Arial" w:cs="Arial"/>
          <w:b/>
          <w:bCs/>
        </w:rPr>
      </w:pPr>
      <w:r>
        <w:rPr>
          <w:rFonts w:ascii="Arial" w:hAnsi="Arial" w:cs="Arial"/>
          <w:b/>
          <w:bCs/>
        </w:rPr>
        <w:t>SUBSEÇÃO IV</w:t>
      </w:r>
    </w:p>
    <w:p w:rsidR="00547946" w:rsidRDefault="00547946">
      <w:pPr>
        <w:jc w:val="center"/>
        <w:rPr>
          <w:rFonts w:ascii="Arial" w:hAnsi="Arial" w:cs="Arial"/>
          <w:b/>
          <w:bCs/>
        </w:rPr>
      </w:pPr>
    </w:p>
    <w:p w:rsidR="00547946" w:rsidRDefault="00547946">
      <w:pPr>
        <w:jc w:val="center"/>
        <w:rPr>
          <w:rFonts w:ascii="Arial" w:hAnsi="Arial" w:cs="Arial"/>
        </w:rPr>
      </w:pPr>
      <w:r>
        <w:rPr>
          <w:rFonts w:ascii="Arial" w:hAnsi="Arial" w:cs="Arial"/>
          <w:b/>
          <w:bCs/>
        </w:rPr>
        <w:t>SOLIDARIEDADE TRIBUTÁRIA</w:t>
      </w:r>
    </w:p>
    <w:p w:rsidR="00547946" w:rsidRDefault="00547946">
      <w:pPr>
        <w:jc w:val="both"/>
        <w:rPr>
          <w:rFonts w:ascii="Arial" w:hAnsi="Arial" w:cs="Arial"/>
        </w:rPr>
      </w:pPr>
    </w:p>
    <w:p w:rsidR="00547946" w:rsidRDefault="00D13719">
      <w:pPr>
        <w:ind w:firstLine="708"/>
        <w:jc w:val="both"/>
        <w:rPr>
          <w:rFonts w:ascii="Arial" w:hAnsi="Arial" w:cs="Arial"/>
        </w:rPr>
      </w:pPr>
      <w:r>
        <w:rPr>
          <w:rFonts w:ascii="Arial" w:hAnsi="Arial" w:cs="Arial"/>
          <w:b/>
        </w:rPr>
        <w:t>Art.</w:t>
      </w:r>
      <w:r w:rsidR="00DB38B0">
        <w:rPr>
          <w:rFonts w:ascii="Arial" w:hAnsi="Arial" w:cs="Arial"/>
          <w:b/>
        </w:rPr>
        <w:t xml:space="preserve"> 255</w:t>
      </w:r>
      <w:r w:rsidR="00451A9C">
        <w:rPr>
          <w:rFonts w:ascii="Arial" w:hAnsi="Arial" w:cs="Arial"/>
          <w:b/>
        </w:rPr>
        <w:t>.</w:t>
      </w:r>
      <w:r w:rsidR="00547946">
        <w:rPr>
          <w:rFonts w:ascii="Arial" w:hAnsi="Arial" w:cs="Arial"/>
        </w:rPr>
        <w:t xml:space="preserve"> A alteração da firma ou a de razão social, decorrente de alienação e de transferência de quotas ou de sucessão, sem prévio pedido de baixa da inscrição, envolverá a responsabilidade solidária do adquirente ou sucessor com o antecessor, relativamente aos débitos fiscais deste.</w:t>
      </w:r>
    </w:p>
    <w:p w:rsidR="00547946" w:rsidRDefault="00547946">
      <w:pPr>
        <w:jc w:val="both"/>
        <w:rPr>
          <w:rFonts w:ascii="Arial" w:hAnsi="Arial" w:cs="Arial"/>
          <w:color w:val="0000FF"/>
        </w:rPr>
      </w:pPr>
    </w:p>
    <w:p w:rsidR="00547946" w:rsidRDefault="00547946">
      <w:pPr>
        <w:jc w:val="both"/>
        <w:rPr>
          <w:rFonts w:ascii="Arial" w:hAnsi="Arial" w:cs="Arial"/>
          <w:color w:val="0000FF"/>
        </w:rPr>
      </w:pPr>
    </w:p>
    <w:p w:rsidR="00242C77" w:rsidRDefault="00242C77">
      <w:pPr>
        <w:jc w:val="both"/>
        <w:rPr>
          <w:rFonts w:ascii="Arial" w:hAnsi="Arial" w:cs="Arial"/>
          <w:color w:val="0000FF"/>
        </w:rPr>
      </w:pPr>
    </w:p>
    <w:p w:rsidR="00547946" w:rsidRDefault="00547946">
      <w:pPr>
        <w:jc w:val="center"/>
        <w:rPr>
          <w:rFonts w:ascii="Arial" w:hAnsi="Arial" w:cs="Arial"/>
          <w:b/>
          <w:bCs/>
        </w:rPr>
      </w:pPr>
      <w:r>
        <w:rPr>
          <w:rFonts w:ascii="Arial" w:hAnsi="Arial" w:cs="Arial"/>
          <w:b/>
          <w:bCs/>
        </w:rPr>
        <w:t>SUBSECÃO V</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LANÇAMENTO E RECOLHIMENTO</w:t>
      </w:r>
    </w:p>
    <w:p w:rsidR="00547946" w:rsidRDefault="00547946">
      <w:pPr>
        <w:jc w:val="both"/>
        <w:rPr>
          <w:rFonts w:ascii="Arial" w:hAnsi="Arial" w:cs="Arial"/>
          <w:b/>
          <w:bCs/>
        </w:rPr>
      </w:pPr>
    </w:p>
    <w:p w:rsidR="00242C77" w:rsidRDefault="00242C77">
      <w:pPr>
        <w:jc w:val="both"/>
        <w:rPr>
          <w:rFonts w:ascii="Arial" w:hAnsi="Arial" w:cs="Arial"/>
          <w:b/>
          <w:bCs/>
        </w:rPr>
      </w:pPr>
    </w:p>
    <w:p w:rsidR="00547946" w:rsidRDefault="00547946">
      <w:pPr>
        <w:ind w:firstLine="708"/>
        <w:jc w:val="both"/>
        <w:rPr>
          <w:rFonts w:ascii="Arial" w:hAnsi="Arial" w:cs="Arial"/>
        </w:rPr>
      </w:pPr>
      <w:r>
        <w:rPr>
          <w:rFonts w:ascii="Arial" w:hAnsi="Arial" w:cs="Arial"/>
          <w:b/>
        </w:rPr>
        <w:lastRenderedPageBreak/>
        <w:t>Art. 2</w:t>
      </w:r>
      <w:r w:rsidR="00DB38B0">
        <w:rPr>
          <w:rFonts w:ascii="Arial" w:hAnsi="Arial" w:cs="Arial"/>
          <w:b/>
        </w:rPr>
        <w:t>56</w:t>
      </w:r>
      <w:r w:rsidR="00451A9C">
        <w:rPr>
          <w:rFonts w:ascii="Arial" w:hAnsi="Arial" w:cs="Arial"/>
          <w:b/>
        </w:rPr>
        <w:t>.</w:t>
      </w:r>
      <w:r>
        <w:rPr>
          <w:rFonts w:ascii="Arial" w:hAnsi="Arial" w:cs="Arial"/>
        </w:rPr>
        <w:t xml:space="preserve"> A ta</w:t>
      </w:r>
      <w:r w:rsidR="00B4788A">
        <w:rPr>
          <w:rFonts w:ascii="Arial" w:hAnsi="Arial" w:cs="Arial"/>
        </w:rPr>
        <w:t>xa será lançada em 3 (três) parcelas</w:t>
      </w:r>
      <w:r>
        <w:rPr>
          <w:rFonts w:ascii="Arial" w:hAnsi="Arial" w:cs="Arial"/>
        </w:rPr>
        <w:t>, com base nos dados existentes no cadastro e/ou apurados “in loco”, quando da vistoria do estabelecimento.</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1º</w:t>
      </w:r>
      <w:r w:rsidR="00547946">
        <w:rPr>
          <w:rFonts w:ascii="Arial" w:hAnsi="Arial" w:cs="Arial"/>
        </w:rPr>
        <w:t xml:space="preserve"> O lançamento da Taxa de Licença, Localização</w:t>
      </w:r>
      <w:r w:rsidR="00501B10">
        <w:rPr>
          <w:rFonts w:ascii="Arial" w:hAnsi="Arial" w:cs="Arial"/>
        </w:rPr>
        <w:t xml:space="preserve"> </w:t>
      </w:r>
      <w:r w:rsidR="00993183">
        <w:rPr>
          <w:rFonts w:ascii="Arial" w:hAnsi="Arial" w:cs="Arial"/>
        </w:rPr>
        <w:t>e Permanência no Local,</w:t>
      </w:r>
      <w:r w:rsidR="00547946">
        <w:rPr>
          <w:rFonts w:ascii="Arial" w:hAnsi="Arial" w:cs="Arial"/>
        </w:rPr>
        <w:t xml:space="preserve"> será efetuado, por ocasião do requerimento do respectivo alvará, no mês em que ocorrer a solicitação.</w:t>
      </w:r>
    </w:p>
    <w:p w:rsidR="00547946" w:rsidRDefault="00547946">
      <w:pPr>
        <w:jc w:val="both"/>
        <w:rPr>
          <w:rFonts w:ascii="Arial" w:hAnsi="Arial" w:cs="Arial"/>
        </w:rPr>
      </w:pPr>
    </w:p>
    <w:p w:rsidR="00706D98" w:rsidRDefault="008D4C2B">
      <w:pPr>
        <w:jc w:val="both"/>
        <w:rPr>
          <w:rFonts w:ascii="Arial" w:hAnsi="Arial" w:cs="Arial"/>
        </w:rPr>
      </w:pPr>
      <w:r>
        <w:rPr>
          <w:rFonts w:ascii="Arial" w:hAnsi="Arial" w:cs="Arial"/>
        </w:rPr>
        <w:t>§ 2º</w:t>
      </w:r>
      <w:r w:rsidR="00547946">
        <w:rPr>
          <w:rFonts w:ascii="Arial" w:hAnsi="Arial" w:cs="Arial"/>
        </w:rPr>
        <w:t xml:space="preserve"> O vencimento da Taxa de Vistoria do Cumprimento de Posturas e Normas Urbanísticas do estabelecimento, a título do específico exercício do poder de polícia administrativa, </w:t>
      </w:r>
      <w:r w:rsidR="00706D98">
        <w:rPr>
          <w:rFonts w:ascii="Arial" w:hAnsi="Arial" w:cs="Arial"/>
        </w:rPr>
        <w:t>será fixado pelo poder executivo municipal em calendário fiscal, até o dia 31 de dezembro do ano anterior.</w:t>
      </w:r>
    </w:p>
    <w:p w:rsidR="00064F98" w:rsidRDefault="00064F98">
      <w:pPr>
        <w:jc w:val="both"/>
        <w:rPr>
          <w:rFonts w:ascii="Arial" w:hAnsi="Arial" w:cs="Arial"/>
        </w:rPr>
      </w:pPr>
    </w:p>
    <w:p w:rsidR="00064F98" w:rsidRPr="00242C77" w:rsidRDefault="00064F98" w:rsidP="00064F98">
      <w:pPr>
        <w:pStyle w:val="Corpodetexto2"/>
        <w:rPr>
          <w:rFonts w:ascii="Arial" w:hAnsi="Arial" w:cs="Arial"/>
          <w:szCs w:val="24"/>
        </w:rPr>
      </w:pPr>
      <w:r w:rsidRPr="00242C77">
        <w:rPr>
          <w:rFonts w:ascii="Arial" w:hAnsi="Arial" w:cs="Arial"/>
          <w:szCs w:val="24"/>
        </w:rPr>
        <w:t>§ 3º Para os contribuintes que estiverem em dia com o pagamento da taxa dos exercícios anteriores e requererem o pagamento em cota única, poderá ser concedido um desconto de até 10% (dez por cento)</w:t>
      </w:r>
      <w:r w:rsidR="00182A3A">
        <w:rPr>
          <w:rFonts w:ascii="Arial" w:hAnsi="Arial" w:cs="Arial"/>
          <w:szCs w:val="24"/>
        </w:rPr>
        <w:t>, nos termos do parágrafo anterior</w:t>
      </w:r>
      <w:r w:rsidRPr="00242C77">
        <w:rPr>
          <w:rFonts w:ascii="Arial" w:hAnsi="Arial" w:cs="Arial"/>
          <w:szCs w:val="24"/>
        </w:rPr>
        <w:t>.</w:t>
      </w:r>
    </w:p>
    <w:p w:rsidR="00706D98" w:rsidRDefault="00706D98">
      <w:pPr>
        <w:jc w:val="both"/>
        <w:rPr>
          <w:rFonts w:ascii="Arial" w:hAnsi="Arial" w:cs="Arial"/>
        </w:rPr>
      </w:pPr>
    </w:p>
    <w:p w:rsidR="00547946" w:rsidRPr="00747E6B" w:rsidRDefault="00547946">
      <w:pPr>
        <w:ind w:firstLine="708"/>
        <w:jc w:val="both"/>
        <w:rPr>
          <w:rFonts w:ascii="Arial" w:hAnsi="Arial" w:cs="Arial"/>
          <w:color w:val="E36C0A"/>
        </w:rPr>
      </w:pPr>
      <w:r>
        <w:rPr>
          <w:rFonts w:ascii="Arial" w:hAnsi="Arial" w:cs="Arial"/>
          <w:b/>
        </w:rPr>
        <w:t>Art. 2</w:t>
      </w:r>
      <w:r w:rsidR="00DB38B0">
        <w:rPr>
          <w:rFonts w:ascii="Arial" w:hAnsi="Arial" w:cs="Arial"/>
          <w:b/>
        </w:rPr>
        <w:t>57</w:t>
      </w:r>
      <w:r w:rsidR="00451A9C">
        <w:rPr>
          <w:rFonts w:ascii="Arial" w:hAnsi="Arial" w:cs="Arial"/>
          <w:b/>
        </w:rPr>
        <w:t>.</w:t>
      </w:r>
      <w:r>
        <w:rPr>
          <w:rFonts w:ascii="Arial" w:hAnsi="Arial" w:cs="Arial"/>
        </w:rPr>
        <w:t xml:space="preserve"> </w:t>
      </w:r>
      <w:r w:rsidR="00583512">
        <w:rPr>
          <w:rFonts w:ascii="Arial" w:hAnsi="Arial" w:cs="Arial"/>
        </w:rPr>
        <w:t>A</w:t>
      </w:r>
      <w:r w:rsidR="00E14FF4">
        <w:rPr>
          <w:rFonts w:ascii="Arial" w:hAnsi="Arial" w:cs="Arial"/>
        </w:rPr>
        <w:t xml:space="preserve"> taxa será recolhida por meio de</w:t>
      </w:r>
      <w:r w:rsidR="00583512">
        <w:rPr>
          <w:rFonts w:ascii="Arial" w:hAnsi="Arial" w:cs="Arial"/>
        </w:rPr>
        <w:t xml:space="preserve"> Documento de Arrecadação Municipal – DA</w:t>
      </w:r>
      <w:r w:rsidR="00E14FF4">
        <w:rPr>
          <w:rFonts w:ascii="Arial" w:hAnsi="Arial" w:cs="Arial"/>
        </w:rPr>
        <w:t>M,</w:t>
      </w:r>
      <w:r w:rsidR="00583512" w:rsidRPr="00747E6B">
        <w:rPr>
          <w:rFonts w:ascii="Arial" w:hAnsi="Arial" w:cs="Arial"/>
          <w:color w:val="FF0000"/>
        </w:rPr>
        <w:t xml:space="preserve"> </w:t>
      </w:r>
      <w:r w:rsidR="00583512" w:rsidRPr="00D90A03">
        <w:rPr>
          <w:rFonts w:ascii="Arial" w:hAnsi="Arial" w:cs="Arial"/>
        </w:rPr>
        <w:t>junto à rede bancária</w:t>
      </w:r>
      <w:r w:rsidR="00D35EAF">
        <w:rPr>
          <w:rFonts w:ascii="Arial" w:hAnsi="Arial" w:cs="Arial"/>
        </w:rPr>
        <w:t xml:space="preserve"> ou diretamente na fazenda pública municipal</w:t>
      </w:r>
      <w:r w:rsidR="00583512" w:rsidRPr="00D90A03">
        <w:rPr>
          <w:rFonts w:ascii="Arial" w:hAnsi="Arial" w:cs="Arial"/>
        </w:rPr>
        <w:t>.</w:t>
      </w:r>
      <w:r w:rsidR="00583512" w:rsidRPr="00747E6B">
        <w:rPr>
          <w:rFonts w:ascii="Arial" w:hAnsi="Arial" w:cs="Arial"/>
          <w:color w:val="E36C0A"/>
        </w:rPr>
        <w:t xml:space="preserve"> </w:t>
      </w:r>
    </w:p>
    <w:p w:rsidR="00547946" w:rsidRDefault="00547946">
      <w:pPr>
        <w:jc w:val="both"/>
        <w:rPr>
          <w:rFonts w:ascii="Arial" w:hAnsi="Arial" w:cs="Arial"/>
        </w:rPr>
      </w:pPr>
    </w:p>
    <w:p w:rsidR="00547946" w:rsidRDefault="00547946">
      <w:pPr>
        <w:jc w:val="center"/>
        <w:rPr>
          <w:rFonts w:ascii="Arial" w:hAnsi="Arial" w:cs="Arial"/>
          <w:b/>
          <w:bCs/>
        </w:rPr>
      </w:pPr>
    </w:p>
    <w:p w:rsidR="00547946" w:rsidRDefault="00547946" w:rsidP="00242C77">
      <w:pPr>
        <w:jc w:val="center"/>
        <w:rPr>
          <w:rFonts w:ascii="Arial" w:hAnsi="Arial" w:cs="Arial"/>
          <w:b/>
          <w:bCs/>
        </w:rPr>
      </w:pPr>
      <w:r>
        <w:rPr>
          <w:rFonts w:ascii="Arial" w:hAnsi="Arial" w:cs="Arial"/>
          <w:b/>
          <w:bCs/>
        </w:rPr>
        <w:t>SUBSEÇÃO VI</w:t>
      </w:r>
    </w:p>
    <w:p w:rsidR="00547946" w:rsidRDefault="00547946">
      <w:pPr>
        <w:pStyle w:val="Ttulo7"/>
        <w:rPr>
          <w:rFonts w:ascii="Arial" w:hAnsi="Arial" w:cs="Arial"/>
          <w:bCs/>
          <w:szCs w:val="24"/>
        </w:rPr>
      </w:pPr>
      <w:r>
        <w:rPr>
          <w:rFonts w:ascii="Arial" w:hAnsi="Arial" w:cs="Arial"/>
          <w:bCs/>
          <w:szCs w:val="24"/>
        </w:rPr>
        <w:t>ISENÇÕES</w:t>
      </w:r>
    </w:p>
    <w:p w:rsidR="00547946" w:rsidRDefault="00547946">
      <w:pPr>
        <w:jc w:val="both"/>
        <w:rPr>
          <w:rFonts w:ascii="Arial" w:hAnsi="Arial" w:cs="Arial"/>
          <w:b/>
          <w:bCs/>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58</w:t>
      </w:r>
      <w:r w:rsidR="00451A9C">
        <w:rPr>
          <w:rFonts w:ascii="Arial" w:hAnsi="Arial" w:cs="Arial"/>
          <w:b/>
        </w:rPr>
        <w:t>.</w:t>
      </w:r>
      <w:r>
        <w:rPr>
          <w:rFonts w:ascii="Arial" w:hAnsi="Arial" w:cs="Arial"/>
        </w:rPr>
        <w:t xml:space="preserve"> São isentos de pagamento da taxa de que trata esta lei:</w:t>
      </w:r>
    </w:p>
    <w:p w:rsidR="00547946" w:rsidRDefault="00547946">
      <w:pPr>
        <w:jc w:val="both"/>
        <w:rPr>
          <w:rFonts w:ascii="Arial" w:hAnsi="Arial" w:cs="Arial"/>
        </w:rPr>
      </w:pPr>
    </w:p>
    <w:p w:rsidR="00547946" w:rsidRDefault="00712608">
      <w:pPr>
        <w:jc w:val="both"/>
        <w:rPr>
          <w:rFonts w:ascii="Arial" w:hAnsi="Arial" w:cs="Arial"/>
        </w:rPr>
      </w:pPr>
      <w:r>
        <w:rPr>
          <w:rFonts w:ascii="Arial" w:hAnsi="Arial" w:cs="Arial"/>
        </w:rPr>
        <w:t>I – o</w:t>
      </w:r>
      <w:r w:rsidR="00547946">
        <w:rPr>
          <w:rFonts w:ascii="Arial" w:hAnsi="Arial" w:cs="Arial"/>
        </w:rPr>
        <w:t>s vendedores ambulantes de jornais;</w:t>
      </w:r>
    </w:p>
    <w:p w:rsidR="00547946" w:rsidRDefault="00712608">
      <w:pPr>
        <w:jc w:val="both"/>
        <w:rPr>
          <w:rFonts w:ascii="Arial" w:hAnsi="Arial" w:cs="Arial"/>
        </w:rPr>
      </w:pPr>
      <w:r>
        <w:rPr>
          <w:rFonts w:ascii="Arial" w:hAnsi="Arial" w:cs="Arial"/>
        </w:rPr>
        <w:t>II – o</w:t>
      </w:r>
      <w:r w:rsidR="00547946">
        <w:rPr>
          <w:rFonts w:ascii="Arial" w:hAnsi="Arial" w:cs="Arial"/>
        </w:rPr>
        <w:t>s engraxates ambulantes;</w:t>
      </w:r>
    </w:p>
    <w:p w:rsidR="00547946" w:rsidRDefault="00712608">
      <w:pPr>
        <w:jc w:val="both"/>
        <w:rPr>
          <w:rFonts w:ascii="Arial" w:hAnsi="Arial" w:cs="Arial"/>
        </w:rPr>
      </w:pPr>
      <w:r>
        <w:rPr>
          <w:rFonts w:ascii="Arial" w:hAnsi="Arial" w:cs="Arial"/>
        </w:rPr>
        <w:t>III – o</w:t>
      </w:r>
      <w:r w:rsidR="00547946">
        <w:rPr>
          <w:rFonts w:ascii="Arial" w:hAnsi="Arial" w:cs="Arial"/>
        </w:rPr>
        <w:t>s vendedores de artigos de artesanato doméstico de sua fabricação, sem auxílio de empregados;</w:t>
      </w:r>
    </w:p>
    <w:p w:rsidR="00547946" w:rsidRDefault="00712608">
      <w:pPr>
        <w:jc w:val="both"/>
        <w:rPr>
          <w:rFonts w:ascii="Arial" w:hAnsi="Arial" w:cs="Arial"/>
        </w:rPr>
      </w:pPr>
      <w:r>
        <w:rPr>
          <w:rFonts w:ascii="Arial" w:hAnsi="Arial" w:cs="Arial"/>
        </w:rPr>
        <w:t>IV – a</w:t>
      </w:r>
      <w:r w:rsidR="00547946">
        <w:rPr>
          <w:rFonts w:ascii="Arial" w:hAnsi="Arial" w:cs="Arial"/>
        </w:rPr>
        <w:t>s escolas, orfanatos e asilos mantidos pelo poder público;</w:t>
      </w:r>
    </w:p>
    <w:p w:rsidR="00547946" w:rsidRDefault="00CE0B3F">
      <w:pPr>
        <w:jc w:val="both"/>
        <w:rPr>
          <w:rFonts w:ascii="Arial" w:hAnsi="Arial" w:cs="Arial"/>
        </w:rPr>
      </w:pPr>
      <w:r>
        <w:rPr>
          <w:rFonts w:ascii="Arial" w:hAnsi="Arial" w:cs="Arial"/>
        </w:rPr>
        <w:t xml:space="preserve">V </w:t>
      </w:r>
      <w:r w:rsidR="00712608">
        <w:rPr>
          <w:rFonts w:ascii="Arial" w:hAnsi="Arial" w:cs="Arial"/>
        </w:rPr>
        <w:t>– a</w:t>
      </w:r>
      <w:r w:rsidR="00547946">
        <w:rPr>
          <w:rFonts w:ascii="Arial" w:hAnsi="Arial" w:cs="Arial"/>
        </w:rPr>
        <w:t>s atividades desenvolvidas por pessoas físicas deficientes considerados como tais e cadastrados juntos ao setor competente da assistência social do Município, que exerçam o comércio ou serviço eventual ou ambulante em sua própria residência e que não tenham empregados ou em terrenos, vias e logradouros públicos;</w:t>
      </w:r>
    </w:p>
    <w:p w:rsidR="000E7584" w:rsidRDefault="008D4C2B">
      <w:pPr>
        <w:jc w:val="both"/>
        <w:rPr>
          <w:rFonts w:ascii="Arial" w:hAnsi="Arial" w:cs="Arial"/>
        </w:rPr>
      </w:pPr>
      <w:r>
        <w:rPr>
          <w:rFonts w:ascii="Arial" w:hAnsi="Arial" w:cs="Arial"/>
        </w:rPr>
        <w:t>VI</w:t>
      </w:r>
      <w:r w:rsidR="00712608">
        <w:rPr>
          <w:rFonts w:ascii="Arial" w:hAnsi="Arial" w:cs="Arial"/>
        </w:rPr>
        <w:t xml:space="preserve"> – o</w:t>
      </w:r>
      <w:r w:rsidR="00547946">
        <w:rPr>
          <w:rFonts w:ascii="Arial" w:hAnsi="Arial" w:cs="Arial"/>
        </w:rPr>
        <w:t>s que venderem nas feiras livres, exclusivamente, os produtos de lavoura e os de criação própria - aves e pequenos animais - desde que exerçam o comércio pessoalmente e que estejam inscritos em órgão competente, como produtor rural</w:t>
      </w:r>
      <w:r w:rsidR="00706D98">
        <w:rPr>
          <w:rFonts w:ascii="Arial" w:hAnsi="Arial" w:cs="Arial"/>
        </w:rPr>
        <w:t xml:space="preserve"> e cumpram as demais normas da vigilância sanitária e ambiental</w:t>
      </w:r>
      <w:r w:rsidR="00547946">
        <w:rPr>
          <w:rFonts w:ascii="Arial" w:hAnsi="Arial" w:cs="Arial"/>
        </w:rPr>
        <w:t>;</w:t>
      </w:r>
    </w:p>
    <w:p w:rsidR="000E7584" w:rsidRPr="00064F98" w:rsidRDefault="00CE0B3F">
      <w:pPr>
        <w:jc w:val="both"/>
        <w:rPr>
          <w:rFonts w:ascii="Arial" w:hAnsi="Arial" w:cs="Arial"/>
          <w:color w:val="FF0000"/>
        </w:rPr>
      </w:pPr>
      <w:r>
        <w:rPr>
          <w:rFonts w:ascii="Arial" w:hAnsi="Arial" w:cs="Arial"/>
        </w:rPr>
        <w:t xml:space="preserve">VII </w:t>
      </w:r>
      <w:r w:rsidR="00712608">
        <w:rPr>
          <w:rFonts w:ascii="Arial" w:hAnsi="Arial" w:cs="Arial"/>
        </w:rPr>
        <w:t>– o</w:t>
      </w:r>
      <w:r w:rsidR="00583512">
        <w:rPr>
          <w:rFonts w:ascii="Arial" w:hAnsi="Arial" w:cs="Arial"/>
        </w:rPr>
        <w:t>s órgãos de administração direta federal, estadual e municipal, as autarquias e fundações, as instituições de educação e de assistência social sem fins lucrativos, observado o disposto no artigo 10</w:t>
      </w:r>
      <w:r w:rsidR="00064F98">
        <w:rPr>
          <w:rFonts w:ascii="Arial" w:hAnsi="Arial" w:cs="Arial"/>
        </w:rPr>
        <w:t xml:space="preserve"> e alínea b, inciso VI, do artigo 9º</w:t>
      </w:r>
      <w:r w:rsidR="00583512">
        <w:rPr>
          <w:rFonts w:ascii="Arial" w:hAnsi="Arial" w:cs="Arial"/>
        </w:rPr>
        <w:t xml:space="preserve"> desta Lei Complementar que dispõe sobre as normas gerais de administração tributária, templos de qualquer culto, associações comunitárias, esportivas e os eventos de diversão pública por eles realizados.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59</w:t>
      </w:r>
      <w:r w:rsidR="00451A9C">
        <w:rPr>
          <w:rFonts w:ascii="Arial" w:hAnsi="Arial" w:cs="Arial"/>
          <w:b/>
        </w:rPr>
        <w:t>.</w:t>
      </w:r>
      <w:r>
        <w:rPr>
          <w:rFonts w:ascii="Arial" w:hAnsi="Arial" w:cs="Arial"/>
        </w:rPr>
        <w:t xml:space="preserve"> Aplicam-se à Taxa de Licença, Localização</w:t>
      </w:r>
      <w:r w:rsidR="00501B10">
        <w:rPr>
          <w:rFonts w:ascii="Arial" w:hAnsi="Arial" w:cs="Arial"/>
        </w:rPr>
        <w:t xml:space="preserve"> e </w:t>
      </w:r>
      <w:r w:rsidR="006A0ACC">
        <w:rPr>
          <w:rFonts w:ascii="Arial" w:hAnsi="Arial" w:cs="Arial"/>
        </w:rPr>
        <w:t>Permanência no Local</w:t>
      </w:r>
      <w:r>
        <w:rPr>
          <w:rFonts w:ascii="Arial" w:hAnsi="Arial" w:cs="Arial"/>
        </w:rPr>
        <w:t xml:space="preserve"> e/ou Vistoria do Cumprimento de Postura e Normas Urbanísticas, as normas gerai</w:t>
      </w:r>
      <w:r w:rsidR="00064F98">
        <w:rPr>
          <w:rFonts w:ascii="Arial" w:hAnsi="Arial" w:cs="Arial"/>
        </w:rPr>
        <w:t>s estatuídas na legislação</w:t>
      </w:r>
      <w:r>
        <w:rPr>
          <w:rFonts w:ascii="Arial" w:hAnsi="Arial" w:cs="Arial"/>
        </w:rPr>
        <w:t xml:space="preserve"> pertinente.</w:t>
      </w:r>
    </w:p>
    <w:p w:rsidR="00547946" w:rsidRDefault="00547946">
      <w:pPr>
        <w:jc w:val="both"/>
        <w:rPr>
          <w:rFonts w:ascii="Arial" w:hAnsi="Arial" w:cs="Arial"/>
        </w:rPr>
      </w:pPr>
    </w:p>
    <w:p w:rsidR="00547946" w:rsidRPr="00DB38B0" w:rsidRDefault="00547946">
      <w:pPr>
        <w:ind w:firstLine="708"/>
        <w:jc w:val="both"/>
        <w:rPr>
          <w:rFonts w:ascii="Arial" w:hAnsi="Arial" w:cs="Arial"/>
        </w:rPr>
      </w:pPr>
      <w:r w:rsidRPr="00DB38B0">
        <w:rPr>
          <w:rFonts w:ascii="Arial" w:hAnsi="Arial" w:cs="Arial"/>
          <w:b/>
        </w:rPr>
        <w:t>Art. 2</w:t>
      </w:r>
      <w:r w:rsidR="008141F2" w:rsidRPr="00DB38B0">
        <w:rPr>
          <w:rFonts w:ascii="Arial" w:hAnsi="Arial" w:cs="Arial"/>
          <w:b/>
        </w:rPr>
        <w:t>6</w:t>
      </w:r>
      <w:r w:rsidR="00DB38B0">
        <w:rPr>
          <w:rFonts w:ascii="Arial" w:hAnsi="Arial" w:cs="Arial"/>
          <w:b/>
        </w:rPr>
        <w:t>0</w:t>
      </w:r>
      <w:r w:rsidR="00451A9C" w:rsidRPr="00DB38B0">
        <w:rPr>
          <w:rFonts w:ascii="Arial" w:hAnsi="Arial" w:cs="Arial"/>
          <w:b/>
        </w:rPr>
        <w:t>.</w:t>
      </w:r>
      <w:r w:rsidRPr="00DB38B0">
        <w:rPr>
          <w:rFonts w:ascii="Arial" w:hAnsi="Arial" w:cs="Arial"/>
        </w:rPr>
        <w:t xml:space="preserve"> </w:t>
      </w:r>
      <w:r w:rsidR="00583512" w:rsidRPr="00DB38B0">
        <w:rPr>
          <w:rFonts w:ascii="Arial" w:hAnsi="Arial" w:cs="Arial"/>
        </w:rPr>
        <w:t>Na infração de qualquer artigo d</w:t>
      </w:r>
      <w:r w:rsidR="00077EEA" w:rsidRPr="00DB38B0">
        <w:rPr>
          <w:rFonts w:ascii="Arial" w:hAnsi="Arial" w:cs="Arial"/>
        </w:rPr>
        <w:t>esta Seção</w:t>
      </w:r>
      <w:r w:rsidR="00896087" w:rsidRPr="00DB38B0">
        <w:rPr>
          <w:rFonts w:ascii="Arial" w:hAnsi="Arial" w:cs="Arial"/>
        </w:rPr>
        <w:t xml:space="preserve"> será imposta a multa de 30 (trinta</w:t>
      </w:r>
      <w:r w:rsidR="00E14FF4" w:rsidRPr="00DB38B0">
        <w:rPr>
          <w:rFonts w:ascii="Arial" w:hAnsi="Arial" w:cs="Arial"/>
        </w:rPr>
        <w:t>) UFRM - Unidade Fiscal de Referê</w:t>
      </w:r>
      <w:r w:rsidR="00896087" w:rsidRPr="00DB38B0">
        <w:rPr>
          <w:rFonts w:ascii="Arial" w:hAnsi="Arial" w:cs="Arial"/>
        </w:rPr>
        <w:t>ncia Municipal</w:t>
      </w:r>
      <w:r w:rsidR="00583512" w:rsidRPr="00DB38B0">
        <w:rPr>
          <w:rFonts w:ascii="Arial" w:hAnsi="Arial" w:cs="Arial"/>
        </w:rPr>
        <w:t>.</w:t>
      </w:r>
    </w:p>
    <w:p w:rsidR="00547946" w:rsidRDefault="00547946">
      <w:pPr>
        <w:jc w:val="both"/>
        <w:rPr>
          <w:rFonts w:ascii="Arial" w:hAnsi="Arial" w:cs="Arial"/>
        </w:rPr>
      </w:pPr>
    </w:p>
    <w:p w:rsidR="00547946" w:rsidRDefault="00547946" w:rsidP="00242C77">
      <w:pPr>
        <w:jc w:val="center"/>
        <w:rPr>
          <w:rFonts w:ascii="Arial" w:hAnsi="Arial" w:cs="Arial"/>
          <w:b/>
        </w:rPr>
      </w:pPr>
      <w:r>
        <w:rPr>
          <w:rFonts w:ascii="Arial" w:hAnsi="Arial" w:cs="Arial"/>
          <w:b/>
        </w:rPr>
        <w:lastRenderedPageBreak/>
        <w:t>SEÇÃO II</w:t>
      </w:r>
    </w:p>
    <w:p w:rsidR="00547946" w:rsidRDefault="00547946">
      <w:pPr>
        <w:jc w:val="center"/>
        <w:rPr>
          <w:rFonts w:ascii="Arial" w:hAnsi="Arial" w:cs="Arial"/>
          <w:b/>
        </w:rPr>
      </w:pPr>
      <w:r>
        <w:rPr>
          <w:rFonts w:ascii="Arial" w:hAnsi="Arial" w:cs="Arial"/>
          <w:b/>
        </w:rPr>
        <w:t xml:space="preserve">LICENÇA PARA </w:t>
      </w:r>
      <w:r w:rsidR="00794C9A">
        <w:rPr>
          <w:rFonts w:ascii="Arial" w:hAnsi="Arial" w:cs="Arial"/>
          <w:b/>
        </w:rPr>
        <w:t xml:space="preserve">EXECUÇÃO DE </w:t>
      </w:r>
      <w:r>
        <w:rPr>
          <w:rFonts w:ascii="Arial" w:hAnsi="Arial" w:cs="Arial"/>
          <w:b/>
        </w:rPr>
        <w:t>OBRAS E URBANIZAÇÃO</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SUBSEÇÃO I</w:t>
      </w:r>
    </w:p>
    <w:p w:rsidR="00547946" w:rsidRDefault="00547946">
      <w:pPr>
        <w:jc w:val="center"/>
        <w:rPr>
          <w:rFonts w:ascii="Arial" w:hAnsi="Arial" w:cs="Arial"/>
          <w:b/>
        </w:rPr>
      </w:pPr>
    </w:p>
    <w:p w:rsidR="00547946" w:rsidRDefault="00547946">
      <w:pPr>
        <w:jc w:val="center"/>
        <w:rPr>
          <w:rFonts w:ascii="Arial" w:hAnsi="Arial" w:cs="Arial"/>
          <w:b/>
          <w:bCs/>
        </w:rPr>
      </w:pPr>
      <w:r>
        <w:rPr>
          <w:rFonts w:ascii="Arial" w:hAnsi="Arial" w:cs="Arial"/>
          <w:b/>
          <w:bCs/>
        </w:rPr>
        <w:t>FATO GERADOR E INCIDÊNCIA</w:t>
      </w:r>
    </w:p>
    <w:p w:rsidR="00CE0B3F" w:rsidRDefault="00CE0B3F" w:rsidP="00CE0B3F">
      <w:pPr>
        <w:rPr>
          <w:rFonts w:ascii="Arial" w:hAnsi="Arial" w:cs="Arial"/>
        </w:rPr>
      </w:pPr>
    </w:p>
    <w:p w:rsidR="00547946" w:rsidRPr="008D4924" w:rsidRDefault="00547946" w:rsidP="008D4924">
      <w:pPr>
        <w:ind w:firstLine="708"/>
        <w:jc w:val="both"/>
        <w:rPr>
          <w:rFonts w:ascii="Arial" w:hAnsi="Arial" w:cs="Arial"/>
          <w:bCs/>
          <w:color w:val="0000FF"/>
        </w:rPr>
      </w:pPr>
      <w:r>
        <w:rPr>
          <w:rFonts w:ascii="Arial" w:hAnsi="Arial" w:cs="Arial"/>
          <w:b/>
          <w:bCs/>
        </w:rPr>
        <w:t>Art. 2</w:t>
      </w:r>
      <w:r w:rsidR="008141F2">
        <w:rPr>
          <w:rFonts w:ascii="Arial" w:hAnsi="Arial" w:cs="Arial"/>
          <w:b/>
          <w:bCs/>
        </w:rPr>
        <w:t>6</w:t>
      </w:r>
      <w:r w:rsidR="00DB38B0">
        <w:rPr>
          <w:rFonts w:ascii="Arial" w:hAnsi="Arial" w:cs="Arial"/>
          <w:b/>
          <w:bCs/>
        </w:rPr>
        <w:t>1</w:t>
      </w:r>
      <w:r w:rsidR="00451A9C">
        <w:rPr>
          <w:rFonts w:ascii="Arial" w:hAnsi="Arial" w:cs="Arial"/>
          <w:b/>
          <w:bCs/>
        </w:rPr>
        <w:t>.</w:t>
      </w:r>
      <w:r w:rsidR="000B1BAD">
        <w:rPr>
          <w:rFonts w:ascii="Arial" w:hAnsi="Arial" w:cs="Arial"/>
          <w:b/>
          <w:bCs/>
        </w:rPr>
        <w:t xml:space="preserve"> </w:t>
      </w:r>
      <w:r>
        <w:rPr>
          <w:rFonts w:ascii="Arial" w:hAnsi="Arial" w:cs="Arial"/>
          <w:bCs/>
        </w:rPr>
        <w:t xml:space="preserve"> A</w:t>
      </w:r>
      <w:r w:rsidR="000B1BAD">
        <w:rPr>
          <w:rFonts w:ascii="Arial" w:hAnsi="Arial" w:cs="Arial"/>
          <w:bCs/>
        </w:rPr>
        <w:t xml:space="preserve"> </w:t>
      </w:r>
      <w:r>
        <w:rPr>
          <w:rFonts w:ascii="Arial" w:hAnsi="Arial" w:cs="Arial"/>
          <w:bCs/>
        </w:rPr>
        <w:t>Taxa de Licença para Obras e Urbanização, limitando ou disciplinando direito, interesse ou liberdade, regula a prática em razão de interesse público concernente à segurança e ao respeito à propriedade e aos direitos individuais ou coletivos, tem como fato gerador a fiscalização exercida sobre a execução de construção, reformas, concertos, demolições, instalação de equipamentos, a execução de loteamento de terrenos e a abertura e ligação de novos logradouros ao sistema viário urbano, pertinente à lei de uso e de ocupação do solo e ao zoneamento urbano</w:t>
      </w:r>
      <w:r>
        <w:rPr>
          <w:rFonts w:ascii="Arial" w:hAnsi="Arial" w:cs="Arial"/>
          <w:bCs/>
          <w:color w:val="0000FF"/>
        </w:rPr>
        <w:t xml:space="preserve">. </w:t>
      </w:r>
    </w:p>
    <w:p w:rsidR="00064F98" w:rsidRDefault="00064F98">
      <w:pPr>
        <w:jc w:val="center"/>
        <w:rPr>
          <w:rFonts w:ascii="Arial" w:hAnsi="Arial" w:cs="Arial"/>
          <w:b/>
          <w:bCs/>
        </w:rPr>
      </w:pPr>
    </w:p>
    <w:p w:rsidR="00064F98" w:rsidRDefault="00064F98">
      <w:pPr>
        <w:jc w:val="center"/>
        <w:rPr>
          <w:rFonts w:ascii="Arial" w:hAnsi="Arial" w:cs="Arial"/>
          <w:b/>
          <w:bCs/>
        </w:rPr>
      </w:pPr>
    </w:p>
    <w:p w:rsidR="00547946" w:rsidRDefault="00547946">
      <w:pPr>
        <w:jc w:val="center"/>
        <w:rPr>
          <w:rFonts w:ascii="Arial" w:hAnsi="Arial" w:cs="Arial"/>
          <w:b/>
          <w:bCs/>
        </w:rPr>
      </w:pPr>
      <w:r>
        <w:rPr>
          <w:rFonts w:ascii="Arial" w:hAnsi="Arial" w:cs="Arial"/>
          <w:b/>
          <w:bCs/>
        </w:rPr>
        <w:t>SUBSEÇÃO II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SUJEITO PASSIVO</w:t>
      </w:r>
    </w:p>
    <w:p w:rsidR="00547946" w:rsidRDefault="00547946">
      <w:pPr>
        <w:jc w:val="center"/>
        <w:rPr>
          <w:rFonts w:ascii="Arial" w:hAnsi="Arial" w:cs="Arial"/>
          <w:b/>
          <w:bCs/>
        </w:rPr>
      </w:pPr>
    </w:p>
    <w:p w:rsidR="00547946" w:rsidRDefault="00547946" w:rsidP="00F86BD5">
      <w:pPr>
        <w:pStyle w:val="Corpodetexto2"/>
        <w:tabs>
          <w:tab w:val="left" w:pos="6120"/>
        </w:tabs>
        <w:ind w:firstLine="708"/>
        <w:rPr>
          <w:rFonts w:ascii="Arial" w:hAnsi="Arial" w:cs="Arial"/>
          <w:szCs w:val="24"/>
        </w:rPr>
      </w:pPr>
      <w:r>
        <w:rPr>
          <w:rFonts w:ascii="Arial" w:hAnsi="Arial" w:cs="Arial"/>
          <w:b/>
          <w:szCs w:val="24"/>
        </w:rPr>
        <w:t>Art. 2</w:t>
      </w:r>
      <w:r w:rsidR="008141F2">
        <w:rPr>
          <w:rFonts w:ascii="Arial" w:hAnsi="Arial" w:cs="Arial"/>
          <w:b/>
          <w:szCs w:val="24"/>
        </w:rPr>
        <w:t>6</w:t>
      </w:r>
      <w:r w:rsidR="00DB38B0">
        <w:rPr>
          <w:rFonts w:ascii="Arial" w:hAnsi="Arial" w:cs="Arial"/>
          <w:b/>
          <w:szCs w:val="24"/>
        </w:rPr>
        <w:t>2</w:t>
      </w:r>
      <w:r w:rsidR="00A62587">
        <w:rPr>
          <w:rFonts w:ascii="Arial" w:hAnsi="Arial" w:cs="Arial"/>
          <w:b/>
          <w:szCs w:val="24"/>
        </w:rPr>
        <w:t>.</w:t>
      </w:r>
      <w:r>
        <w:rPr>
          <w:rFonts w:ascii="Arial" w:hAnsi="Arial" w:cs="Arial"/>
          <w:szCs w:val="24"/>
        </w:rPr>
        <w:t xml:space="preserve"> Qualquer pessoa física ou jurídica que queira construir, reformar, reparar, acrescer ou demolir edifícios, casas, muros, assim como proceder ao parcelamento do solo urbano, à colocação de tapumes ou andaimes e quaisquer outras obras em imóveis, está sujeita à prévia licença do Poder Público Municipal e ao pagamento da taxa de licença para obras e urbanização.</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center"/>
        <w:rPr>
          <w:rFonts w:ascii="Arial" w:hAnsi="Arial" w:cs="Arial"/>
          <w:b/>
          <w:bCs/>
        </w:rPr>
      </w:pPr>
      <w:r>
        <w:rPr>
          <w:rFonts w:ascii="Arial" w:hAnsi="Arial" w:cs="Arial"/>
          <w:b/>
          <w:bCs/>
        </w:rPr>
        <w:t>SUBSEÇÃO III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DAS ISENÇÕES</w:t>
      </w:r>
    </w:p>
    <w:p w:rsidR="00547946" w:rsidRDefault="00547946">
      <w:pPr>
        <w:jc w:val="center"/>
        <w:rPr>
          <w:rFonts w:ascii="Arial" w:hAnsi="Arial" w:cs="Arial"/>
          <w:b/>
          <w:bCs/>
        </w:rPr>
      </w:pPr>
    </w:p>
    <w:p w:rsidR="00547946" w:rsidRPr="00D90A03" w:rsidRDefault="00DB38B0">
      <w:pPr>
        <w:ind w:firstLine="708"/>
        <w:jc w:val="both"/>
        <w:rPr>
          <w:rFonts w:ascii="Arial" w:hAnsi="Arial" w:cs="Arial"/>
        </w:rPr>
      </w:pPr>
      <w:r>
        <w:rPr>
          <w:rFonts w:ascii="Arial" w:hAnsi="Arial" w:cs="Arial"/>
          <w:b/>
        </w:rPr>
        <w:t>Art. 263</w:t>
      </w:r>
      <w:r w:rsidR="00A62587" w:rsidRPr="00D90A03">
        <w:rPr>
          <w:rFonts w:ascii="Arial" w:hAnsi="Arial" w:cs="Arial"/>
          <w:b/>
        </w:rPr>
        <w:t>.</w:t>
      </w:r>
      <w:r w:rsidR="00547946" w:rsidRPr="00D90A03">
        <w:rPr>
          <w:rFonts w:ascii="Arial" w:hAnsi="Arial" w:cs="Arial"/>
        </w:rPr>
        <w:t xml:space="preserve"> Ficam isentos do pagamento da taxa de licença para obras e/ou urbanização:</w:t>
      </w:r>
    </w:p>
    <w:p w:rsidR="00547946" w:rsidRPr="00D90A03" w:rsidRDefault="00547946">
      <w:pPr>
        <w:jc w:val="both"/>
        <w:rPr>
          <w:rFonts w:ascii="Arial" w:hAnsi="Arial" w:cs="Arial"/>
        </w:rPr>
      </w:pPr>
    </w:p>
    <w:p w:rsidR="00547946" w:rsidRDefault="00064F98">
      <w:pPr>
        <w:jc w:val="both"/>
        <w:rPr>
          <w:rFonts w:ascii="Arial" w:hAnsi="Arial" w:cs="Arial"/>
        </w:rPr>
      </w:pPr>
      <w:r>
        <w:rPr>
          <w:rFonts w:ascii="Arial" w:hAnsi="Arial" w:cs="Arial"/>
        </w:rPr>
        <w:t>I</w:t>
      </w:r>
      <w:r w:rsidR="00547946">
        <w:rPr>
          <w:rFonts w:ascii="Arial" w:hAnsi="Arial" w:cs="Arial"/>
        </w:rPr>
        <w:t xml:space="preserve"> </w:t>
      </w:r>
      <w:r w:rsidR="00712608">
        <w:rPr>
          <w:rFonts w:ascii="Arial" w:hAnsi="Arial" w:cs="Arial"/>
        </w:rPr>
        <w:t>–</w:t>
      </w:r>
      <w:r w:rsidR="00547946">
        <w:rPr>
          <w:rFonts w:ascii="Arial" w:hAnsi="Arial" w:cs="Arial"/>
        </w:rPr>
        <w:t xml:space="preserve"> a construção de passeios e de logradouros públicos providos de meio-fio;</w:t>
      </w:r>
    </w:p>
    <w:p w:rsidR="00547946" w:rsidRDefault="00064F98">
      <w:pPr>
        <w:jc w:val="both"/>
        <w:rPr>
          <w:rFonts w:ascii="Arial" w:hAnsi="Arial" w:cs="Arial"/>
        </w:rPr>
      </w:pPr>
      <w:r>
        <w:rPr>
          <w:rFonts w:ascii="Arial" w:hAnsi="Arial" w:cs="Arial"/>
        </w:rPr>
        <w:t>I</w:t>
      </w:r>
      <w:r w:rsidR="00547946">
        <w:rPr>
          <w:rFonts w:ascii="Arial" w:hAnsi="Arial" w:cs="Arial"/>
        </w:rPr>
        <w:t xml:space="preserve">I </w:t>
      </w:r>
      <w:r w:rsidR="00712608">
        <w:rPr>
          <w:rFonts w:ascii="Arial" w:hAnsi="Arial" w:cs="Arial"/>
        </w:rPr>
        <w:t>–</w:t>
      </w:r>
      <w:r w:rsidR="00547946">
        <w:rPr>
          <w:rFonts w:ascii="Arial" w:hAnsi="Arial" w:cs="Arial"/>
        </w:rPr>
        <w:t xml:space="preserve"> a construção de muros de contenção de encostas; </w:t>
      </w:r>
    </w:p>
    <w:p w:rsidR="00547946" w:rsidRDefault="00064F98">
      <w:pPr>
        <w:jc w:val="both"/>
        <w:rPr>
          <w:rFonts w:ascii="Arial" w:hAnsi="Arial" w:cs="Arial"/>
        </w:rPr>
      </w:pPr>
      <w:r>
        <w:rPr>
          <w:rFonts w:ascii="Arial" w:hAnsi="Arial" w:cs="Arial"/>
        </w:rPr>
        <w:t>III</w:t>
      </w:r>
      <w:r w:rsidR="00547946">
        <w:rPr>
          <w:rFonts w:ascii="Arial" w:hAnsi="Arial" w:cs="Arial"/>
        </w:rPr>
        <w:t xml:space="preserve"> </w:t>
      </w:r>
      <w:r w:rsidR="00712608">
        <w:rPr>
          <w:rFonts w:ascii="Arial" w:hAnsi="Arial" w:cs="Arial"/>
        </w:rPr>
        <w:t>–</w:t>
      </w:r>
      <w:r w:rsidR="00547946">
        <w:rPr>
          <w:rFonts w:ascii="Arial" w:hAnsi="Arial" w:cs="Arial"/>
        </w:rPr>
        <w:t xml:space="preserve"> os loteamentos e arruamentos promovidos pelo poder público, diretamente ou através de ó</w:t>
      </w:r>
      <w:r w:rsidR="00E14FF4">
        <w:rPr>
          <w:rFonts w:ascii="Arial" w:hAnsi="Arial" w:cs="Arial"/>
        </w:rPr>
        <w:t>rgãos da administração indireta;</w:t>
      </w:r>
      <w:r w:rsidR="00163881">
        <w:rPr>
          <w:rFonts w:ascii="Arial" w:hAnsi="Arial" w:cs="Arial"/>
        </w:rPr>
        <w:t xml:space="preserve"> e,</w:t>
      </w:r>
    </w:p>
    <w:p w:rsidR="00163881" w:rsidRPr="00D13719" w:rsidRDefault="00163881">
      <w:pPr>
        <w:jc w:val="both"/>
        <w:rPr>
          <w:rFonts w:ascii="Arial" w:hAnsi="Arial" w:cs="Arial"/>
        </w:rPr>
      </w:pPr>
      <w:r w:rsidRPr="00D13719">
        <w:rPr>
          <w:rFonts w:ascii="Arial" w:hAnsi="Arial" w:cs="Arial"/>
        </w:rPr>
        <w:t>IV – o desmembramento de chácaras em função da extinção de condomínios.</w:t>
      </w:r>
    </w:p>
    <w:p w:rsidR="00547946" w:rsidRDefault="00547946">
      <w:pPr>
        <w:jc w:val="both"/>
        <w:rPr>
          <w:rFonts w:ascii="Arial" w:hAnsi="Arial" w:cs="Arial"/>
          <w:bCs/>
        </w:rPr>
      </w:pP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SUBSEÇÃO IV</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BASE DE CÁLCULO</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264</w:t>
      </w:r>
      <w:r w:rsidR="00A62587">
        <w:rPr>
          <w:rFonts w:ascii="Arial" w:hAnsi="Arial" w:cs="Arial"/>
          <w:b/>
        </w:rPr>
        <w:t>.</w:t>
      </w:r>
      <w:r w:rsidR="00547946">
        <w:rPr>
          <w:rFonts w:ascii="Arial" w:hAnsi="Arial" w:cs="Arial"/>
        </w:rPr>
        <w:t xml:space="preserve"> </w:t>
      </w:r>
      <w:r w:rsidR="00501B10">
        <w:rPr>
          <w:rFonts w:ascii="Arial" w:hAnsi="Arial" w:cs="Arial"/>
        </w:rPr>
        <w:t xml:space="preserve">A </w:t>
      </w:r>
      <w:r w:rsidR="00547946">
        <w:rPr>
          <w:rFonts w:ascii="Arial" w:hAnsi="Arial" w:cs="Arial"/>
        </w:rPr>
        <w:t xml:space="preserve">base de cálculo da Taxa de Licença para Obras e Urbanização, será determinada, para cada obra particular, conforme </w:t>
      </w:r>
      <w:r w:rsidR="00A749C5" w:rsidRPr="0010521A">
        <w:rPr>
          <w:rFonts w:ascii="Arial" w:hAnsi="Arial" w:cs="Arial"/>
        </w:rPr>
        <w:t>Tabela X</w:t>
      </w:r>
      <w:r w:rsidR="000A3C94">
        <w:rPr>
          <w:rFonts w:ascii="Arial" w:hAnsi="Arial" w:cs="Arial"/>
        </w:rPr>
        <w:t>III</w:t>
      </w:r>
      <w:r w:rsidR="00F86BD5" w:rsidRPr="0010521A">
        <w:rPr>
          <w:rFonts w:ascii="Arial" w:hAnsi="Arial" w:cs="Arial"/>
        </w:rPr>
        <w:t>,</w:t>
      </w:r>
      <w:r w:rsidR="00547946">
        <w:rPr>
          <w:rFonts w:ascii="Arial" w:hAnsi="Arial" w:cs="Arial"/>
        </w:rPr>
        <w:t xml:space="preserve"> anexo</w:t>
      </w:r>
      <w:r w:rsidR="0050525F">
        <w:rPr>
          <w:rFonts w:ascii="Arial" w:hAnsi="Arial" w:cs="Arial"/>
        </w:rPr>
        <w:t xml:space="preserve"> a </w:t>
      </w:r>
      <w:r w:rsidR="00547946">
        <w:rPr>
          <w:rFonts w:ascii="Arial" w:hAnsi="Arial" w:cs="Arial"/>
        </w:rPr>
        <w:t>esta Lei.</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65</w:t>
      </w:r>
      <w:r w:rsidR="00A62587">
        <w:rPr>
          <w:rFonts w:ascii="Arial" w:hAnsi="Arial" w:cs="Arial"/>
          <w:b/>
        </w:rPr>
        <w:t>.</w:t>
      </w:r>
      <w:r>
        <w:rPr>
          <w:rFonts w:ascii="Arial" w:hAnsi="Arial" w:cs="Arial"/>
        </w:rPr>
        <w:t xml:space="preserve"> A taxa é devida em todos os casos de construção, reconstrução, reforma ou demolição de prédio ou quaisquer obras, dentro da zona urbana do município.</w:t>
      </w:r>
    </w:p>
    <w:p w:rsidR="00547946" w:rsidRDefault="00547946">
      <w:pPr>
        <w:jc w:val="both"/>
        <w:rPr>
          <w:rFonts w:ascii="Arial" w:hAnsi="Arial" w:cs="Arial"/>
        </w:rPr>
      </w:pPr>
      <w:r>
        <w:rPr>
          <w:rFonts w:ascii="Arial" w:hAnsi="Arial" w:cs="Arial"/>
        </w:rPr>
        <w:lastRenderedPageBreak/>
        <w:t>Parágrafo único. Nenhuma construção, reconstrução, reforma, demolição ou obra de instalações de qualquer natureza, poderá ser iniciada sem prévio pedido de licença à Prefeitura e pagamento da taxa devida;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66</w:t>
      </w:r>
      <w:r w:rsidR="00A62587">
        <w:rPr>
          <w:rFonts w:ascii="Arial" w:hAnsi="Arial" w:cs="Arial"/>
          <w:b/>
        </w:rPr>
        <w:t>.</w:t>
      </w:r>
      <w:r>
        <w:rPr>
          <w:rFonts w:ascii="Arial" w:hAnsi="Arial" w:cs="Arial"/>
        </w:rPr>
        <w:t xml:space="preserve"> Em relação </w:t>
      </w:r>
      <w:r w:rsidR="00762B7B">
        <w:rPr>
          <w:rFonts w:ascii="Arial" w:hAnsi="Arial" w:cs="Arial"/>
        </w:rPr>
        <w:t>a</w:t>
      </w:r>
      <w:r>
        <w:rPr>
          <w:rFonts w:ascii="Arial" w:hAnsi="Arial" w:cs="Arial"/>
        </w:rPr>
        <w:t xml:space="preserve"> execução de obras, arruamentos, desmembramento e loteamentos:</w:t>
      </w:r>
    </w:p>
    <w:p w:rsidR="00547946" w:rsidRDefault="00547946">
      <w:pPr>
        <w:jc w:val="both"/>
        <w:rPr>
          <w:rFonts w:ascii="Arial" w:hAnsi="Arial" w:cs="Arial"/>
        </w:rPr>
      </w:pPr>
    </w:p>
    <w:p w:rsidR="00547946" w:rsidRDefault="00712608">
      <w:pPr>
        <w:jc w:val="both"/>
        <w:rPr>
          <w:rFonts w:ascii="Arial" w:hAnsi="Arial" w:cs="Arial"/>
        </w:rPr>
      </w:pPr>
      <w:r>
        <w:rPr>
          <w:rFonts w:ascii="Arial" w:hAnsi="Arial" w:cs="Arial"/>
        </w:rPr>
        <w:t>I – a</w:t>
      </w:r>
      <w:r w:rsidR="00547946">
        <w:rPr>
          <w:rFonts w:ascii="Arial" w:hAnsi="Arial" w:cs="Arial"/>
        </w:rPr>
        <w:t xml:space="preserve"> licença será cancelada se a execução não for iniciada dentro do prazo concedido no alvará, que será de 18 </w:t>
      </w:r>
      <w:r w:rsidR="0086593B">
        <w:rPr>
          <w:rFonts w:ascii="Arial" w:hAnsi="Arial" w:cs="Arial"/>
        </w:rPr>
        <w:t xml:space="preserve">(dezoito) </w:t>
      </w:r>
      <w:r w:rsidR="00547946">
        <w:rPr>
          <w:rFonts w:ascii="Arial" w:hAnsi="Arial" w:cs="Arial"/>
        </w:rPr>
        <w:t>meses;</w:t>
      </w:r>
    </w:p>
    <w:p w:rsidR="00547946" w:rsidRDefault="00712608">
      <w:pPr>
        <w:jc w:val="both"/>
        <w:rPr>
          <w:rFonts w:ascii="Arial" w:hAnsi="Arial" w:cs="Arial"/>
        </w:rPr>
      </w:pPr>
      <w:r>
        <w:rPr>
          <w:rFonts w:ascii="Arial" w:hAnsi="Arial" w:cs="Arial"/>
        </w:rPr>
        <w:t>II – a</w:t>
      </w:r>
      <w:r w:rsidR="00547946">
        <w:rPr>
          <w:rFonts w:ascii="Arial" w:hAnsi="Arial" w:cs="Arial"/>
        </w:rPr>
        <w:t xml:space="preserve"> licença poderá ser prorrogada, a requerimento do contribuinte, se o prazo concedido no alvará for insufici</w:t>
      </w:r>
      <w:r w:rsidR="009166E9">
        <w:rPr>
          <w:rFonts w:ascii="Arial" w:hAnsi="Arial" w:cs="Arial"/>
        </w:rPr>
        <w:t>ente para a execução do projeto;</w:t>
      </w:r>
    </w:p>
    <w:p w:rsidR="00547946" w:rsidRDefault="00712608">
      <w:pPr>
        <w:jc w:val="both"/>
        <w:rPr>
          <w:rFonts w:ascii="Arial" w:hAnsi="Arial" w:cs="Arial"/>
        </w:rPr>
      </w:pPr>
      <w:r>
        <w:rPr>
          <w:rFonts w:ascii="Arial" w:hAnsi="Arial" w:cs="Arial"/>
        </w:rPr>
        <w:t>III – n</w:t>
      </w:r>
      <w:r w:rsidR="00547946">
        <w:rPr>
          <w:rFonts w:ascii="Arial" w:hAnsi="Arial" w:cs="Arial"/>
        </w:rPr>
        <w:t>enhum plano de urbanização de terrenos particulares poderá ser aprovado ou executado sem o prévio pagamento da taxa, e o cumprimento das normas legais;</w:t>
      </w:r>
    </w:p>
    <w:p w:rsidR="00DF046B" w:rsidRPr="00D90A03" w:rsidRDefault="00712608">
      <w:pPr>
        <w:jc w:val="both"/>
        <w:rPr>
          <w:rFonts w:ascii="Arial" w:hAnsi="Arial" w:cs="Arial"/>
        </w:rPr>
      </w:pPr>
      <w:r>
        <w:rPr>
          <w:rFonts w:ascii="Arial" w:hAnsi="Arial" w:cs="Arial"/>
        </w:rPr>
        <w:t>IV – a</w:t>
      </w:r>
      <w:r w:rsidR="00547946" w:rsidRPr="00D90A03">
        <w:rPr>
          <w:rFonts w:ascii="Arial" w:hAnsi="Arial" w:cs="Arial"/>
        </w:rPr>
        <w:t xml:space="preserve"> licença somente será fornecida mediante </w:t>
      </w:r>
      <w:r w:rsidR="00DF046B" w:rsidRPr="00D90A03">
        <w:rPr>
          <w:rFonts w:ascii="Arial" w:hAnsi="Arial" w:cs="Arial"/>
        </w:rPr>
        <w:t>a apresentação dos seguintes documentos:</w:t>
      </w:r>
    </w:p>
    <w:p w:rsidR="00DF046B" w:rsidRPr="00D90A03" w:rsidRDefault="00DF046B" w:rsidP="00953309">
      <w:pPr>
        <w:numPr>
          <w:ilvl w:val="0"/>
          <w:numId w:val="4"/>
        </w:numPr>
        <w:jc w:val="both"/>
        <w:rPr>
          <w:rFonts w:ascii="Arial" w:hAnsi="Arial" w:cs="Arial"/>
        </w:rPr>
      </w:pPr>
      <w:r w:rsidRPr="00D90A03">
        <w:rPr>
          <w:rFonts w:ascii="Arial" w:hAnsi="Arial" w:cs="Arial"/>
        </w:rPr>
        <w:t>Requerimento solicitando o competente alvará;</w:t>
      </w:r>
    </w:p>
    <w:p w:rsidR="00DF046B" w:rsidRPr="00D90A03" w:rsidRDefault="00DF046B" w:rsidP="00953309">
      <w:pPr>
        <w:numPr>
          <w:ilvl w:val="0"/>
          <w:numId w:val="4"/>
        </w:numPr>
        <w:spacing w:before="60"/>
        <w:jc w:val="both"/>
        <w:rPr>
          <w:rFonts w:ascii="Arial" w:hAnsi="Arial" w:cs="Arial"/>
        </w:rPr>
      </w:pPr>
      <w:r w:rsidRPr="00D90A03">
        <w:rPr>
          <w:rFonts w:ascii="Arial" w:hAnsi="Arial" w:cs="Arial"/>
        </w:rPr>
        <w:t>Original ou cópia autenticada da procuração, quando for o caso;</w:t>
      </w:r>
    </w:p>
    <w:p w:rsidR="00DF046B" w:rsidRPr="00D90A03" w:rsidRDefault="00C60825" w:rsidP="00953309">
      <w:pPr>
        <w:numPr>
          <w:ilvl w:val="0"/>
          <w:numId w:val="4"/>
        </w:numPr>
        <w:spacing w:before="60"/>
        <w:jc w:val="both"/>
        <w:rPr>
          <w:rFonts w:ascii="Arial" w:hAnsi="Arial" w:cs="Arial"/>
        </w:rPr>
      </w:pPr>
      <w:r w:rsidRPr="00D90A03">
        <w:rPr>
          <w:rFonts w:ascii="Arial" w:hAnsi="Arial" w:cs="Arial"/>
        </w:rPr>
        <w:t>C</w:t>
      </w:r>
      <w:r w:rsidR="00DF046B" w:rsidRPr="00D90A03">
        <w:rPr>
          <w:rFonts w:ascii="Arial" w:hAnsi="Arial" w:cs="Arial"/>
        </w:rPr>
        <w:t xml:space="preserve">ertidão atualizada do Registro de Imóveis, comprovando a condição de proprietário ou de </w:t>
      </w:r>
      <w:proofErr w:type="spellStart"/>
      <w:r w:rsidR="00DF046B" w:rsidRPr="00D90A03">
        <w:rPr>
          <w:rFonts w:ascii="Arial" w:hAnsi="Arial" w:cs="Arial"/>
        </w:rPr>
        <w:t>superficiário</w:t>
      </w:r>
      <w:proofErr w:type="spellEnd"/>
      <w:r w:rsidR="00DF046B" w:rsidRPr="00D90A03">
        <w:rPr>
          <w:rFonts w:ascii="Arial" w:hAnsi="Arial" w:cs="Arial"/>
        </w:rPr>
        <w:t xml:space="preserve"> do lote sobre o qual será construída a edificação ou contrato;</w:t>
      </w:r>
    </w:p>
    <w:p w:rsidR="00DF046B" w:rsidRPr="00D90A03" w:rsidRDefault="00DF046B" w:rsidP="00953309">
      <w:pPr>
        <w:numPr>
          <w:ilvl w:val="0"/>
          <w:numId w:val="4"/>
        </w:numPr>
        <w:spacing w:before="60"/>
        <w:jc w:val="both"/>
        <w:rPr>
          <w:rFonts w:ascii="Arial" w:hAnsi="Arial" w:cs="Arial"/>
        </w:rPr>
      </w:pPr>
      <w:r w:rsidRPr="00D90A03">
        <w:rPr>
          <w:rFonts w:ascii="Arial" w:hAnsi="Arial" w:cs="Arial"/>
        </w:rPr>
        <w:t xml:space="preserve"> projeto técnico completo da construção pretendida, elaborado por profissional habilitado, atendidos os parâmetros exigidos pelo Conselho Regional de Engenharia e Arquitetura (CREA);</w:t>
      </w:r>
    </w:p>
    <w:p w:rsidR="00DF046B" w:rsidRPr="00D90A03" w:rsidRDefault="00DF046B" w:rsidP="00953309">
      <w:pPr>
        <w:numPr>
          <w:ilvl w:val="0"/>
          <w:numId w:val="4"/>
        </w:numPr>
        <w:spacing w:before="60"/>
        <w:jc w:val="both"/>
        <w:rPr>
          <w:rFonts w:ascii="Arial" w:hAnsi="Arial" w:cs="Arial"/>
        </w:rPr>
      </w:pPr>
      <w:r w:rsidRPr="00D90A03">
        <w:rPr>
          <w:rFonts w:ascii="Arial" w:hAnsi="Arial" w:cs="Arial"/>
        </w:rPr>
        <w:t>memorial descritivo detalhado;</w:t>
      </w:r>
    </w:p>
    <w:p w:rsidR="00DF046B" w:rsidRPr="00D90A03" w:rsidRDefault="00DF046B" w:rsidP="00953309">
      <w:pPr>
        <w:numPr>
          <w:ilvl w:val="0"/>
          <w:numId w:val="4"/>
        </w:numPr>
        <w:spacing w:before="60"/>
        <w:jc w:val="both"/>
        <w:rPr>
          <w:rFonts w:ascii="Arial" w:hAnsi="Arial" w:cs="Arial"/>
        </w:rPr>
      </w:pPr>
      <w:r w:rsidRPr="00D90A03">
        <w:rPr>
          <w:rFonts w:ascii="Arial" w:hAnsi="Arial" w:cs="Arial"/>
        </w:rPr>
        <w:t>Anotação de Responsabilidade Técnica (ART) firmada pelo profissional técnico responsável pel</w:t>
      </w:r>
      <w:r w:rsidR="00103FE2" w:rsidRPr="00D90A03">
        <w:rPr>
          <w:rFonts w:ascii="Arial" w:hAnsi="Arial" w:cs="Arial"/>
        </w:rPr>
        <w:t xml:space="preserve">o projeto e pela execução da </w:t>
      </w:r>
      <w:r w:rsidRPr="00D90A03">
        <w:rPr>
          <w:rFonts w:ascii="Arial" w:hAnsi="Arial" w:cs="Arial"/>
        </w:rPr>
        <w:t>obra;</w:t>
      </w:r>
    </w:p>
    <w:p w:rsidR="00DF046B" w:rsidRPr="00D90A03" w:rsidRDefault="00DF046B" w:rsidP="00953309">
      <w:pPr>
        <w:numPr>
          <w:ilvl w:val="0"/>
          <w:numId w:val="4"/>
        </w:numPr>
        <w:spacing w:before="60"/>
        <w:jc w:val="both"/>
        <w:rPr>
          <w:rFonts w:ascii="Arial" w:hAnsi="Arial" w:cs="Arial"/>
        </w:rPr>
      </w:pPr>
      <w:r w:rsidRPr="00D90A03">
        <w:rPr>
          <w:rFonts w:ascii="Arial" w:hAnsi="Arial" w:cs="Arial"/>
        </w:rPr>
        <w:t>alvarás, autorizações ou licenças dos órgãos sanitários e ambientais;</w:t>
      </w:r>
    </w:p>
    <w:p w:rsidR="00064F98" w:rsidRDefault="00E8011C" w:rsidP="00953309">
      <w:pPr>
        <w:numPr>
          <w:ilvl w:val="0"/>
          <w:numId w:val="4"/>
        </w:numPr>
        <w:spacing w:before="60"/>
        <w:jc w:val="both"/>
        <w:rPr>
          <w:rFonts w:ascii="Arial" w:hAnsi="Arial" w:cs="Arial"/>
        </w:rPr>
      </w:pPr>
      <w:r w:rsidRPr="00D90A03">
        <w:rPr>
          <w:rFonts w:ascii="Arial" w:hAnsi="Arial" w:cs="Arial"/>
        </w:rPr>
        <w:t xml:space="preserve"> </w:t>
      </w:r>
      <w:r w:rsidR="00DF046B" w:rsidRPr="00D90A03">
        <w:rPr>
          <w:rFonts w:ascii="Arial" w:hAnsi="Arial" w:cs="Arial"/>
        </w:rPr>
        <w:t>original ou cópia autenticada do contrato de mão-de-obra celebrado entre o proprietário da obra e o construtor</w:t>
      </w:r>
      <w:r w:rsidR="00103FE2" w:rsidRPr="00D90A03">
        <w:rPr>
          <w:rFonts w:ascii="Arial" w:hAnsi="Arial" w:cs="Arial"/>
        </w:rPr>
        <w:t>;</w:t>
      </w:r>
    </w:p>
    <w:p w:rsidR="00DF046B" w:rsidRPr="00D90A03" w:rsidRDefault="00064F98" w:rsidP="00953309">
      <w:pPr>
        <w:numPr>
          <w:ilvl w:val="0"/>
          <w:numId w:val="4"/>
        </w:numPr>
        <w:spacing w:before="60"/>
        <w:jc w:val="both"/>
        <w:rPr>
          <w:rFonts w:ascii="Arial" w:hAnsi="Arial" w:cs="Arial"/>
        </w:rPr>
      </w:pPr>
      <w:r>
        <w:rPr>
          <w:rFonts w:ascii="Arial" w:hAnsi="Arial" w:cs="Arial"/>
        </w:rPr>
        <w:t>Projeto técnico aprovado pelo Corpo de Bombeiros.</w:t>
      </w:r>
      <w:r w:rsidR="00103FE2" w:rsidRPr="00D90A03">
        <w:rPr>
          <w:rFonts w:ascii="Arial" w:hAnsi="Arial" w:cs="Arial"/>
        </w:rPr>
        <w:t xml:space="preserve"> </w:t>
      </w:r>
    </w:p>
    <w:p w:rsidR="00DF046B" w:rsidRPr="00D90A03" w:rsidRDefault="00E8011C" w:rsidP="00E8011C">
      <w:pPr>
        <w:spacing w:before="120"/>
        <w:jc w:val="both"/>
        <w:rPr>
          <w:rFonts w:ascii="Arial" w:hAnsi="Arial" w:cs="Arial"/>
        </w:rPr>
      </w:pPr>
      <w:r w:rsidRPr="00D90A03">
        <w:rPr>
          <w:rFonts w:ascii="Arial" w:hAnsi="Arial" w:cs="Arial"/>
        </w:rPr>
        <w:t>V</w:t>
      </w:r>
      <w:r w:rsidR="00670A50">
        <w:rPr>
          <w:rFonts w:ascii="Arial" w:hAnsi="Arial" w:cs="Arial"/>
        </w:rPr>
        <w:t xml:space="preserve"> </w:t>
      </w:r>
      <w:r w:rsidR="00712608">
        <w:rPr>
          <w:rFonts w:ascii="Arial" w:hAnsi="Arial" w:cs="Arial"/>
        </w:rPr>
        <w:t>– p</w:t>
      </w:r>
      <w:r w:rsidR="00DF046B" w:rsidRPr="00D90A03">
        <w:rPr>
          <w:rFonts w:ascii="Arial" w:hAnsi="Arial" w:cs="Arial"/>
        </w:rPr>
        <w:t xml:space="preserve">rotocolada no órgão municipal competente a documentação de que trata o </w:t>
      </w:r>
      <w:r w:rsidRPr="00D90A03">
        <w:rPr>
          <w:rFonts w:ascii="Arial" w:hAnsi="Arial" w:cs="Arial"/>
        </w:rPr>
        <w:t>inciso</w:t>
      </w:r>
      <w:r w:rsidR="00DF046B" w:rsidRPr="00D90A03">
        <w:rPr>
          <w:rFonts w:ascii="Arial" w:hAnsi="Arial" w:cs="Arial"/>
        </w:rPr>
        <w:t xml:space="preserve"> anterior, este a examinará detalhadamente e, havendo exigência a ser satisfeita ou requisito a ser complementado, o funcionário encarregado indicará o fato por</w:t>
      </w:r>
      <w:r w:rsidR="009166E9">
        <w:rPr>
          <w:rFonts w:ascii="Arial" w:hAnsi="Arial" w:cs="Arial"/>
        </w:rPr>
        <w:t xml:space="preserve"> escrito ao interessado;</w:t>
      </w:r>
    </w:p>
    <w:p w:rsidR="00DF046B" w:rsidRPr="00D90A03" w:rsidRDefault="00E8011C" w:rsidP="00DF046B">
      <w:pPr>
        <w:jc w:val="both"/>
        <w:rPr>
          <w:rFonts w:ascii="Arial" w:hAnsi="Arial" w:cs="Arial"/>
        </w:rPr>
      </w:pPr>
      <w:r w:rsidRPr="00D90A03">
        <w:rPr>
          <w:rFonts w:ascii="Arial" w:hAnsi="Arial" w:cs="Arial"/>
        </w:rPr>
        <w:t>VI</w:t>
      </w:r>
      <w:r w:rsidR="00670A50">
        <w:rPr>
          <w:rFonts w:ascii="Arial" w:hAnsi="Arial" w:cs="Arial"/>
        </w:rPr>
        <w:t xml:space="preserve"> </w:t>
      </w:r>
      <w:r w:rsidR="00712608">
        <w:rPr>
          <w:rFonts w:ascii="Arial" w:hAnsi="Arial" w:cs="Arial"/>
        </w:rPr>
        <w:t>– c</w:t>
      </w:r>
      <w:r w:rsidR="00DF046B" w:rsidRPr="00D90A03">
        <w:rPr>
          <w:rFonts w:ascii="Arial" w:hAnsi="Arial" w:cs="Arial"/>
        </w:rPr>
        <w:t>umpridos todos os requisitos e exigências, será expedido o Alvará de Construção no prazo máximo de</w:t>
      </w:r>
      <w:r w:rsidR="00064F98">
        <w:rPr>
          <w:rFonts w:ascii="Arial" w:hAnsi="Arial" w:cs="Arial"/>
        </w:rPr>
        <w:t xml:space="preserve"> até</w:t>
      </w:r>
      <w:r w:rsidR="00DF046B" w:rsidRPr="00D90A03">
        <w:rPr>
          <w:rFonts w:ascii="Arial" w:hAnsi="Arial" w:cs="Arial"/>
        </w:rPr>
        <w:t xml:space="preserve"> trinta (30) dias.  </w:t>
      </w:r>
    </w:p>
    <w:p w:rsidR="00DF046B" w:rsidRDefault="00DF046B">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67</w:t>
      </w:r>
      <w:r w:rsidR="00A62587">
        <w:rPr>
          <w:rFonts w:ascii="Arial" w:hAnsi="Arial" w:cs="Arial"/>
          <w:b/>
        </w:rPr>
        <w:t>.</w:t>
      </w:r>
      <w:r w:rsidR="0050525F">
        <w:rPr>
          <w:rFonts w:ascii="Arial" w:hAnsi="Arial" w:cs="Arial"/>
        </w:rPr>
        <w:t xml:space="preserve"> A taxa será cobrada, conforme </w:t>
      </w:r>
      <w:r w:rsidRPr="0010521A">
        <w:rPr>
          <w:rFonts w:ascii="Arial" w:hAnsi="Arial" w:cs="Arial"/>
        </w:rPr>
        <w:t>Tabela X</w:t>
      </w:r>
      <w:r w:rsidR="00473E0B" w:rsidRPr="0010521A">
        <w:rPr>
          <w:rFonts w:ascii="Arial" w:hAnsi="Arial" w:cs="Arial"/>
        </w:rPr>
        <w:t>I</w:t>
      </w:r>
      <w:r w:rsidR="000A3C94">
        <w:rPr>
          <w:rFonts w:ascii="Arial" w:hAnsi="Arial" w:cs="Arial"/>
        </w:rPr>
        <w:t>II</w:t>
      </w:r>
      <w:r>
        <w:rPr>
          <w:rFonts w:ascii="Arial" w:hAnsi="Arial" w:cs="Arial"/>
        </w:rPr>
        <w:t>, em anexo nesta Lei.</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68</w:t>
      </w:r>
      <w:r w:rsidR="00A62587">
        <w:rPr>
          <w:rFonts w:ascii="Arial" w:hAnsi="Arial" w:cs="Arial"/>
          <w:b/>
        </w:rPr>
        <w:t>.</w:t>
      </w:r>
      <w:r>
        <w:rPr>
          <w:rFonts w:ascii="Arial" w:hAnsi="Arial" w:cs="Arial"/>
        </w:rPr>
        <w:t xml:space="preserve"> Em caso de prorrogação da licença para a execução de obras, a taxa será devida em 50% (</w:t>
      </w:r>
      <w:proofErr w:type="spellStart"/>
      <w:r>
        <w:rPr>
          <w:rFonts w:ascii="Arial" w:hAnsi="Arial" w:cs="Arial"/>
        </w:rPr>
        <w:t>cinqüenta</w:t>
      </w:r>
      <w:proofErr w:type="spellEnd"/>
      <w:r>
        <w:rPr>
          <w:rFonts w:ascii="Arial" w:hAnsi="Arial" w:cs="Arial"/>
        </w:rPr>
        <w:t xml:space="preserve"> por cento) de seu valor original.</w:t>
      </w:r>
    </w:p>
    <w:p w:rsidR="00547946" w:rsidRDefault="00547946">
      <w:pPr>
        <w:jc w:val="both"/>
        <w:rPr>
          <w:rFonts w:ascii="Arial" w:hAnsi="Arial" w:cs="Arial"/>
        </w:rPr>
      </w:pPr>
    </w:p>
    <w:p w:rsidR="00547946" w:rsidRPr="00DB38B0" w:rsidRDefault="00547946">
      <w:pPr>
        <w:ind w:firstLine="708"/>
        <w:jc w:val="both"/>
        <w:rPr>
          <w:rFonts w:ascii="Arial" w:hAnsi="Arial" w:cs="Arial"/>
        </w:rPr>
      </w:pPr>
      <w:r w:rsidRPr="00DB38B0">
        <w:rPr>
          <w:rFonts w:ascii="Arial" w:hAnsi="Arial" w:cs="Arial"/>
          <w:b/>
        </w:rPr>
        <w:t>Art. 2</w:t>
      </w:r>
      <w:r w:rsidR="00DB38B0">
        <w:rPr>
          <w:rFonts w:ascii="Arial" w:hAnsi="Arial" w:cs="Arial"/>
          <w:b/>
        </w:rPr>
        <w:t>69</w:t>
      </w:r>
      <w:r w:rsidR="00A62587" w:rsidRPr="00DB38B0">
        <w:rPr>
          <w:rFonts w:ascii="Arial" w:hAnsi="Arial" w:cs="Arial"/>
          <w:b/>
        </w:rPr>
        <w:t>.</w:t>
      </w:r>
      <w:r w:rsidRPr="00DB38B0">
        <w:rPr>
          <w:rFonts w:ascii="Arial" w:hAnsi="Arial" w:cs="Arial"/>
        </w:rPr>
        <w:t xml:space="preserve"> Na infração d</w:t>
      </w:r>
      <w:r w:rsidR="00077EEA" w:rsidRPr="00DB38B0">
        <w:rPr>
          <w:rFonts w:ascii="Arial" w:hAnsi="Arial" w:cs="Arial"/>
        </w:rPr>
        <w:t>e qualquer artigo desta Seção</w:t>
      </w:r>
      <w:r w:rsidRPr="00DB38B0">
        <w:rPr>
          <w:rFonts w:ascii="Arial" w:hAnsi="Arial" w:cs="Arial"/>
        </w:rPr>
        <w:t xml:space="preserve"> será imposta a multa </w:t>
      </w:r>
      <w:r w:rsidR="00182A3A" w:rsidRPr="00DB38B0">
        <w:rPr>
          <w:rFonts w:ascii="Arial" w:hAnsi="Arial" w:cs="Arial"/>
        </w:rPr>
        <w:t>de 15 (quinze</w:t>
      </w:r>
      <w:r w:rsidRPr="00DB38B0">
        <w:rPr>
          <w:rFonts w:ascii="Arial" w:hAnsi="Arial" w:cs="Arial"/>
        </w:rPr>
        <w:t xml:space="preserve">) </w:t>
      </w:r>
      <w:r w:rsidR="009F33FB" w:rsidRPr="00DB38B0">
        <w:rPr>
          <w:rFonts w:ascii="Arial" w:hAnsi="Arial" w:cs="Arial"/>
        </w:rPr>
        <w:t>UFRM</w:t>
      </w:r>
      <w:r w:rsidRPr="00DB38B0">
        <w:rPr>
          <w:rFonts w:ascii="Arial" w:hAnsi="Arial" w:cs="Arial"/>
        </w:rPr>
        <w:t>.</w:t>
      </w:r>
    </w:p>
    <w:p w:rsidR="00547946" w:rsidRDefault="00547946">
      <w:pPr>
        <w:jc w:val="both"/>
        <w:rPr>
          <w:rFonts w:ascii="Arial" w:hAnsi="Arial" w:cs="Arial"/>
          <w:b/>
        </w:rPr>
      </w:pPr>
    </w:p>
    <w:p w:rsidR="00547946" w:rsidRDefault="00547946">
      <w:pPr>
        <w:jc w:val="both"/>
        <w:rPr>
          <w:rFonts w:ascii="Arial" w:hAnsi="Arial" w:cs="Arial"/>
          <w:b/>
        </w:rPr>
      </w:pPr>
    </w:p>
    <w:p w:rsidR="008D4924" w:rsidRDefault="008D4924">
      <w:pPr>
        <w:jc w:val="both"/>
        <w:rPr>
          <w:rFonts w:ascii="Arial" w:hAnsi="Arial" w:cs="Arial"/>
          <w:b/>
        </w:rPr>
      </w:pPr>
    </w:p>
    <w:p w:rsidR="00547946" w:rsidRDefault="00C63D64">
      <w:pPr>
        <w:jc w:val="center"/>
        <w:rPr>
          <w:rFonts w:ascii="Arial" w:hAnsi="Arial" w:cs="Arial"/>
          <w:b/>
        </w:rPr>
      </w:pPr>
      <w:r>
        <w:rPr>
          <w:rFonts w:ascii="Arial" w:hAnsi="Arial" w:cs="Arial"/>
          <w:b/>
        </w:rPr>
        <w:t>SEÇÃO III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LICENÇA PARA ATIVIDADE EVENTUAL OU AMBULANTE</w:t>
      </w:r>
    </w:p>
    <w:p w:rsidR="00547946" w:rsidRDefault="00547946">
      <w:pPr>
        <w:jc w:val="center"/>
        <w:rPr>
          <w:rFonts w:ascii="Arial" w:hAnsi="Arial" w:cs="Arial"/>
          <w:b/>
        </w:rPr>
      </w:pPr>
      <w:r>
        <w:rPr>
          <w:rFonts w:ascii="Arial" w:hAnsi="Arial" w:cs="Arial"/>
          <w:b/>
        </w:rPr>
        <w:lastRenderedPageBreak/>
        <w:t>SUBSEÇÃO I</w:t>
      </w:r>
    </w:p>
    <w:p w:rsidR="00547946" w:rsidRDefault="00547946">
      <w:pPr>
        <w:jc w:val="center"/>
        <w:rPr>
          <w:rFonts w:ascii="Arial" w:hAnsi="Arial" w:cs="Arial"/>
          <w:b/>
        </w:rPr>
      </w:pPr>
    </w:p>
    <w:p w:rsidR="00547946" w:rsidRDefault="00547946">
      <w:pPr>
        <w:jc w:val="center"/>
        <w:rPr>
          <w:rFonts w:ascii="Arial" w:hAnsi="Arial" w:cs="Arial"/>
          <w:b/>
          <w:color w:val="000000"/>
        </w:rPr>
      </w:pPr>
      <w:r>
        <w:rPr>
          <w:rFonts w:ascii="Arial" w:hAnsi="Arial" w:cs="Arial"/>
          <w:b/>
          <w:color w:val="000000"/>
        </w:rPr>
        <w:t>FATO GERADOR E INCIDÊNCIA</w:t>
      </w:r>
    </w:p>
    <w:p w:rsidR="00547946" w:rsidRDefault="00547946">
      <w:pPr>
        <w:jc w:val="center"/>
        <w:rPr>
          <w:rFonts w:ascii="Arial" w:hAnsi="Arial" w:cs="Arial"/>
          <w:b/>
          <w:color w:val="000000"/>
        </w:rPr>
      </w:pPr>
    </w:p>
    <w:p w:rsidR="008D4924" w:rsidRDefault="008D4924">
      <w:pPr>
        <w:jc w:val="center"/>
        <w:rPr>
          <w:rFonts w:ascii="Arial" w:hAnsi="Arial" w:cs="Arial"/>
          <w:b/>
          <w:color w:val="000000"/>
        </w:rPr>
      </w:pPr>
    </w:p>
    <w:p w:rsidR="00547946" w:rsidRDefault="00547946">
      <w:pPr>
        <w:ind w:firstLine="708"/>
        <w:jc w:val="both"/>
        <w:rPr>
          <w:rFonts w:ascii="Arial" w:hAnsi="Arial" w:cs="Arial"/>
          <w:color w:val="000000"/>
        </w:rPr>
      </w:pPr>
      <w:r>
        <w:rPr>
          <w:rFonts w:ascii="Arial" w:hAnsi="Arial" w:cs="Arial"/>
          <w:b/>
          <w:color w:val="000000"/>
        </w:rPr>
        <w:t xml:space="preserve">Art. </w:t>
      </w:r>
      <w:r w:rsidR="00DB38B0">
        <w:rPr>
          <w:rFonts w:ascii="Arial" w:hAnsi="Arial" w:cs="Arial"/>
          <w:b/>
          <w:color w:val="000000"/>
        </w:rPr>
        <w:t>270</w:t>
      </w:r>
      <w:r w:rsidR="0042039A">
        <w:rPr>
          <w:rFonts w:ascii="Arial" w:hAnsi="Arial" w:cs="Arial"/>
          <w:b/>
          <w:color w:val="000000"/>
        </w:rPr>
        <w:t>.</w:t>
      </w:r>
      <w:r>
        <w:rPr>
          <w:rFonts w:ascii="Arial" w:hAnsi="Arial" w:cs="Arial"/>
          <w:color w:val="000000"/>
        </w:rPr>
        <w:t xml:space="preserve"> A Taxa de Licença para a Atividade Eventual ou Ambulante, fundada no poder de polícia do Município – limitando ou disciplinando direito, interesse ou liberdade, regula a prática de ato ou a abstenção de fato, em razão de interesse público concernente à higiene, à ordem, aos costumes, à disciplina da produção e do mercado, ao exercício de atividades dependentes de concessão ou autorização do Poder Público, à </w:t>
      </w:r>
      <w:proofErr w:type="spellStart"/>
      <w:r>
        <w:rPr>
          <w:rFonts w:ascii="Arial" w:hAnsi="Arial" w:cs="Arial"/>
          <w:color w:val="000000"/>
        </w:rPr>
        <w:t>tranqüilidade</w:t>
      </w:r>
      <w:proofErr w:type="spellEnd"/>
      <w:r>
        <w:rPr>
          <w:rFonts w:ascii="Arial" w:hAnsi="Arial" w:cs="Arial"/>
          <w:color w:val="000000"/>
        </w:rPr>
        <w:t xml:space="preserve"> pública e ao respeito à propriedade e aos direitos individuais ou coletivos – tem como fato gerador o desempenho, pelo órgão competente, nos limites da lei aplicável e com observância do processo legal, da fiscalização exercida sobre a localização, a instalação e o funcionamento de atividade ambulante, eventual e feirante.</w:t>
      </w:r>
    </w:p>
    <w:p w:rsidR="00547946" w:rsidRDefault="00547946">
      <w:pPr>
        <w:ind w:firstLine="708"/>
        <w:jc w:val="both"/>
        <w:rPr>
          <w:rFonts w:ascii="Arial" w:hAnsi="Arial" w:cs="Arial"/>
          <w:color w:val="000000"/>
        </w:rPr>
      </w:pPr>
    </w:p>
    <w:p w:rsidR="00547946" w:rsidRDefault="008D4C2B" w:rsidP="008D4C2B">
      <w:pPr>
        <w:jc w:val="both"/>
        <w:rPr>
          <w:rFonts w:ascii="Arial" w:hAnsi="Arial" w:cs="Arial"/>
        </w:rPr>
      </w:pPr>
      <w:r>
        <w:rPr>
          <w:rFonts w:ascii="Arial" w:hAnsi="Arial" w:cs="Arial"/>
          <w:color w:val="000000"/>
        </w:rPr>
        <w:t>Parágrafo ú</w:t>
      </w:r>
      <w:r w:rsidR="00A62587" w:rsidRPr="008D4C2B">
        <w:rPr>
          <w:rFonts w:ascii="Arial" w:hAnsi="Arial" w:cs="Arial"/>
          <w:color w:val="000000"/>
        </w:rPr>
        <w:t>nico.</w:t>
      </w:r>
      <w:r w:rsidR="00547946">
        <w:rPr>
          <w:rFonts w:ascii="Arial" w:hAnsi="Arial" w:cs="Arial"/>
          <w:b/>
          <w:color w:val="000000"/>
        </w:rPr>
        <w:t xml:space="preserve"> </w:t>
      </w:r>
      <w:r w:rsidR="00547946">
        <w:rPr>
          <w:rFonts w:ascii="Arial" w:hAnsi="Arial" w:cs="Arial"/>
        </w:rPr>
        <w:t>O fato gerador da taxa de licença para o exercício do comércio eventual ou ambulante</w:t>
      </w:r>
      <w:r w:rsidR="00583512">
        <w:rPr>
          <w:rFonts w:ascii="Arial" w:hAnsi="Arial" w:cs="Arial"/>
        </w:rPr>
        <w:t xml:space="preserve"> considera-se</w:t>
      </w:r>
      <w:r w:rsidR="00547946">
        <w:rPr>
          <w:rFonts w:ascii="Arial" w:hAnsi="Arial" w:cs="Arial"/>
        </w:rPr>
        <w:t xml:space="preserve"> ocorrido em qualquer exercício, mês, dia ou hora em que der início ou reinício da atividade.</w:t>
      </w:r>
    </w:p>
    <w:p w:rsidR="00547946" w:rsidRDefault="00547946">
      <w:pPr>
        <w:ind w:firstLine="708"/>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8141F2">
        <w:rPr>
          <w:rFonts w:ascii="Arial" w:hAnsi="Arial" w:cs="Arial"/>
          <w:b/>
          <w:color w:val="000000"/>
        </w:rPr>
        <w:t>7</w:t>
      </w:r>
      <w:r w:rsidR="00DB38B0">
        <w:rPr>
          <w:rFonts w:ascii="Arial" w:hAnsi="Arial" w:cs="Arial"/>
          <w:b/>
          <w:color w:val="000000"/>
        </w:rPr>
        <w:t>1</w:t>
      </w:r>
      <w:r w:rsidR="00A62587">
        <w:rPr>
          <w:rFonts w:ascii="Arial" w:hAnsi="Arial" w:cs="Arial"/>
          <w:b/>
          <w:color w:val="000000"/>
        </w:rPr>
        <w:t>.</w:t>
      </w:r>
      <w:r>
        <w:rPr>
          <w:rFonts w:ascii="Arial" w:hAnsi="Arial" w:cs="Arial"/>
          <w:color w:val="000000"/>
        </w:rPr>
        <w:t xml:space="preserve"> Considera-se atividade:</w:t>
      </w:r>
    </w:p>
    <w:p w:rsidR="00547946" w:rsidRDefault="00547946">
      <w:pPr>
        <w:jc w:val="both"/>
        <w:rPr>
          <w:rFonts w:ascii="Arial" w:hAnsi="Arial" w:cs="Arial"/>
          <w:color w:val="000000"/>
        </w:rPr>
      </w:pPr>
    </w:p>
    <w:p w:rsidR="00547946" w:rsidRDefault="00547946">
      <w:pPr>
        <w:rPr>
          <w:rFonts w:ascii="Arial" w:hAnsi="Arial" w:cs="Arial"/>
        </w:rPr>
      </w:pPr>
      <w:r>
        <w:rPr>
          <w:rFonts w:ascii="Arial" w:hAnsi="Arial" w:cs="Arial"/>
        </w:rPr>
        <w:t xml:space="preserve">I </w:t>
      </w:r>
      <w:r w:rsidR="00E314CF">
        <w:rPr>
          <w:rFonts w:ascii="Arial" w:hAnsi="Arial" w:cs="Arial"/>
        </w:rPr>
        <w:t>–</w:t>
      </w:r>
      <w:r>
        <w:rPr>
          <w:rFonts w:ascii="Arial" w:hAnsi="Arial" w:cs="Arial"/>
        </w:rPr>
        <w:t xml:space="preserve"> ambulante, a exercida, individualmente</w:t>
      </w:r>
      <w:r w:rsidR="003628BB">
        <w:rPr>
          <w:rFonts w:ascii="Arial" w:hAnsi="Arial" w:cs="Arial"/>
        </w:rPr>
        <w:t xml:space="preserve"> ou não</w:t>
      </w:r>
      <w:r>
        <w:rPr>
          <w:rFonts w:ascii="Arial" w:hAnsi="Arial" w:cs="Arial"/>
        </w:rPr>
        <w:t>, de modo habitual, com localização fixa ou não;</w:t>
      </w:r>
    </w:p>
    <w:p w:rsidR="00547946" w:rsidRPr="00670A50" w:rsidRDefault="00547946">
      <w:pPr>
        <w:jc w:val="both"/>
        <w:rPr>
          <w:rFonts w:ascii="Arial" w:hAnsi="Arial" w:cs="Arial"/>
        </w:rPr>
      </w:pPr>
      <w:r>
        <w:rPr>
          <w:rFonts w:ascii="Arial" w:hAnsi="Arial" w:cs="Arial"/>
        </w:rPr>
        <w:t xml:space="preserve">II </w:t>
      </w:r>
      <w:r w:rsidR="00E314CF">
        <w:rPr>
          <w:rFonts w:ascii="Arial" w:hAnsi="Arial" w:cs="Arial"/>
        </w:rPr>
        <w:t>–</w:t>
      </w:r>
      <w:r>
        <w:rPr>
          <w:rFonts w:ascii="Arial" w:hAnsi="Arial" w:cs="Arial"/>
        </w:rPr>
        <w:t xml:space="preserve"> eventual, a exercida, individualmente ou não, em determinadas épocas do ano, especialmente por ocasião de festejos, exposições, feiras, comemorações e outros acontecimentos, em loc</w:t>
      </w:r>
      <w:r w:rsidR="009166E9">
        <w:rPr>
          <w:rFonts w:ascii="Arial" w:hAnsi="Arial" w:cs="Arial"/>
        </w:rPr>
        <w:t>ais autorizados pela Prefeitura;</w:t>
      </w:r>
    </w:p>
    <w:p w:rsidR="00547946" w:rsidRDefault="00547946">
      <w:pPr>
        <w:jc w:val="both"/>
        <w:rPr>
          <w:rFonts w:ascii="Arial" w:hAnsi="Arial" w:cs="Arial"/>
          <w:color w:val="000000"/>
        </w:rPr>
      </w:pPr>
      <w:r>
        <w:rPr>
          <w:rFonts w:ascii="Arial" w:hAnsi="Arial" w:cs="Arial"/>
          <w:color w:val="000000"/>
        </w:rPr>
        <w:t xml:space="preserve">III </w:t>
      </w:r>
      <w:r w:rsidR="00E314CF">
        <w:rPr>
          <w:rFonts w:ascii="Arial" w:hAnsi="Arial" w:cs="Arial"/>
          <w:color w:val="000000"/>
        </w:rPr>
        <w:t>– f</w:t>
      </w:r>
      <w:r>
        <w:rPr>
          <w:rFonts w:ascii="Arial" w:hAnsi="Arial" w:cs="Arial"/>
          <w:color w:val="000000"/>
        </w:rPr>
        <w:t>eirante, a exercida, individualmente ou não, de modo habitual, nas feiras livres, em locais previamente determinados.</w:t>
      </w:r>
    </w:p>
    <w:p w:rsidR="00547946" w:rsidRDefault="00547946">
      <w:pPr>
        <w:jc w:val="both"/>
        <w:rPr>
          <w:rFonts w:ascii="Arial" w:hAnsi="Arial" w:cs="Arial"/>
          <w:color w:val="000000"/>
        </w:rPr>
      </w:pPr>
    </w:p>
    <w:p w:rsidR="00547946" w:rsidRDefault="00547946">
      <w:pPr>
        <w:jc w:val="both"/>
        <w:rPr>
          <w:rFonts w:ascii="Arial" w:hAnsi="Arial" w:cs="Arial"/>
          <w:color w:val="000000"/>
        </w:rPr>
      </w:pPr>
      <w:r>
        <w:rPr>
          <w:rFonts w:ascii="Arial" w:hAnsi="Arial" w:cs="Arial"/>
          <w:color w:val="000000"/>
        </w:rPr>
        <w:t>Parágr</w:t>
      </w:r>
      <w:r w:rsidR="008D4C2B">
        <w:rPr>
          <w:rFonts w:ascii="Arial" w:hAnsi="Arial" w:cs="Arial"/>
          <w:color w:val="000000"/>
        </w:rPr>
        <w:t>afo único.</w:t>
      </w:r>
      <w:r>
        <w:rPr>
          <w:rFonts w:ascii="Arial" w:hAnsi="Arial" w:cs="Arial"/>
          <w:color w:val="000000"/>
        </w:rPr>
        <w:t xml:space="preserve"> A atividade ambulante, eventual e feirante é exercida, sem estabelecimento, podendo ser em instalações removíveis, colocadas nas vias, nos logradouros ou nos locais de acesso ao público, como veículos, como “trailers”, como “stands”, como balcões, barracas, mesas, tabuleiros e como as demais instalações congêneres, assemelhadas e similares.</w:t>
      </w:r>
    </w:p>
    <w:p w:rsidR="00547946" w:rsidRDefault="00547946">
      <w:pPr>
        <w:jc w:val="both"/>
        <w:rPr>
          <w:rFonts w:ascii="Arial" w:hAnsi="Arial" w:cs="Arial"/>
          <w:color w:val="000000"/>
        </w:rPr>
      </w:pPr>
    </w:p>
    <w:p w:rsidR="00547946" w:rsidRDefault="00547946">
      <w:pPr>
        <w:ind w:firstLine="708"/>
        <w:jc w:val="both"/>
        <w:rPr>
          <w:rFonts w:ascii="Arial" w:hAnsi="Arial" w:cs="Arial"/>
        </w:rPr>
      </w:pPr>
      <w:r>
        <w:rPr>
          <w:rFonts w:ascii="Arial" w:hAnsi="Arial" w:cs="Arial"/>
          <w:b/>
          <w:color w:val="000000"/>
        </w:rPr>
        <w:t>Art. 2</w:t>
      </w:r>
      <w:r w:rsidR="008141F2">
        <w:rPr>
          <w:rFonts w:ascii="Arial" w:hAnsi="Arial" w:cs="Arial"/>
          <w:b/>
          <w:color w:val="000000"/>
        </w:rPr>
        <w:t>7</w:t>
      </w:r>
      <w:r w:rsidR="00DB38B0">
        <w:rPr>
          <w:rFonts w:ascii="Arial" w:hAnsi="Arial" w:cs="Arial"/>
          <w:b/>
          <w:color w:val="000000"/>
        </w:rPr>
        <w:t>2</w:t>
      </w:r>
      <w:r w:rsidR="00A62587">
        <w:rPr>
          <w:rFonts w:ascii="Arial" w:hAnsi="Arial" w:cs="Arial"/>
          <w:b/>
          <w:color w:val="000000"/>
        </w:rPr>
        <w:t>.</w:t>
      </w:r>
      <w:r>
        <w:rPr>
          <w:rFonts w:ascii="Arial" w:hAnsi="Arial" w:cs="Arial"/>
          <w:color w:val="000000"/>
        </w:rPr>
        <w:t xml:space="preserve"> É obrigatória a inscrição, na repartição competente, dos comerciantes eventuais e </w:t>
      </w:r>
      <w:r>
        <w:rPr>
          <w:rFonts w:ascii="Arial" w:hAnsi="Arial" w:cs="Arial"/>
        </w:rPr>
        <w:t>ambulantes, mediante o preenchimento de ficha própria, conforme modelo fornecido pela Prefeitura.</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1°</w:t>
      </w:r>
      <w:r w:rsidR="00547946">
        <w:rPr>
          <w:rFonts w:ascii="Arial" w:hAnsi="Arial" w:cs="Arial"/>
        </w:rPr>
        <w:t xml:space="preserve"> Não se incluem na exigência deste Artigo, os comerciantes com estabelecimento fixo que, realizem comércio considerado ambulante ou o explorem por ocas</w:t>
      </w:r>
      <w:r w:rsidR="00D13719">
        <w:rPr>
          <w:rFonts w:ascii="Arial" w:hAnsi="Arial" w:cs="Arial"/>
        </w:rPr>
        <w:t>ião de festejos ou comemorações.</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2°</w:t>
      </w:r>
      <w:r w:rsidR="00547946">
        <w:rPr>
          <w:rFonts w:ascii="Arial" w:hAnsi="Arial" w:cs="Arial"/>
        </w:rPr>
        <w:t xml:space="preserve"> A inscrição será permanentemente atualizada por iniciativa do comerciante eventual ou ambulante, sempre que houver qualquer modificação nas características iniciais da atividade por ele exercida.</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3°</w:t>
      </w:r>
      <w:r w:rsidR="00547946">
        <w:rPr>
          <w:rFonts w:ascii="Arial" w:hAnsi="Arial" w:cs="Arial"/>
        </w:rPr>
        <w:t xml:space="preserve"> Respondem pela taxa de licença de comércio eventual ou ambulante, os vendedores cujas mercadorias sejam encontradas em seu poder, mesmo que pertençam a outros contribuintes que já tenham</w:t>
      </w:r>
      <w:r w:rsidR="00583512">
        <w:rPr>
          <w:rFonts w:ascii="Arial" w:hAnsi="Arial" w:cs="Arial"/>
        </w:rPr>
        <w:t xml:space="preserve"> </w:t>
      </w:r>
      <w:r w:rsidR="00547946">
        <w:rPr>
          <w:rFonts w:ascii="Arial" w:hAnsi="Arial" w:cs="Arial"/>
        </w:rPr>
        <w:t>pago a respectiva taxa.</w:t>
      </w:r>
    </w:p>
    <w:p w:rsidR="00547946" w:rsidRDefault="008D4C2B">
      <w:pPr>
        <w:jc w:val="both"/>
        <w:rPr>
          <w:rFonts w:ascii="Arial" w:hAnsi="Arial" w:cs="Arial"/>
        </w:rPr>
      </w:pPr>
      <w:r>
        <w:rPr>
          <w:rFonts w:ascii="Arial" w:hAnsi="Arial" w:cs="Arial"/>
        </w:rPr>
        <w:lastRenderedPageBreak/>
        <w:t>§ 4º</w:t>
      </w:r>
      <w:r w:rsidR="00547946">
        <w:rPr>
          <w:rFonts w:ascii="Arial" w:hAnsi="Arial" w:cs="Arial"/>
        </w:rPr>
        <w:t xml:space="preserve"> Quando o</w:t>
      </w:r>
      <w:r w:rsidR="00971DA9">
        <w:rPr>
          <w:rFonts w:ascii="Arial" w:hAnsi="Arial" w:cs="Arial"/>
        </w:rPr>
        <w:t xml:space="preserve"> disposto</w:t>
      </w:r>
      <w:r w:rsidR="00547946">
        <w:rPr>
          <w:rFonts w:ascii="Arial" w:hAnsi="Arial" w:cs="Arial"/>
        </w:rPr>
        <w:t xml:space="preserve"> de que trata este artigo referir-se-á duas ou mais modalidades especificadas na </w:t>
      </w:r>
      <w:r w:rsidR="00A749C5" w:rsidRPr="0010521A">
        <w:rPr>
          <w:rFonts w:ascii="Arial" w:hAnsi="Arial" w:cs="Arial"/>
        </w:rPr>
        <w:t>T</w:t>
      </w:r>
      <w:r w:rsidR="00547946" w:rsidRPr="0010521A">
        <w:rPr>
          <w:rFonts w:ascii="Arial" w:hAnsi="Arial" w:cs="Arial"/>
        </w:rPr>
        <w:t>abela</w:t>
      </w:r>
      <w:r w:rsidR="00A749C5" w:rsidRPr="0010521A">
        <w:rPr>
          <w:rFonts w:ascii="Arial" w:hAnsi="Arial" w:cs="Arial"/>
        </w:rPr>
        <w:t xml:space="preserve"> X</w:t>
      </w:r>
      <w:r w:rsidR="000A3C94">
        <w:rPr>
          <w:rFonts w:ascii="Arial" w:hAnsi="Arial" w:cs="Arial"/>
        </w:rPr>
        <w:t>IV</w:t>
      </w:r>
      <w:r w:rsidR="0050525F">
        <w:rPr>
          <w:rFonts w:ascii="Arial" w:hAnsi="Arial" w:cs="Arial"/>
        </w:rPr>
        <w:t xml:space="preserve"> anexo a esta Lei</w:t>
      </w:r>
      <w:r w:rsidR="00547946">
        <w:rPr>
          <w:rFonts w:ascii="Arial" w:hAnsi="Arial" w:cs="Arial"/>
        </w:rPr>
        <w:t>, o tributo será calculado pela taxação mais elevada, acrescendo-se 10% (dez por cento), sobre a taxação referente a cada uma das restantes modalidades.</w:t>
      </w:r>
    </w:p>
    <w:p w:rsidR="00547946" w:rsidRDefault="00547946">
      <w:pPr>
        <w:jc w:val="both"/>
        <w:rPr>
          <w:rFonts w:ascii="Arial" w:hAnsi="Arial" w:cs="Arial"/>
        </w:rPr>
      </w:pPr>
    </w:p>
    <w:p w:rsidR="00547946" w:rsidRDefault="008D4C2B">
      <w:pPr>
        <w:jc w:val="both"/>
        <w:rPr>
          <w:rFonts w:ascii="Arial" w:hAnsi="Arial" w:cs="Arial"/>
        </w:rPr>
      </w:pPr>
      <w:r>
        <w:rPr>
          <w:rFonts w:ascii="Arial" w:hAnsi="Arial" w:cs="Arial"/>
        </w:rPr>
        <w:t xml:space="preserve">§ </w:t>
      </w:r>
      <w:r w:rsidR="00540F13">
        <w:rPr>
          <w:rFonts w:ascii="Arial" w:hAnsi="Arial" w:cs="Arial"/>
        </w:rPr>
        <w:t>5</w:t>
      </w:r>
      <w:r>
        <w:rPr>
          <w:rFonts w:ascii="Arial" w:hAnsi="Arial" w:cs="Arial"/>
        </w:rPr>
        <w:t>º</w:t>
      </w:r>
      <w:r w:rsidR="00547946">
        <w:rPr>
          <w:rFonts w:ascii="Arial" w:hAnsi="Arial" w:cs="Arial"/>
        </w:rPr>
        <w:t xml:space="preserve"> Não se inclui na exigência deste artigo os comerciantes com estabelecimentos fixos dentro do Município, que, por ocasião de festejos e comemorações, ou ainda representantes do comércio local em situação regular que explorem o comércio eventual e ambulante.</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273</w:t>
      </w:r>
      <w:r w:rsidR="00A62587">
        <w:rPr>
          <w:rFonts w:ascii="Arial" w:hAnsi="Arial" w:cs="Arial"/>
          <w:b/>
        </w:rPr>
        <w:t>.</w:t>
      </w:r>
      <w:r w:rsidR="00547946">
        <w:rPr>
          <w:rFonts w:ascii="Arial" w:hAnsi="Arial" w:cs="Arial"/>
        </w:rPr>
        <w:t xml:space="preserve"> A renovação da licença para comércio ambulante implicará em nova petição, sujeitando-se o requerente a novo pagamento na forma prevista neste capítulo.</w:t>
      </w:r>
    </w:p>
    <w:p w:rsidR="00547946" w:rsidRDefault="00547946">
      <w:pPr>
        <w:jc w:val="both"/>
        <w:rPr>
          <w:rFonts w:ascii="Arial" w:hAnsi="Arial" w:cs="Arial"/>
        </w:rPr>
      </w:pPr>
    </w:p>
    <w:p w:rsidR="008D4924" w:rsidRDefault="008D4924">
      <w:pPr>
        <w:jc w:val="both"/>
        <w:rPr>
          <w:rFonts w:ascii="Arial" w:hAnsi="Arial" w:cs="Arial"/>
        </w:rPr>
      </w:pPr>
    </w:p>
    <w:p w:rsidR="008D4924" w:rsidRDefault="008D4924">
      <w:pPr>
        <w:jc w:val="both"/>
        <w:rPr>
          <w:rFonts w:ascii="Arial" w:hAnsi="Arial" w:cs="Arial"/>
        </w:rPr>
      </w:pPr>
    </w:p>
    <w:p w:rsidR="00547946" w:rsidRDefault="00547946">
      <w:pPr>
        <w:jc w:val="center"/>
        <w:rPr>
          <w:rFonts w:ascii="Arial" w:hAnsi="Arial" w:cs="Arial"/>
          <w:b/>
          <w:bCs/>
        </w:rPr>
      </w:pPr>
      <w:r>
        <w:rPr>
          <w:rFonts w:ascii="Arial" w:hAnsi="Arial" w:cs="Arial"/>
          <w:b/>
          <w:bCs/>
        </w:rPr>
        <w:t>SUBSEÇÃO II</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SUJEITO PASSIVO</w:t>
      </w:r>
    </w:p>
    <w:p w:rsidR="00547946" w:rsidRDefault="00547946">
      <w:pPr>
        <w:jc w:val="both"/>
        <w:rPr>
          <w:rFonts w:ascii="Arial" w:hAnsi="Arial" w:cs="Arial"/>
        </w:rPr>
      </w:pPr>
    </w:p>
    <w:p w:rsidR="00547946" w:rsidRDefault="00DB38B0">
      <w:pPr>
        <w:pStyle w:val="Recuodecorpodetexto"/>
        <w:ind w:left="0" w:firstLine="708"/>
        <w:rPr>
          <w:rFonts w:ascii="Arial" w:hAnsi="Arial" w:cs="Arial"/>
          <w:b w:val="0"/>
        </w:rPr>
      </w:pPr>
      <w:r>
        <w:rPr>
          <w:rFonts w:ascii="Arial" w:hAnsi="Arial" w:cs="Arial"/>
        </w:rPr>
        <w:t>Art. 274</w:t>
      </w:r>
      <w:r w:rsidR="00A62587">
        <w:rPr>
          <w:rFonts w:ascii="Arial" w:hAnsi="Arial" w:cs="Arial"/>
        </w:rPr>
        <w:t>.</w:t>
      </w:r>
      <w:r w:rsidR="00547946">
        <w:rPr>
          <w:rFonts w:ascii="Arial" w:hAnsi="Arial" w:cs="Arial"/>
        </w:rPr>
        <w:t xml:space="preserve"> </w:t>
      </w:r>
      <w:r w:rsidR="00547946">
        <w:rPr>
          <w:rFonts w:ascii="Arial" w:hAnsi="Arial" w:cs="Arial"/>
          <w:b w:val="0"/>
        </w:rPr>
        <w:t>O</w:t>
      </w:r>
      <w:r w:rsidR="006A0ACC">
        <w:rPr>
          <w:rFonts w:ascii="Arial" w:hAnsi="Arial" w:cs="Arial"/>
          <w:b w:val="0"/>
        </w:rPr>
        <w:t xml:space="preserve"> </w:t>
      </w:r>
      <w:r w:rsidR="00547946">
        <w:rPr>
          <w:rFonts w:ascii="Arial" w:hAnsi="Arial" w:cs="Arial"/>
          <w:b w:val="0"/>
        </w:rPr>
        <w:t>sujeito passivo da taxa de licença para o exercício do</w:t>
      </w:r>
      <w:r w:rsidR="00A62587">
        <w:rPr>
          <w:rFonts w:ascii="Arial" w:hAnsi="Arial" w:cs="Arial"/>
          <w:b w:val="0"/>
        </w:rPr>
        <w:t xml:space="preserve"> comércio eventual ou ambulante</w:t>
      </w:r>
      <w:r w:rsidR="00583512">
        <w:rPr>
          <w:rFonts w:ascii="Arial" w:hAnsi="Arial" w:cs="Arial"/>
          <w:b w:val="0"/>
        </w:rPr>
        <w:t xml:space="preserve"> </w:t>
      </w:r>
      <w:r w:rsidR="00547946">
        <w:rPr>
          <w:rFonts w:ascii="Arial" w:hAnsi="Arial" w:cs="Arial"/>
          <w:b w:val="0"/>
        </w:rPr>
        <w:t>é a pessoa física ou jurídica sujeita ao desempenho, pelo órgão competente, nos limites da lei aplicável e com observância do processo legal, da fiscalização exercida sobre a localização, a instalação e a permanência da taxa de licença para o exercício do comércio eventual ou ambulante, no território do Município, em observância às normas municipais sanitárias e de posturas.</w:t>
      </w:r>
    </w:p>
    <w:p w:rsidR="00547946" w:rsidRDefault="00547946">
      <w:pPr>
        <w:ind w:firstLine="708"/>
        <w:jc w:val="both"/>
        <w:rPr>
          <w:rFonts w:ascii="Arial" w:hAnsi="Arial" w:cs="Arial"/>
        </w:rPr>
      </w:pPr>
    </w:p>
    <w:p w:rsidR="00547946" w:rsidRDefault="00547946">
      <w:pPr>
        <w:jc w:val="both"/>
        <w:rPr>
          <w:rFonts w:ascii="Arial" w:hAnsi="Arial" w:cs="Arial"/>
        </w:rPr>
      </w:pPr>
      <w:r w:rsidRPr="00A62587">
        <w:rPr>
          <w:rFonts w:ascii="Arial" w:hAnsi="Arial" w:cs="Arial"/>
        </w:rPr>
        <w:t>§ 1</w:t>
      </w:r>
      <w:r>
        <w:rPr>
          <w:rFonts w:ascii="Arial" w:hAnsi="Arial" w:cs="Arial"/>
          <w:b/>
        </w:rPr>
        <w:t>º</w:t>
      </w:r>
      <w:r>
        <w:rPr>
          <w:rFonts w:ascii="Arial" w:hAnsi="Arial" w:cs="Arial"/>
        </w:rPr>
        <w:t xml:space="preserve"> Ao requerer a licença, o contribuinte terá que fornecer à Prefeitura os elementos e as informações necessárias para sua inscrição no cadastro fiscal.</w:t>
      </w:r>
    </w:p>
    <w:p w:rsidR="00670A50" w:rsidRDefault="00670A50">
      <w:pPr>
        <w:jc w:val="both"/>
        <w:rPr>
          <w:rFonts w:ascii="Arial" w:hAnsi="Arial" w:cs="Arial"/>
        </w:rPr>
      </w:pPr>
    </w:p>
    <w:p w:rsidR="00547946" w:rsidRPr="0010521A" w:rsidRDefault="00547946">
      <w:pPr>
        <w:jc w:val="both"/>
        <w:rPr>
          <w:rFonts w:ascii="Arial" w:hAnsi="Arial" w:cs="Arial"/>
        </w:rPr>
      </w:pPr>
      <w:r w:rsidRPr="00A62587">
        <w:rPr>
          <w:rFonts w:ascii="Arial" w:hAnsi="Arial" w:cs="Arial"/>
        </w:rPr>
        <w:t>§ 2º</w:t>
      </w:r>
      <w:r>
        <w:rPr>
          <w:rFonts w:ascii="Arial" w:hAnsi="Arial" w:cs="Arial"/>
          <w:b/>
        </w:rPr>
        <w:t xml:space="preserve"> </w:t>
      </w:r>
      <w:r w:rsidR="005F5634">
        <w:rPr>
          <w:rFonts w:ascii="Arial" w:hAnsi="Arial" w:cs="Arial"/>
        </w:rPr>
        <w:t>Os Munícipes</w:t>
      </w:r>
      <w:r>
        <w:rPr>
          <w:rFonts w:ascii="Arial" w:hAnsi="Arial" w:cs="Arial"/>
        </w:rPr>
        <w:t xml:space="preserve">, enquanto residentes no Município, e comercializarem produtos ou mercadorias não produzidas ou fabricadas por ele próprio, serão enquadrados na </w:t>
      </w:r>
      <w:r w:rsidR="00A749C5">
        <w:rPr>
          <w:rFonts w:ascii="Arial" w:hAnsi="Arial" w:cs="Arial"/>
        </w:rPr>
        <w:t>"</w:t>
      </w:r>
      <w:r w:rsidRPr="0010521A">
        <w:rPr>
          <w:rFonts w:ascii="Arial" w:hAnsi="Arial" w:cs="Arial"/>
        </w:rPr>
        <w:t>Tabela X</w:t>
      </w:r>
      <w:r w:rsidR="000A3C94">
        <w:rPr>
          <w:rFonts w:ascii="Arial" w:hAnsi="Arial" w:cs="Arial"/>
        </w:rPr>
        <w:t>IV</w:t>
      </w:r>
      <w:r w:rsidR="00A749C5" w:rsidRPr="0010521A">
        <w:rPr>
          <w:rFonts w:ascii="Arial" w:hAnsi="Arial" w:cs="Arial"/>
        </w:rPr>
        <w:t>”</w:t>
      </w:r>
      <w:r w:rsidRPr="0010521A">
        <w:rPr>
          <w:rFonts w:ascii="Arial" w:hAnsi="Arial" w:cs="Arial"/>
        </w:rPr>
        <w:t>.</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rsidP="00CE0B3F">
      <w:pPr>
        <w:jc w:val="center"/>
        <w:rPr>
          <w:rFonts w:ascii="Arial" w:hAnsi="Arial" w:cs="Arial"/>
          <w:b/>
        </w:rPr>
      </w:pPr>
      <w:r>
        <w:rPr>
          <w:rFonts w:ascii="Arial" w:hAnsi="Arial" w:cs="Arial"/>
          <w:b/>
        </w:rPr>
        <w:t>SUBSEÇÃO III</w:t>
      </w:r>
    </w:p>
    <w:p w:rsidR="00547946" w:rsidRDefault="00547946">
      <w:pPr>
        <w:jc w:val="center"/>
        <w:rPr>
          <w:rFonts w:ascii="Arial" w:hAnsi="Arial" w:cs="Arial"/>
          <w:b/>
        </w:rPr>
      </w:pPr>
      <w:r>
        <w:rPr>
          <w:rFonts w:ascii="Arial" w:hAnsi="Arial" w:cs="Arial"/>
          <w:b/>
        </w:rPr>
        <w:t>BASE DE CÁLCULO</w:t>
      </w:r>
    </w:p>
    <w:p w:rsidR="00547946" w:rsidRDefault="00547946">
      <w:pPr>
        <w:jc w:val="center"/>
        <w:rPr>
          <w:rFonts w:ascii="Arial" w:hAnsi="Arial" w:cs="Arial"/>
          <w:b/>
        </w:rPr>
      </w:pPr>
    </w:p>
    <w:p w:rsidR="00547946" w:rsidRDefault="00547946">
      <w:pPr>
        <w:jc w:val="center"/>
        <w:rPr>
          <w:rFonts w:ascii="Arial" w:hAnsi="Arial" w:cs="Arial"/>
          <w:b/>
        </w:rPr>
      </w:pPr>
    </w:p>
    <w:p w:rsidR="00547946" w:rsidRPr="00B17AFC" w:rsidRDefault="00547946" w:rsidP="00B17AFC">
      <w:pPr>
        <w:pStyle w:val="Corpodetexto2"/>
        <w:ind w:firstLine="708"/>
        <w:rPr>
          <w:rFonts w:ascii="Arial" w:hAnsi="Arial" w:cs="Arial"/>
          <w:color w:val="FF0000"/>
          <w:szCs w:val="24"/>
        </w:rPr>
      </w:pPr>
      <w:r>
        <w:rPr>
          <w:rFonts w:ascii="Arial" w:hAnsi="Arial" w:cs="Arial"/>
          <w:b/>
          <w:szCs w:val="24"/>
        </w:rPr>
        <w:t>Art. 2</w:t>
      </w:r>
      <w:r w:rsidR="00DB38B0">
        <w:rPr>
          <w:rFonts w:ascii="Arial" w:hAnsi="Arial" w:cs="Arial"/>
          <w:b/>
          <w:szCs w:val="24"/>
        </w:rPr>
        <w:t>75</w:t>
      </w:r>
      <w:r w:rsidR="00A62587">
        <w:rPr>
          <w:rFonts w:ascii="Arial" w:hAnsi="Arial" w:cs="Arial"/>
          <w:b/>
          <w:szCs w:val="24"/>
        </w:rPr>
        <w:t>.</w:t>
      </w:r>
      <w:r>
        <w:rPr>
          <w:rFonts w:ascii="Arial" w:hAnsi="Arial" w:cs="Arial"/>
          <w:szCs w:val="24"/>
        </w:rPr>
        <w:t xml:space="preserve"> A base de cálculo da taxa é o custo da atividade de seu poder de </w:t>
      </w:r>
      <w:proofErr w:type="spellStart"/>
      <w:r>
        <w:rPr>
          <w:rFonts w:ascii="Arial" w:hAnsi="Arial" w:cs="Arial"/>
          <w:szCs w:val="24"/>
        </w:rPr>
        <w:t>policia</w:t>
      </w:r>
      <w:proofErr w:type="spellEnd"/>
      <w:r>
        <w:rPr>
          <w:rFonts w:ascii="Arial" w:hAnsi="Arial" w:cs="Arial"/>
          <w:szCs w:val="24"/>
        </w:rPr>
        <w:t xml:space="preserve">, será determinada, para cada atividade, para cada licença requerida ou concedida, conforme o caso, de acordo com a </w:t>
      </w:r>
      <w:r w:rsidRPr="0010521A">
        <w:rPr>
          <w:rFonts w:ascii="Arial" w:hAnsi="Arial" w:cs="Arial"/>
          <w:szCs w:val="24"/>
        </w:rPr>
        <w:t>Tabela X</w:t>
      </w:r>
      <w:r w:rsidR="000A3C94">
        <w:rPr>
          <w:rFonts w:ascii="Arial" w:hAnsi="Arial" w:cs="Arial"/>
          <w:szCs w:val="24"/>
        </w:rPr>
        <w:t>I</w:t>
      </w:r>
      <w:r w:rsidR="0050525F">
        <w:rPr>
          <w:rFonts w:ascii="Arial" w:hAnsi="Arial" w:cs="Arial"/>
          <w:szCs w:val="24"/>
        </w:rPr>
        <w:t>V</w:t>
      </w:r>
      <w:r w:rsidR="0010521A">
        <w:rPr>
          <w:rFonts w:ascii="Arial" w:hAnsi="Arial" w:cs="Arial"/>
          <w:szCs w:val="24"/>
        </w:rPr>
        <w:t>.</w:t>
      </w: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both"/>
        <w:rPr>
          <w:rFonts w:ascii="Arial" w:hAnsi="Arial" w:cs="Arial"/>
        </w:rPr>
      </w:pPr>
    </w:p>
    <w:p w:rsidR="00547946" w:rsidRDefault="00547946">
      <w:pPr>
        <w:jc w:val="center"/>
        <w:rPr>
          <w:rFonts w:ascii="Arial" w:hAnsi="Arial" w:cs="Arial"/>
          <w:b/>
        </w:rPr>
      </w:pPr>
      <w:r>
        <w:rPr>
          <w:rFonts w:ascii="Arial" w:hAnsi="Arial" w:cs="Arial"/>
          <w:b/>
        </w:rPr>
        <w:t>SUBSEÇÃO IV</w:t>
      </w:r>
    </w:p>
    <w:p w:rsidR="00547946" w:rsidRDefault="00547946">
      <w:pPr>
        <w:jc w:val="center"/>
        <w:rPr>
          <w:rFonts w:ascii="Arial" w:hAnsi="Arial" w:cs="Arial"/>
          <w:b/>
        </w:rPr>
      </w:pPr>
    </w:p>
    <w:p w:rsidR="00547946" w:rsidRDefault="00547946">
      <w:pPr>
        <w:pStyle w:val="Ttulo7"/>
        <w:rPr>
          <w:rFonts w:ascii="Arial" w:hAnsi="Arial" w:cs="Arial"/>
          <w:szCs w:val="24"/>
        </w:rPr>
      </w:pPr>
      <w:r>
        <w:rPr>
          <w:rFonts w:ascii="Arial" w:hAnsi="Arial" w:cs="Arial"/>
          <w:szCs w:val="24"/>
        </w:rPr>
        <w:t>DAS ISENÇÕES</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76</w:t>
      </w:r>
      <w:r w:rsidR="00A62587">
        <w:rPr>
          <w:rFonts w:ascii="Arial" w:hAnsi="Arial" w:cs="Arial"/>
          <w:b/>
        </w:rPr>
        <w:t>.</w:t>
      </w:r>
      <w:r>
        <w:rPr>
          <w:rFonts w:ascii="Arial" w:hAnsi="Arial" w:cs="Arial"/>
        </w:rPr>
        <w:t xml:space="preserve"> São isentos de pagamento de taxas de licença:</w:t>
      </w:r>
    </w:p>
    <w:p w:rsidR="00547946" w:rsidRDefault="00547946">
      <w:pPr>
        <w:jc w:val="both"/>
        <w:rPr>
          <w:rFonts w:ascii="Arial" w:hAnsi="Arial" w:cs="Arial"/>
        </w:rPr>
      </w:pPr>
    </w:p>
    <w:p w:rsidR="00547946" w:rsidRDefault="00E314CF">
      <w:pPr>
        <w:jc w:val="both"/>
        <w:rPr>
          <w:rFonts w:ascii="Arial" w:hAnsi="Arial" w:cs="Arial"/>
        </w:rPr>
      </w:pPr>
      <w:r>
        <w:rPr>
          <w:rFonts w:ascii="Arial" w:hAnsi="Arial" w:cs="Arial"/>
        </w:rPr>
        <w:lastRenderedPageBreak/>
        <w:t>I – o</w:t>
      </w:r>
      <w:r w:rsidR="00547946">
        <w:rPr>
          <w:rFonts w:ascii="Arial" w:hAnsi="Arial" w:cs="Arial"/>
        </w:rPr>
        <w:t xml:space="preserve"> e</w:t>
      </w:r>
      <w:r w:rsidR="001C0EED">
        <w:rPr>
          <w:rFonts w:ascii="Arial" w:hAnsi="Arial" w:cs="Arial"/>
        </w:rPr>
        <w:t>xercício do comércio eventual,</w:t>
      </w:r>
      <w:r w:rsidR="00547946">
        <w:rPr>
          <w:rFonts w:ascii="Arial" w:hAnsi="Arial" w:cs="Arial"/>
        </w:rPr>
        <w:t xml:space="preserve"> ambulante</w:t>
      </w:r>
      <w:r w:rsidR="001C0EED">
        <w:rPr>
          <w:rFonts w:ascii="Arial" w:hAnsi="Arial" w:cs="Arial"/>
        </w:rPr>
        <w:t xml:space="preserve"> ou feirante</w:t>
      </w:r>
      <w:r w:rsidR="00547946">
        <w:rPr>
          <w:rFonts w:ascii="Arial" w:hAnsi="Arial" w:cs="Arial"/>
        </w:rPr>
        <w:t xml:space="preserve"> e / ou ocupação de áreas em terrenos ou vias e logradouros públicos por:</w:t>
      </w:r>
    </w:p>
    <w:p w:rsidR="00547946" w:rsidRDefault="00547946">
      <w:pPr>
        <w:jc w:val="both"/>
        <w:rPr>
          <w:rFonts w:ascii="Arial" w:hAnsi="Arial" w:cs="Arial"/>
        </w:rPr>
      </w:pPr>
      <w:r>
        <w:rPr>
          <w:rFonts w:ascii="Arial" w:hAnsi="Arial" w:cs="Arial"/>
        </w:rPr>
        <w:t>a) engraxates ambulantes;</w:t>
      </w:r>
    </w:p>
    <w:p w:rsidR="00547946" w:rsidRDefault="00547946">
      <w:pPr>
        <w:jc w:val="both"/>
        <w:rPr>
          <w:rFonts w:ascii="Arial" w:hAnsi="Arial" w:cs="Arial"/>
        </w:rPr>
      </w:pPr>
      <w:r>
        <w:rPr>
          <w:rFonts w:ascii="Arial" w:hAnsi="Arial" w:cs="Arial"/>
        </w:rPr>
        <w:t>b) vendedores de artigo de artesanato doméstico e arte popular, de sua fabricação, sem auxílio de empregados;</w:t>
      </w:r>
    </w:p>
    <w:p w:rsidR="00547946" w:rsidRDefault="00547946">
      <w:pPr>
        <w:jc w:val="both"/>
        <w:rPr>
          <w:rFonts w:ascii="Arial" w:hAnsi="Arial" w:cs="Arial"/>
        </w:rPr>
      </w:pPr>
      <w:r>
        <w:rPr>
          <w:rFonts w:ascii="Arial" w:hAnsi="Arial" w:cs="Arial"/>
        </w:rPr>
        <w:t>c) cegos,</w:t>
      </w:r>
      <w:r w:rsidR="000B1BAD">
        <w:rPr>
          <w:rFonts w:ascii="Arial" w:hAnsi="Arial" w:cs="Arial"/>
        </w:rPr>
        <w:t xml:space="preserve"> </w:t>
      </w:r>
      <w:r>
        <w:rPr>
          <w:rFonts w:ascii="Arial" w:hAnsi="Arial" w:cs="Arial"/>
        </w:rPr>
        <w:t>mutilados e incapazes que exerçam o comércio eventual e ambulantes;</w:t>
      </w:r>
    </w:p>
    <w:p w:rsidR="00547946" w:rsidRDefault="00547946">
      <w:pPr>
        <w:jc w:val="both"/>
        <w:rPr>
          <w:rFonts w:ascii="Arial" w:hAnsi="Arial" w:cs="Arial"/>
        </w:rPr>
      </w:pPr>
      <w:r>
        <w:rPr>
          <w:rFonts w:ascii="Arial" w:hAnsi="Arial" w:cs="Arial"/>
        </w:rPr>
        <w:t>d)</w:t>
      </w:r>
      <w:r w:rsidR="000B1BAD">
        <w:rPr>
          <w:rFonts w:ascii="Arial" w:hAnsi="Arial" w:cs="Arial"/>
        </w:rPr>
        <w:t xml:space="preserve"> </w:t>
      </w:r>
      <w:r>
        <w:rPr>
          <w:rFonts w:ascii="Arial" w:hAnsi="Arial" w:cs="Arial"/>
        </w:rPr>
        <w:t>feiras</w:t>
      </w:r>
      <w:r w:rsidR="000B1BAD">
        <w:rPr>
          <w:rFonts w:ascii="Arial" w:hAnsi="Arial" w:cs="Arial"/>
        </w:rPr>
        <w:t xml:space="preserve"> </w:t>
      </w:r>
      <w:r>
        <w:rPr>
          <w:rFonts w:ascii="Arial" w:hAnsi="Arial" w:cs="Arial"/>
        </w:rPr>
        <w:t>de</w:t>
      </w:r>
      <w:r w:rsidR="000B1BAD">
        <w:rPr>
          <w:rFonts w:ascii="Arial" w:hAnsi="Arial" w:cs="Arial"/>
        </w:rPr>
        <w:t xml:space="preserve"> </w:t>
      </w:r>
      <w:r>
        <w:rPr>
          <w:rFonts w:ascii="Arial" w:hAnsi="Arial" w:cs="Arial"/>
        </w:rPr>
        <w:t>livros, exposições, concertos, retrates, palestras, conferências e demais atividades de caráter cultural ou científico;</w:t>
      </w:r>
    </w:p>
    <w:p w:rsidR="00547946" w:rsidRDefault="00547946">
      <w:pPr>
        <w:jc w:val="both"/>
        <w:rPr>
          <w:rFonts w:ascii="Arial" w:hAnsi="Arial" w:cs="Arial"/>
        </w:rPr>
      </w:pPr>
      <w:r>
        <w:rPr>
          <w:rFonts w:ascii="Arial" w:hAnsi="Arial" w:cs="Arial"/>
        </w:rPr>
        <w:t>e) exposições, palestras, conferências, pregações e demais atividades de cunho notoriamente religioso;</w:t>
      </w:r>
    </w:p>
    <w:p w:rsidR="00547946" w:rsidRDefault="00547946">
      <w:pPr>
        <w:jc w:val="both"/>
        <w:rPr>
          <w:rFonts w:ascii="Arial" w:hAnsi="Arial" w:cs="Arial"/>
        </w:rPr>
      </w:pPr>
      <w:r>
        <w:rPr>
          <w:rFonts w:ascii="Arial" w:hAnsi="Arial" w:cs="Arial"/>
        </w:rPr>
        <w:t>f) Os feirantes cadastrados na Secretaria de Agricultura do Município e que apresentarem bloco de produtor rural do Município de</w:t>
      </w:r>
      <w:r w:rsidR="00C86AB6">
        <w:rPr>
          <w:rFonts w:ascii="Arial" w:hAnsi="Arial" w:cs="Arial"/>
        </w:rPr>
        <w:t xml:space="preserve"> </w:t>
      </w:r>
      <w:r w:rsidR="0026284D">
        <w:rPr>
          <w:rFonts w:ascii="Arial" w:hAnsi="Arial" w:cs="Arial"/>
        </w:rPr>
        <w:t>Vista Alegre</w:t>
      </w:r>
      <w:r w:rsidR="005A294E">
        <w:rPr>
          <w:rFonts w:ascii="Arial" w:hAnsi="Arial" w:cs="Arial"/>
        </w:rPr>
        <w:t>,</w:t>
      </w:r>
      <w:r>
        <w:rPr>
          <w:rFonts w:ascii="Arial" w:hAnsi="Arial" w:cs="Arial"/>
        </w:rPr>
        <w:t xml:space="preserve"> desde que comercializar produtos ou mercadorias p</w:t>
      </w:r>
      <w:r w:rsidR="001C0EED">
        <w:rPr>
          <w:rFonts w:ascii="Arial" w:hAnsi="Arial" w:cs="Arial"/>
        </w:rPr>
        <w:t>or ele produzidas ou fabricadas;</w:t>
      </w:r>
    </w:p>
    <w:p w:rsidR="001C0EED" w:rsidRPr="00CD5E33" w:rsidRDefault="001C0EED">
      <w:pPr>
        <w:jc w:val="both"/>
        <w:rPr>
          <w:rFonts w:ascii="Arial" w:hAnsi="Arial" w:cs="Arial"/>
        </w:rPr>
      </w:pPr>
      <w:r w:rsidRPr="00CD5E33">
        <w:rPr>
          <w:rFonts w:ascii="Arial" w:hAnsi="Arial" w:cs="Arial"/>
        </w:rPr>
        <w:t>g) As associações legalmente constituídas que promove</w:t>
      </w:r>
      <w:r w:rsidR="00954DD7" w:rsidRPr="00CD5E33">
        <w:rPr>
          <w:rFonts w:ascii="Arial" w:hAnsi="Arial" w:cs="Arial"/>
        </w:rPr>
        <w:t>re</w:t>
      </w:r>
      <w:r w:rsidRPr="00CD5E33">
        <w:rPr>
          <w:rFonts w:ascii="Arial" w:hAnsi="Arial" w:cs="Arial"/>
        </w:rPr>
        <w:t>m feiras e/ou exposições, devidamente registradas nas Secretarias Municipais da Fazenda e Agri</w:t>
      </w:r>
      <w:r w:rsidR="00916AB3">
        <w:rPr>
          <w:rFonts w:ascii="Arial" w:hAnsi="Arial" w:cs="Arial"/>
        </w:rPr>
        <w:t xml:space="preserve">cultura </w:t>
      </w:r>
      <w:r w:rsidR="0026284D">
        <w:rPr>
          <w:rFonts w:ascii="Arial" w:hAnsi="Arial" w:cs="Arial"/>
        </w:rPr>
        <w:t>do Município de Vista Alegre</w:t>
      </w:r>
      <w:r w:rsidR="0092753B">
        <w:rPr>
          <w:rFonts w:ascii="Arial" w:hAnsi="Arial" w:cs="Arial"/>
        </w:rPr>
        <w:t>;</w:t>
      </w:r>
    </w:p>
    <w:p w:rsidR="00547946" w:rsidRDefault="001C0EED">
      <w:pPr>
        <w:jc w:val="both"/>
        <w:rPr>
          <w:rFonts w:ascii="Arial" w:hAnsi="Arial" w:cs="Arial"/>
        </w:rPr>
      </w:pPr>
      <w:r>
        <w:rPr>
          <w:rFonts w:ascii="Arial" w:hAnsi="Arial" w:cs="Arial"/>
        </w:rPr>
        <w:t>h) A</w:t>
      </w:r>
      <w:r w:rsidR="00547946">
        <w:rPr>
          <w:rFonts w:ascii="Arial" w:hAnsi="Arial" w:cs="Arial"/>
        </w:rPr>
        <w:t>s associações de classe, associações religiosas, escolas sem fins lucrativos, orfanatos e asilos.</w:t>
      </w:r>
    </w:p>
    <w:p w:rsidR="00CE0B3F" w:rsidRDefault="00CE0B3F">
      <w:pPr>
        <w:jc w:val="both"/>
        <w:rPr>
          <w:rFonts w:ascii="Arial" w:hAnsi="Arial" w:cs="Arial"/>
        </w:rPr>
      </w:pPr>
    </w:p>
    <w:p w:rsidR="00C23934" w:rsidRDefault="00C23934">
      <w:pPr>
        <w:jc w:val="both"/>
        <w:rPr>
          <w:rFonts w:ascii="Arial" w:hAnsi="Arial" w:cs="Arial"/>
        </w:rPr>
      </w:pPr>
    </w:p>
    <w:p w:rsidR="00A37AFD" w:rsidRDefault="00A37AFD" w:rsidP="00A37AFD">
      <w:pPr>
        <w:jc w:val="center"/>
        <w:rPr>
          <w:rFonts w:ascii="Arial" w:hAnsi="Arial" w:cs="Arial"/>
          <w:b/>
        </w:rPr>
      </w:pPr>
      <w:r>
        <w:rPr>
          <w:rFonts w:ascii="Arial" w:hAnsi="Arial" w:cs="Arial"/>
          <w:b/>
        </w:rPr>
        <w:t>SUBSEÇÃO V</w:t>
      </w:r>
    </w:p>
    <w:p w:rsidR="00A37AFD" w:rsidRDefault="00A37AFD" w:rsidP="00A37AFD">
      <w:pPr>
        <w:jc w:val="center"/>
        <w:rPr>
          <w:rFonts w:ascii="Arial" w:hAnsi="Arial" w:cs="Arial"/>
          <w:b/>
        </w:rPr>
      </w:pPr>
    </w:p>
    <w:p w:rsidR="00A37AFD" w:rsidRDefault="00A37AFD" w:rsidP="00A37AFD">
      <w:pPr>
        <w:pStyle w:val="Ttulo7"/>
        <w:rPr>
          <w:rFonts w:ascii="Arial" w:hAnsi="Arial" w:cs="Arial"/>
          <w:szCs w:val="24"/>
        </w:rPr>
      </w:pPr>
      <w:r>
        <w:rPr>
          <w:rFonts w:ascii="Arial" w:hAnsi="Arial" w:cs="Arial"/>
          <w:szCs w:val="24"/>
        </w:rPr>
        <w:t>DAS PROIBIÇÕES</w:t>
      </w:r>
    </w:p>
    <w:p w:rsidR="00A37AFD" w:rsidRDefault="00A37AFD" w:rsidP="00A37AFD">
      <w:pPr>
        <w:jc w:val="both"/>
        <w:rPr>
          <w:rFonts w:ascii="Arial" w:hAnsi="Arial" w:cs="Arial"/>
        </w:rPr>
      </w:pPr>
    </w:p>
    <w:p w:rsidR="00A37AFD" w:rsidRDefault="00DB38B0" w:rsidP="00A37AFD">
      <w:pPr>
        <w:ind w:firstLine="708"/>
        <w:jc w:val="both"/>
        <w:rPr>
          <w:rFonts w:ascii="Arial" w:hAnsi="Arial" w:cs="Arial"/>
        </w:rPr>
      </w:pPr>
      <w:r>
        <w:rPr>
          <w:rFonts w:ascii="Arial" w:hAnsi="Arial" w:cs="Arial"/>
          <w:b/>
        </w:rPr>
        <w:t>Art. 277</w:t>
      </w:r>
      <w:r w:rsidR="00A37AFD">
        <w:rPr>
          <w:rFonts w:ascii="Arial" w:hAnsi="Arial" w:cs="Arial"/>
          <w:b/>
        </w:rPr>
        <w:t>.</w:t>
      </w:r>
      <w:r w:rsidR="00A37AFD">
        <w:rPr>
          <w:rFonts w:ascii="Arial" w:hAnsi="Arial" w:cs="Arial"/>
        </w:rPr>
        <w:t xml:space="preserve"> Fica proibido o exercício do comércio eventual, ambulante ou feirante de produtos ou mercadorias amplamente disponíveis no mercado local. </w:t>
      </w:r>
    </w:p>
    <w:p w:rsidR="00A37AFD" w:rsidRDefault="00A37AFD">
      <w:pPr>
        <w:jc w:val="both"/>
        <w:rPr>
          <w:rFonts w:ascii="Arial" w:hAnsi="Arial" w:cs="Arial"/>
        </w:rPr>
      </w:pPr>
    </w:p>
    <w:p w:rsidR="00A37AFD" w:rsidRDefault="00A37AFD">
      <w:pPr>
        <w:jc w:val="both"/>
        <w:rPr>
          <w:rFonts w:ascii="Arial" w:hAnsi="Arial" w:cs="Arial"/>
        </w:rPr>
      </w:pPr>
    </w:p>
    <w:p w:rsidR="00547946" w:rsidRDefault="00547946">
      <w:pPr>
        <w:jc w:val="center"/>
        <w:rPr>
          <w:rFonts w:ascii="Arial" w:hAnsi="Arial" w:cs="Arial"/>
          <w:b/>
        </w:rPr>
      </w:pPr>
      <w:r>
        <w:rPr>
          <w:rFonts w:ascii="Arial" w:hAnsi="Arial" w:cs="Arial"/>
          <w:b/>
        </w:rPr>
        <w:t>SUBSEÇÃO V</w:t>
      </w:r>
      <w:r w:rsidR="00A37AFD">
        <w:rPr>
          <w:rFonts w:ascii="Arial" w:hAnsi="Arial" w:cs="Arial"/>
          <w:b/>
        </w:rPr>
        <w:t>I</w:t>
      </w:r>
    </w:p>
    <w:p w:rsidR="00547946" w:rsidRDefault="00547946">
      <w:pPr>
        <w:jc w:val="center"/>
        <w:rPr>
          <w:rFonts w:ascii="Arial" w:hAnsi="Arial" w:cs="Arial"/>
          <w:b/>
        </w:rPr>
      </w:pPr>
    </w:p>
    <w:p w:rsidR="00547946" w:rsidRDefault="004926AD">
      <w:pPr>
        <w:jc w:val="center"/>
        <w:rPr>
          <w:rFonts w:ascii="Arial" w:hAnsi="Arial" w:cs="Arial"/>
          <w:b/>
        </w:rPr>
      </w:pPr>
      <w:r>
        <w:rPr>
          <w:rFonts w:ascii="Arial" w:hAnsi="Arial" w:cs="Arial"/>
          <w:b/>
        </w:rPr>
        <w:t>DAS INFRAÇÕES,</w:t>
      </w:r>
      <w:r w:rsidR="00547946">
        <w:rPr>
          <w:rFonts w:ascii="Arial" w:hAnsi="Arial" w:cs="Arial"/>
          <w:b/>
        </w:rPr>
        <w:t xml:space="preserve"> PENALIDADES</w:t>
      </w:r>
      <w:r>
        <w:rPr>
          <w:rFonts w:ascii="Arial" w:hAnsi="Arial" w:cs="Arial"/>
          <w:b/>
        </w:rPr>
        <w:t xml:space="preserve"> E PROVIDÊNCIAS</w:t>
      </w:r>
    </w:p>
    <w:p w:rsidR="00547946" w:rsidRDefault="00547946">
      <w:pPr>
        <w:jc w:val="center"/>
        <w:rPr>
          <w:rFonts w:ascii="Arial" w:hAnsi="Arial" w:cs="Arial"/>
          <w:b/>
        </w:rPr>
      </w:pPr>
    </w:p>
    <w:p w:rsidR="00547946" w:rsidRDefault="00547946">
      <w:pPr>
        <w:ind w:firstLine="708"/>
        <w:jc w:val="both"/>
        <w:rPr>
          <w:rFonts w:ascii="Arial" w:hAnsi="Arial" w:cs="Arial"/>
        </w:rPr>
      </w:pPr>
      <w:r>
        <w:rPr>
          <w:rFonts w:ascii="Arial" w:hAnsi="Arial" w:cs="Arial"/>
          <w:b/>
        </w:rPr>
        <w:t>Art. 2</w:t>
      </w:r>
      <w:r w:rsidR="005D125F">
        <w:rPr>
          <w:rFonts w:ascii="Arial" w:hAnsi="Arial" w:cs="Arial"/>
          <w:b/>
        </w:rPr>
        <w:t>7</w:t>
      </w:r>
      <w:r w:rsidR="00DB38B0">
        <w:rPr>
          <w:rFonts w:ascii="Arial" w:hAnsi="Arial" w:cs="Arial"/>
          <w:b/>
        </w:rPr>
        <w:t>8</w:t>
      </w:r>
      <w:r w:rsidR="00A62587">
        <w:rPr>
          <w:rFonts w:ascii="Arial" w:hAnsi="Arial" w:cs="Arial"/>
          <w:b/>
        </w:rPr>
        <w:t>.</w:t>
      </w:r>
      <w:r>
        <w:rPr>
          <w:rFonts w:ascii="Arial" w:hAnsi="Arial" w:cs="Arial"/>
        </w:rPr>
        <w:t xml:space="preserve"> As infrações às disposições deste capítulo serão punidas com as seguintes penalidades:</w:t>
      </w:r>
    </w:p>
    <w:p w:rsidR="00547946" w:rsidRDefault="00547946">
      <w:pPr>
        <w:jc w:val="both"/>
        <w:rPr>
          <w:rFonts w:ascii="Arial" w:hAnsi="Arial" w:cs="Arial"/>
        </w:rPr>
      </w:pPr>
    </w:p>
    <w:p w:rsidR="00547946" w:rsidRPr="00DB38B0" w:rsidRDefault="00E314CF">
      <w:pPr>
        <w:jc w:val="both"/>
        <w:rPr>
          <w:rFonts w:ascii="Arial" w:hAnsi="Arial" w:cs="Arial"/>
        </w:rPr>
      </w:pPr>
      <w:r w:rsidRPr="00DB38B0">
        <w:rPr>
          <w:rFonts w:ascii="Arial" w:hAnsi="Arial" w:cs="Arial"/>
        </w:rPr>
        <w:t>I – m</w:t>
      </w:r>
      <w:r w:rsidR="00547946" w:rsidRPr="00DB38B0">
        <w:rPr>
          <w:rFonts w:ascii="Arial" w:hAnsi="Arial" w:cs="Arial"/>
        </w:rPr>
        <w:t xml:space="preserve">ulta de </w:t>
      </w:r>
      <w:r w:rsidR="00077EEA" w:rsidRPr="00DB38B0">
        <w:rPr>
          <w:rFonts w:ascii="Arial" w:hAnsi="Arial" w:cs="Arial"/>
        </w:rPr>
        <w:t>10</w:t>
      </w:r>
      <w:r w:rsidR="00547946" w:rsidRPr="00DB38B0">
        <w:rPr>
          <w:rFonts w:ascii="Arial" w:hAnsi="Arial" w:cs="Arial"/>
        </w:rPr>
        <w:t xml:space="preserve"> (</w:t>
      </w:r>
      <w:r w:rsidR="00077EEA" w:rsidRPr="00DB38B0">
        <w:rPr>
          <w:rFonts w:ascii="Arial" w:hAnsi="Arial" w:cs="Arial"/>
        </w:rPr>
        <w:t>dez</w:t>
      </w:r>
      <w:r w:rsidR="00547946" w:rsidRPr="00DB38B0">
        <w:rPr>
          <w:rFonts w:ascii="Arial" w:hAnsi="Arial" w:cs="Arial"/>
        </w:rPr>
        <w:t>)</w:t>
      </w:r>
      <w:r w:rsidR="00814EEF" w:rsidRPr="00DB38B0">
        <w:rPr>
          <w:rFonts w:ascii="Arial" w:hAnsi="Arial" w:cs="Arial"/>
        </w:rPr>
        <w:t xml:space="preserve"> UFRM</w:t>
      </w:r>
      <w:r w:rsidR="00547946" w:rsidRPr="00DB38B0">
        <w:rPr>
          <w:rFonts w:ascii="Arial" w:hAnsi="Arial" w:cs="Arial"/>
        </w:rPr>
        <w:t xml:space="preserve"> no caso da não comunicação ao fisco, dentro do prazo de 30 (trinta) dias, a contar da ocorrência do evento, sobre a alteração da razão social, alteração de endereço ou do ramo de atividade e sobre as alterações físicas sofridas pelo estabelecimento;</w:t>
      </w:r>
    </w:p>
    <w:p w:rsidR="00547946" w:rsidRPr="00DB38B0" w:rsidRDefault="00547946">
      <w:pPr>
        <w:jc w:val="both"/>
        <w:rPr>
          <w:rFonts w:ascii="Arial" w:hAnsi="Arial" w:cs="Arial"/>
        </w:rPr>
      </w:pPr>
      <w:r w:rsidRPr="00DB38B0">
        <w:rPr>
          <w:rFonts w:ascii="Arial" w:hAnsi="Arial" w:cs="Arial"/>
        </w:rPr>
        <w:t xml:space="preserve">II – </w:t>
      </w:r>
      <w:r w:rsidR="00E314CF" w:rsidRPr="00DB38B0">
        <w:rPr>
          <w:rFonts w:ascii="Arial" w:hAnsi="Arial" w:cs="Arial"/>
        </w:rPr>
        <w:t>m</w:t>
      </w:r>
      <w:r w:rsidRPr="00DB38B0">
        <w:rPr>
          <w:rFonts w:ascii="Arial" w:hAnsi="Arial" w:cs="Arial"/>
        </w:rPr>
        <w:t xml:space="preserve">ulta de </w:t>
      </w:r>
      <w:r w:rsidR="00077EEA" w:rsidRPr="00DB38B0">
        <w:rPr>
          <w:rFonts w:ascii="Arial" w:hAnsi="Arial" w:cs="Arial"/>
        </w:rPr>
        <w:t>25</w:t>
      </w:r>
      <w:r w:rsidRPr="00DB38B0">
        <w:rPr>
          <w:rFonts w:ascii="Arial" w:hAnsi="Arial" w:cs="Arial"/>
        </w:rPr>
        <w:t xml:space="preserve"> (</w:t>
      </w:r>
      <w:r w:rsidR="00077EEA" w:rsidRPr="00DB38B0">
        <w:rPr>
          <w:rFonts w:ascii="Arial" w:hAnsi="Arial" w:cs="Arial"/>
        </w:rPr>
        <w:t>vinte e cinco</w:t>
      </w:r>
      <w:r w:rsidR="00814EEF" w:rsidRPr="00DB38B0">
        <w:rPr>
          <w:rFonts w:ascii="Arial" w:hAnsi="Arial" w:cs="Arial"/>
        </w:rPr>
        <w:t>)</w:t>
      </w:r>
      <w:r w:rsidRPr="00DB38B0">
        <w:rPr>
          <w:rFonts w:ascii="Arial" w:hAnsi="Arial" w:cs="Arial"/>
        </w:rPr>
        <w:t xml:space="preserve"> </w:t>
      </w:r>
      <w:r w:rsidR="00814EEF" w:rsidRPr="00DB38B0">
        <w:rPr>
          <w:rFonts w:ascii="Arial" w:hAnsi="Arial" w:cs="Arial"/>
        </w:rPr>
        <w:t xml:space="preserve">UFRM </w:t>
      </w:r>
      <w:r w:rsidRPr="00DB38B0">
        <w:rPr>
          <w:rFonts w:ascii="Arial" w:hAnsi="Arial" w:cs="Arial"/>
        </w:rPr>
        <w:t>pelo exercício de qualquer atividade a ela sujeita, sem a respectiva licença;</w:t>
      </w:r>
    </w:p>
    <w:p w:rsidR="00547946" w:rsidRDefault="00E314CF">
      <w:pPr>
        <w:jc w:val="both"/>
        <w:rPr>
          <w:rFonts w:ascii="Arial" w:hAnsi="Arial" w:cs="Arial"/>
        </w:rPr>
      </w:pPr>
      <w:r>
        <w:rPr>
          <w:rFonts w:ascii="Arial" w:hAnsi="Arial" w:cs="Arial"/>
        </w:rPr>
        <w:t>III – s</w:t>
      </w:r>
      <w:r w:rsidR="00547946">
        <w:rPr>
          <w:rFonts w:ascii="Arial" w:hAnsi="Arial" w:cs="Arial"/>
        </w:rPr>
        <w:t>uspensão de licença pelo prazo máximo de 30 (trinta) dias, nos casos de reincidência;</w:t>
      </w:r>
    </w:p>
    <w:p w:rsidR="00547946" w:rsidRDefault="00E314CF">
      <w:pPr>
        <w:jc w:val="both"/>
        <w:rPr>
          <w:rFonts w:ascii="Arial" w:hAnsi="Arial" w:cs="Arial"/>
        </w:rPr>
      </w:pPr>
      <w:r>
        <w:rPr>
          <w:rFonts w:ascii="Arial" w:hAnsi="Arial" w:cs="Arial"/>
        </w:rPr>
        <w:t>IV – c</w:t>
      </w:r>
      <w:r w:rsidR="00583512">
        <w:rPr>
          <w:rFonts w:ascii="Arial" w:hAnsi="Arial" w:cs="Arial"/>
        </w:rPr>
        <w:t>assação da licença, a qualquer tempo, quando deixarem de existir as condições exigidas para sua concessão; quando, após a suspensão de licença deixarem de ser cumpridas as intimações expedidas pelo fisco, ou quando a atividade for exercida de maneira a contrariar o interesse público no que diz respeito à ordem, à saúde, a segurança e aos bons costumes.</w:t>
      </w:r>
    </w:p>
    <w:p w:rsidR="00547946" w:rsidRDefault="00547946" w:rsidP="004926AD">
      <w:pPr>
        <w:jc w:val="both"/>
        <w:rPr>
          <w:rFonts w:ascii="Arial" w:hAnsi="Arial" w:cs="Arial"/>
        </w:rPr>
      </w:pPr>
    </w:p>
    <w:p w:rsidR="004926AD" w:rsidRDefault="004926AD" w:rsidP="004926AD">
      <w:pPr>
        <w:jc w:val="both"/>
        <w:rPr>
          <w:rFonts w:ascii="Arial" w:hAnsi="Arial" w:cs="Arial"/>
        </w:rPr>
      </w:pPr>
      <w:r>
        <w:rPr>
          <w:rFonts w:ascii="Arial" w:hAnsi="Arial" w:cs="Arial"/>
        </w:rPr>
        <w:lastRenderedPageBreak/>
        <w:tab/>
      </w:r>
      <w:r w:rsidR="00DB38B0">
        <w:rPr>
          <w:rFonts w:ascii="Arial" w:hAnsi="Arial" w:cs="Arial"/>
          <w:b/>
        </w:rPr>
        <w:t>Art. 279</w:t>
      </w:r>
      <w:r>
        <w:rPr>
          <w:rFonts w:ascii="Arial" w:hAnsi="Arial" w:cs="Arial"/>
          <w:b/>
        </w:rPr>
        <w:t xml:space="preserve">. </w:t>
      </w:r>
      <w:r>
        <w:rPr>
          <w:rFonts w:ascii="Arial" w:hAnsi="Arial" w:cs="Arial"/>
        </w:rPr>
        <w:t>Em caso de omissão ou recusa de pagamento da taxa de l</w:t>
      </w:r>
      <w:r w:rsidR="009F33FB">
        <w:rPr>
          <w:rFonts w:ascii="Arial" w:hAnsi="Arial" w:cs="Arial"/>
        </w:rPr>
        <w:t>icença</w:t>
      </w:r>
      <w:r w:rsidR="00A37AFD">
        <w:rPr>
          <w:rFonts w:ascii="Arial" w:hAnsi="Arial" w:cs="Arial"/>
        </w:rPr>
        <w:t xml:space="preserve"> de que trata </w:t>
      </w:r>
      <w:r w:rsidR="0086593B">
        <w:rPr>
          <w:rFonts w:ascii="Arial" w:hAnsi="Arial" w:cs="Arial"/>
        </w:rPr>
        <w:t>o artigo 275</w:t>
      </w:r>
      <w:r>
        <w:rPr>
          <w:rFonts w:ascii="Arial" w:hAnsi="Arial" w:cs="Arial"/>
        </w:rPr>
        <w:t xml:space="preserve"> desta Lei, serão retidas as mercadorias e ficarão sob guarda pelo prazo de até 30 (trinta) dias.</w:t>
      </w:r>
    </w:p>
    <w:p w:rsidR="004926AD" w:rsidRDefault="004926AD" w:rsidP="004926AD">
      <w:pPr>
        <w:jc w:val="both"/>
        <w:rPr>
          <w:rFonts w:ascii="Arial" w:hAnsi="Arial" w:cs="Arial"/>
        </w:rPr>
      </w:pPr>
    </w:p>
    <w:p w:rsidR="004926AD" w:rsidRDefault="004926AD" w:rsidP="004926AD">
      <w:pPr>
        <w:jc w:val="both"/>
        <w:rPr>
          <w:rFonts w:ascii="Arial" w:hAnsi="Arial" w:cs="Arial"/>
        </w:rPr>
      </w:pPr>
      <w:r>
        <w:rPr>
          <w:rFonts w:ascii="Arial" w:hAnsi="Arial" w:cs="Arial"/>
        </w:rPr>
        <w:t>§ 1º Findo o prazo estipulado no caput deste artigo e não tendo sido quitado o débito, as mercadorias serão doadas a entidades filantrópicas;</w:t>
      </w:r>
    </w:p>
    <w:p w:rsidR="004926AD" w:rsidRDefault="004926AD" w:rsidP="004926AD">
      <w:pPr>
        <w:jc w:val="both"/>
        <w:rPr>
          <w:rFonts w:ascii="Arial" w:hAnsi="Arial" w:cs="Arial"/>
        </w:rPr>
      </w:pPr>
    </w:p>
    <w:p w:rsidR="004926AD" w:rsidRDefault="004926AD" w:rsidP="004926AD">
      <w:pPr>
        <w:jc w:val="both"/>
        <w:rPr>
          <w:rFonts w:ascii="Arial" w:hAnsi="Arial" w:cs="Arial"/>
        </w:rPr>
      </w:pPr>
      <w:r>
        <w:rPr>
          <w:rFonts w:ascii="Arial" w:hAnsi="Arial" w:cs="Arial"/>
        </w:rPr>
        <w:t>§ 2º Em caso de mercadorias com prazo de validade inferior ao tempo de que trata o caput deste artigo e perecíveis, as mesmas serão doadas imedia</w:t>
      </w:r>
      <w:r w:rsidR="00D8230D">
        <w:rPr>
          <w:rFonts w:ascii="Arial" w:hAnsi="Arial" w:cs="Arial"/>
        </w:rPr>
        <w:t>tamente à(s) entidade(s) sem fins lucrativos</w:t>
      </w:r>
      <w:r>
        <w:rPr>
          <w:rFonts w:ascii="Arial" w:hAnsi="Arial" w:cs="Arial"/>
        </w:rPr>
        <w:t>, independentemente do adimplemento da dívida;</w:t>
      </w:r>
    </w:p>
    <w:p w:rsidR="004926AD" w:rsidRDefault="004926AD" w:rsidP="004926AD">
      <w:pPr>
        <w:jc w:val="both"/>
        <w:rPr>
          <w:rFonts w:ascii="Arial" w:hAnsi="Arial" w:cs="Arial"/>
        </w:rPr>
      </w:pPr>
    </w:p>
    <w:p w:rsidR="004926AD" w:rsidRDefault="004926AD" w:rsidP="004926AD">
      <w:pPr>
        <w:jc w:val="both"/>
        <w:rPr>
          <w:rFonts w:ascii="Arial" w:hAnsi="Arial" w:cs="Arial"/>
        </w:rPr>
      </w:pPr>
      <w:r>
        <w:rPr>
          <w:rFonts w:ascii="Arial" w:hAnsi="Arial" w:cs="Arial"/>
        </w:rPr>
        <w:t>§ 3º As mercadorias retidas com prazo de validade e perecíveis serão vistoriadas e atestadas em condições de consumo pela Vigilância Sanitária, para serem doadas e/ou destruídas/incineradas;</w:t>
      </w:r>
    </w:p>
    <w:p w:rsidR="004926AD" w:rsidRDefault="004926AD" w:rsidP="004926AD">
      <w:pPr>
        <w:jc w:val="both"/>
        <w:rPr>
          <w:rFonts w:ascii="Arial" w:hAnsi="Arial" w:cs="Arial"/>
        </w:rPr>
      </w:pPr>
    </w:p>
    <w:p w:rsidR="00011260" w:rsidRPr="00A7269B" w:rsidRDefault="004926AD" w:rsidP="00A7269B">
      <w:pPr>
        <w:jc w:val="both"/>
        <w:rPr>
          <w:rFonts w:ascii="Arial" w:hAnsi="Arial" w:cs="Arial"/>
        </w:rPr>
      </w:pPr>
      <w:r>
        <w:rPr>
          <w:rFonts w:ascii="Arial" w:hAnsi="Arial" w:cs="Arial"/>
        </w:rPr>
        <w:t>§ 4º Para o bom e fiel cumprimento da execução de que trata o caput deste artigo, poderá ser solicitada a força policial, caso haja necessidade.</w:t>
      </w:r>
    </w:p>
    <w:p w:rsidR="0001347C" w:rsidRDefault="0001347C" w:rsidP="00011260">
      <w:pPr>
        <w:rPr>
          <w:rFonts w:ascii="Arial" w:hAnsi="Arial" w:cs="Arial"/>
          <w:b/>
        </w:rPr>
      </w:pPr>
    </w:p>
    <w:p w:rsidR="0001347C" w:rsidRDefault="0001347C">
      <w:pPr>
        <w:jc w:val="center"/>
        <w:rPr>
          <w:rFonts w:ascii="Arial" w:hAnsi="Arial" w:cs="Arial"/>
          <w:b/>
        </w:rPr>
      </w:pPr>
    </w:p>
    <w:p w:rsidR="0001347C" w:rsidRDefault="0001347C">
      <w:pPr>
        <w:jc w:val="center"/>
        <w:rPr>
          <w:rFonts w:ascii="Arial" w:hAnsi="Arial" w:cs="Arial"/>
          <w:b/>
        </w:rPr>
      </w:pPr>
    </w:p>
    <w:p w:rsidR="0001347C" w:rsidRDefault="0001347C" w:rsidP="00961110">
      <w:pPr>
        <w:rPr>
          <w:rFonts w:ascii="Arial" w:hAnsi="Arial" w:cs="Arial"/>
          <w:b/>
        </w:rPr>
      </w:pPr>
    </w:p>
    <w:p w:rsidR="00547946" w:rsidRDefault="00547946">
      <w:pPr>
        <w:jc w:val="center"/>
        <w:rPr>
          <w:rFonts w:ascii="Arial" w:hAnsi="Arial" w:cs="Arial"/>
          <w:b/>
        </w:rPr>
      </w:pPr>
      <w:r>
        <w:rPr>
          <w:rFonts w:ascii="Arial" w:hAnsi="Arial" w:cs="Arial"/>
          <w:b/>
        </w:rPr>
        <w:t>TÍTULO IV</w:t>
      </w:r>
    </w:p>
    <w:p w:rsidR="00E91F4C" w:rsidRDefault="00E91F4C">
      <w:pPr>
        <w:jc w:val="center"/>
        <w:rPr>
          <w:rFonts w:ascii="Arial" w:hAnsi="Arial" w:cs="Arial"/>
          <w:b/>
        </w:rPr>
      </w:pPr>
    </w:p>
    <w:p w:rsidR="00E91F4C" w:rsidRDefault="00E91F4C">
      <w:pPr>
        <w:jc w:val="center"/>
        <w:rPr>
          <w:rFonts w:ascii="Arial" w:hAnsi="Arial" w:cs="Arial"/>
          <w:b/>
        </w:rPr>
      </w:pPr>
      <w:r>
        <w:rPr>
          <w:rFonts w:ascii="Arial" w:hAnsi="Arial" w:cs="Arial"/>
          <w:b/>
        </w:rPr>
        <w:t>DAS CONTRIBUIÇÕES</w:t>
      </w:r>
    </w:p>
    <w:p w:rsidR="00E91F4C" w:rsidRDefault="00E91F4C">
      <w:pPr>
        <w:jc w:val="center"/>
        <w:rPr>
          <w:rFonts w:ascii="Arial" w:hAnsi="Arial" w:cs="Arial"/>
          <w:b/>
        </w:rPr>
      </w:pPr>
    </w:p>
    <w:p w:rsidR="00E91F4C" w:rsidRDefault="00E91F4C">
      <w:pPr>
        <w:jc w:val="center"/>
        <w:rPr>
          <w:rFonts w:ascii="Arial" w:hAnsi="Arial" w:cs="Arial"/>
          <w:b/>
        </w:rPr>
      </w:pPr>
      <w:r>
        <w:rPr>
          <w:rFonts w:ascii="Arial" w:hAnsi="Arial" w:cs="Arial"/>
          <w:b/>
        </w:rPr>
        <w:t>CAPÍTULO I</w:t>
      </w:r>
    </w:p>
    <w:p w:rsidR="00547946" w:rsidRDefault="00547946">
      <w:pPr>
        <w:jc w:val="center"/>
        <w:rPr>
          <w:rFonts w:ascii="Arial" w:hAnsi="Arial" w:cs="Arial"/>
          <w:b/>
        </w:rPr>
      </w:pPr>
    </w:p>
    <w:p w:rsidR="00547946" w:rsidRDefault="00E91F4C">
      <w:pPr>
        <w:jc w:val="center"/>
        <w:rPr>
          <w:rFonts w:ascii="Arial" w:hAnsi="Arial" w:cs="Arial"/>
          <w:b/>
        </w:rPr>
      </w:pPr>
      <w:r>
        <w:rPr>
          <w:rFonts w:ascii="Arial" w:hAnsi="Arial" w:cs="Arial"/>
          <w:b/>
        </w:rPr>
        <w:t xml:space="preserve">DA </w:t>
      </w:r>
      <w:r w:rsidR="00547946">
        <w:rPr>
          <w:rFonts w:ascii="Arial" w:hAnsi="Arial" w:cs="Arial"/>
          <w:b/>
        </w:rPr>
        <w:t>CONTRIBUIÇÃO DE MELHORIA</w:t>
      </w:r>
    </w:p>
    <w:p w:rsidR="00547946" w:rsidRDefault="00547946">
      <w:pPr>
        <w:jc w:val="center"/>
        <w:rPr>
          <w:rFonts w:ascii="Arial" w:hAnsi="Arial" w:cs="Arial"/>
          <w:b/>
        </w:rPr>
      </w:pPr>
    </w:p>
    <w:p w:rsidR="00547946" w:rsidRDefault="00E91F4C">
      <w:pPr>
        <w:jc w:val="center"/>
        <w:rPr>
          <w:rFonts w:ascii="Arial" w:hAnsi="Arial" w:cs="Arial"/>
          <w:b/>
        </w:rPr>
      </w:pPr>
      <w:r>
        <w:rPr>
          <w:rFonts w:ascii="Arial" w:hAnsi="Arial" w:cs="Arial"/>
          <w:b/>
        </w:rPr>
        <w:t>SEÇÃO</w:t>
      </w:r>
      <w:r w:rsidR="00547946">
        <w:rPr>
          <w:rFonts w:ascii="Arial" w:hAnsi="Arial" w:cs="Arial"/>
          <w:b/>
        </w:rPr>
        <w:t xml:space="preserve"> 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DISPOSIÇÕES GERAIS</w:t>
      </w:r>
    </w:p>
    <w:p w:rsidR="00547946" w:rsidRDefault="00547946">
      <w:pPr>
        <w:jc w:val="center"/>
        <w:rPr>
          <w:rFonts w:ascii="Arial" w:hAnsi="Arial" w:cs="Arial"/>
          <w:bCs/>
        </w:rPr>
      </w:pPr>
    </w:p>
    <w:p w:rsidR="00547946" w:rsidRPr="00A37AFD" w:rsidRDefault="00547946" w:rsidP="00607137">
      <w:pPr>
        <w:ind w:firstLine="708"/>
        <w:jc w:val="both"/>
        <w:rPr>
          <w:rFonts w:ascii="Arial" w:hAnsi="Arial" w:cs="Arial"/>
        </w:rPr>
      </w:pPr>
      <w:r w:rsidRPr="00E620F4">
        <w:rPr>
          <w:rFonts w:ascii="Arial" w:hAnsi="Arial" w:cs="Arial"/>
          <w:b/>
        </w:rPr>
        <w:t>Art. 2</w:t>
      </w:r>
      <w:r w:rsidR="007A3D6C">
        <w:rPr>
          <w:rFonts w:ascii="Arial" w:hAnsi="Arial" w:cs="Arial"/>
          <w:b/>
        </w:rPr>
        <w:t>8</w:t>
      </w:r>
      <w:r w:rsidR="00DB38B0">
        <w:rPr>
          <w:rFonts w:ascii="Arial" w:hAnsi="Arial" w:cs="Arial"/>
          <w:b/>
        </w:rPr>
        <w:t>0</w:t>
      </w:r>
      <w:r w:rsidR="00A62587">
        <w:rPr>
          <w:rFonts w:ascii="Arial" w:hAnsi="Arial" w:cs="Arial"/>
          <w:b/>
          <w:color w:val="000000"/>
        </w:rPr>
        <w:t>.</w:t>
      </w:r>
      <w:r>
        <w:rPr>
          <w:rFonts w:ascii="Arial" w:hAnsi="Arial" w:cs="Arial"/>
          <w:color w:val="000000"/>
        </w:rPr>
        <w:t xml:space="preserve"> </w:t>
      </w:r>
      <w:r w:rsidRPr="00A37AFD">
        <w:rPr>
          <w:rFonts w:ascii="Arial" w:hAnsi="Arial" w:cs="Arial"/>
        </w:rPr>
        <w:t xml:space="preserve">A Contribuição de Melhoria cobrada pelo Município é instituída para fazer face ao custo de obras públicas de que decorra valorização imobiliária, </w:t>
      </w:r>
      <w:r w:rsidRPr="00E236AD">
        <w:rPr>
          <w:rFonts w:ascii="Arial" w:hAnsi="Arial" w:cs="Arial"/>
        </w:rPr>
        <w:t>te</w:t>
      </w:r>
      <w:r w:rsidR="005C437B" w:rsidRPr="00E236AD">
        <w:rPr>
          <w:rFonts w:ascii="Arial" w:hAnsi="Arial" w:cs="Arial"/>
        </w:rPr>
        <w:t>ndo como limite o percentual de</w:t>
      </w:r>
      <w:r w:rsidR="00C65860" w:rsidRPr="00E236AD">
        <w:rPr>
          <w:rFonts w:ascii="Arial" w:hAnsi="Arial" w:cs="Arial"/>
        </w:rPr>
        <w:t xml:space="preserve"> até</w:t>
      </w:r>
      <w:r w:rsidRPr="00E236AD">
        <w:rPr>
          <w:rFonts w:ascii="Arial" w:hAnsi="Arial" w:cs="Arial"/>
        </w:rPr>
        <w:t xml:space="preserve"> </w:t>
      </w:r>
      <w:r w:rsidR="005C437B" w:rsidRPr="00E236AD">
        <w:rPr>
          <w:rFonts w:ascii="Arial" w:hAnsi="Arial" w:cs="Arial"/>
        </w:rPr>
        <w:t>50% (cinquenta por cento) do total d</w:t>
      </w:r>
      <w:r w:rsidRPr="00E236AD">
        <w:rPr>
          <w:rFonts w:ascii="Arial" w:hAnsi="Arial" w:cs="Arial"/>
        </w:rPr>
        <w:t>a despesa realizada</w:t>
      </w:r>
      <w:r w:rsidRPr="00A71A9E">
        <w:rPr>
          <w:rFonts w:ascii="Arial" w:hAnsi="Arial" w:cs="Arial"/>
          <w:color w:val="FF0000"/>
        </w:rPr>
        <w:t xml:space="preserve"> </w:t>
      </w:r>
      <w:r w:rsidRPr="00A37AFD">
        <w:rPr>
          <w:rFonts w:ascii="Arial" w:hAnsi="Arial" w:cs="Arial"/>
        </w:rPr>
        <w:t>e como limite individual o acréscimo de valor que da obra resultar para cada imóvel beneficiado</w:t>
      </w:r>
      <w:r w:rsidR="00C65860" w:rsidRPr="00A37AFD">
        <w:rPr>
          <w:rFonts w:ascii="Arial" w:hAnsi="Arial" w:cs="Arial"/>
        </w:rPr>
        <w:t>, a ser fixado via Decreto do Poder Executivo para vigorar no ano seguinte</w:t>
      </w:r>
      <w:r w:rsidRPr="00A37AFD">
        <w:rPr>
          <w:rFonts w:ascii="Arial" w:hAnsi="Arial" w:cs="Arial"/>
        </w:rPr>
        <w:t xml:space="preserve">. </w:t>
      </w:r>
    </w:p>
    <w:p w:rsidR="00670A50" w:rsidRDefault="00670A50">
      <w:pPr>
        <w:jc w:val="center"/>
        <w:rPr>
          <w:rFonts w:ascii="Arial" w:hAnsi="Arial" w:cs="Arial"/>
          <w:b/>
          <w:bCs/>
          <w:color w:val="000000"/>
        </w:rPr>
      </w:pPr>
    </w:p>
    <w:p w:rsidR="00670A50" w:rsidRDefault="00670A50">
      <w:pPr>
        <w:jc w:val="center"/>
        <w:rPr>
          <w:rFonts w:ascii="Arial" w:hAnsi="Arial" w:cs="Arial"/>
          <w:b/>
          <w:bCs/>
          <w:color w:val="000000"/>
        </w:rPr>
      </w:pPr>
    </w:p>
    <w:p w:rsidR="00547946" w:rsidRDefault="00E91F4C">
      <w:pPr>
        <w:jc w:val="center"/>
        <w:rPr>
          <w:rFonts w:ascii="Arial" w:hAnsi="Arial" w:cs="Arial"/>
          <w:b/>
          <w:bCs/>
          <w:color w:val="000000"/>
        </w:rPr>
      </w:pPr>
      <w:r>
        <w:rPr>
          <w:rFonts w:ascii="Arial" w:hAnsi="Arial" w:cs="Arial"/>
          <w:b/>
          <w:bCs/>
          <w:color w:val="000000"/>
        </w:rPr>
        <w:t>SEÇÃO</w:t>
      </w:r>
      <w:r w:rsidR="00547946">
        <w:rPr>
          <w:rFonts w:ascii="Arial" w:hAnsi="Arial" w:cs="Arial"/>
          <w:b/>
          <w:bCs/>
          <w:color w:val="000000"/>
        </w:rPr>
        <w:t xml:space="preserve"> II</w:t>
      </w:r>
    </w:p>
    <w:p w:rsidR="00547946" w:rsidRDefault="00547946">
      <w:pPr>
        <w:jc w:val="center"/>
        <w:rPr>
          <w:rFonts w:ascii="Arial" w:hAnsi="Arial" w:cs="Arial"/>
          <w:b/>
          <w:bCs/>
          <w:color w:val="000000"/>
        </w:rPr>
      </w:pPr>
    </w:p>
    <w:p w:rsidR="00547946" w:rsidRDefault="00547946">
      <w:pPr>
        <w:pStyle w:val="Ttulo5"/>
        <w:rPr>
          <w:rFonts w:ascii="Arial" w:hAnsi="Arial" w:cs="Arial"/>
          <w:bCs/>
          <w:i/>
          <w:iCs/>
        </w:rPr>
      </w:pPr>
      <w:r>
        <w:rPr>
          <w:rFonts w:ascii="Arial" w:hAnsi="Arial" w:cs="Arial"/>
          <w:bCs/>
        </w:rPr>
        <w:t>SUJEITO PASSIVO</w:t>
      </w:r>
    </w:p>
    <w:p w:rsidR="00547946" w:rsidRDefault="00547946">
      <w:pPr>
        <w:jc w:val="center"/>
        <w:rPr>
          <w:rFonts w:ascii="Arial" w:hAnsi="Arial" w:cs="Arial"/>
          <w:b/>
          <w:bCs/>
          <w:color w:val="000000"/>
        </w:rPr>
      </w:pPr>
    </w:p>
    <w:p w:rsidR="00547946" w:rsidRDefault="00547946">
      <w:pPr>
        <w:pStyle w:val="Corpodetexto3"/>
        <w:tabs>
          <w:tab w:val="clear" w:pos="0"/>
        </w:tabs>
        <w:overflowPunct/>
        <w:autoSpaceDE/>
        <w:autoSpaceDN/>
        <w:adjustRightInd/>
        <w:ind w:firstLine="708"/>
        <w:rPr>
          <w:rFonts w:ascii="Arial" w:hAnsi="Arial" w:cs="Arial"/>
        </w:rPr>
      </w:pPr>
      <w:r>
        <w:rPr>
          <w:rFonts w:ascii="Arial" w:hAnsi="Arial" w:cs="Arial"/>
          <w:b/>
        </w:rPr>
        <w:t>Art. 2</w:t>
      </w:r>
      <w:r w:rsidR="00DB38B0">
        <w:rPr>
          <w:rFonts w:ascii="Arial" w:hAnsi="Arial" w:cs="Arial"/>
          <w:b/>
        </w:rPr>
        <w:t>81</w:t>
      </w:r>
      <w:r w:rsidR="00A62587">
        <w:rPr>
          <w:rFonts w:ascii="Arial" w:hAnsi="Arial" w:cs="Arial"/>
          <w:b/>
        </w:rPr>
        <w:t>.</w:t>
      </w:r>
      <w:r>
        <w:rPr>
          <w:rFonts w:ascii="Arial" w:hAnsi="Arial" w:cs="Arial"/>
        </w:rPr>
        <w:t xml:space="preserve"> O Sujeito Passivo da Contribuição de Melhoria é a pessoa física ou jurídica titular da propriedade ou do domínio útil ou da posse do bem imóvel alcançado pelo acréscimo do valor do imóvel localizado nas áreas beneficiadas direta ou indiretamente por obras </w:t>
      </w:r>
      <w:proofErr w:type="spellStart"/>
      <w:r>
        <w:rPr>
          <w:rFonts w:ascii="Arial" w:hAnsi="Arial" w:cs="Arial"/>
        </w:rPr>
        <w:t>publicas</w:t>
      </w:r>
      <w:proofErr w:type="spellEnd"/>
      <w:r>
        <w:rPr>
          <w:rFonts w:ascii="Arial" w:hAnsi="Arial" w:cs="Arial"/>
        </w:rPr>
        <w:t xml:space="preserve"> municipais.</w:t>
      </w:r>
    </w:p>
    <w:p w:rsidR="00547946" w:rsidRDefault="00547946">
      <w:pPr>
        <w:jc w:val="both"/>
        <w:rPr>
          <w:rFonts w:ascii="Arial" w:hAnsi="Arial" w:cs="Arial"/>
          <w:color w:val="000000"/>
        </w:rPr>
      </w:pPr>
    </w:p>
    <w:p w:rsidR="00670A50" w:rsidRDefault="00670A50">
      <w:pPr>
        <w:jc w:val="both"/>
        <w:rPr>
          <w:rFonts w:ascii="Arial" w:hAnsi="Arial" w:cs="Arial"/>
          <w:color w:val="000000"/>
        </w:rPr>
      </w:pPr>
    </w:p>
    <w:p w:rsidR="00547946" w:rsidRDefault="00E91F4C">
      <w:pPr>
        <w:pStyle w:val="Ttulo7"/>
        <w:rPr>
          <w:rFonts w:ascii="Arial" w:hAnsi="Arial" w:cs="Arial"/>
          <w:bCs/>
          <w:szCs w:val="24"/>
        </w:rPr>
      </w:pPr>
      <w:r>
        <w:rPr>
          <w:rFonts w:ascii="Arial" w:hAnsi="Arial" w:cs="Arial"/>
          <w:bCs/>
          <w:szCs w:val="24"/>
        </w:rPr>
        <w:lastRenderedPageBreak/>
        <w:t>SEÇÃO</w:t>
      </w:r>
      <w:r w:rsidR="00547946">
        <w:rPr>
          <w:rFonts w:ascii="Arial" w:hAnsi="Arial" w:cs="Arial"/>
          <w:bCs/>
          <w:szCs w:val="24"/>
        </w:rPr>
        <w:t xml:space="preserve"> III</w:t>
      </w:r>
    </w:p>
    <w:p w:rsidR="00547946" w:rsidRDefault="00547946">
      <w:pPr>
        <w:jc w:val="center"/>
        <w:rPr>
          <w:rFonts w:ascii="Arial" w:hAnsi="Arial" w:cs="Arial"/>
          <w:b/>
          <w:bCs/>
        </w:rPr>
      </w:pPr>
    </w:p>
    <w:p w:rsidR="00547946" w:rsidRDefault="00547946">
      <w:pPr>
        <w:jc w:val="center"/>
        <w:rPr>
          <w:rFonts w:ascii="Arial" w:hAnsi="Arial" w:cs="Arial"/>
          <w:color w:val="000000"/>
        </w:rPr>
      </w:pPr>
      <w:r>
        <w:rPr>
          <w:rFonts w:ascii="Arial" w:hAnsi="Arial" w:cs="Arial"/>
          <w:b/>
          <w:bCs/>
          <w:color w:val="000000"/>
        </w:rPr>
        <w:t>FATO GERADOR E INCIDÊNCIA</w:t>
      </w:r>
    </w:p>
    <w:p w:rsidR="00547946" w:rsidRDefault="00547946">
      <w:pPr>
        <w:jc w:val="both"/>
        <w:rPr>
          <w:rFonts w:ascii="Arial" w:hAnsi="Arial" w:cs="Arial"/>
          <w:color w:val="000000"/>
        </w:rPr>
      </w:pPr>
    </w:p>
    <w:p w:rsidR="00547946" w:rsidRDefault="00547946">
      <w:pPr>
        <w:ind w:firstLine="708"/>
        <w:jc w:val="both"/>
        <w:rPr>
          <w:rFonts w:ascii="Arial" w:hAnsi="Arial" w:cs="Arial"/>
          <w:color w:val="000000"/>
        </w:rPr>
      </w:pPr>
      <w:r>
        <w:rPr>
          <w:rFonts w:ascii="Arial" w:hAnsi="Arial" w:cs="Arial"/>
          <w:b/>
          <w:color w:val="000000"/>
        </w:rPr>
        <w:t>Art. 2</w:t>
      </w:r>
      <w:r w:rsidR="00DB38B0">
        <w:rPr>
          <w:rFonts w:ascii="Arial" w:hAnsi="Arial" w:cs="Arial"/>
          <w:b/>
          <w:color w:val="000000"/>
        </w:rPr>
        <w:t>82</w:t>
      </w:r>
      <w:r w:rsidR="00A62587">
        <w:rPr>
          <w:rFonts w:ascii="Arial" w:hAnsi="Arial" w:cs="Arial"/>
          <w:b/>
          <w:color w:val="000000"/>
        </w:rPr>
        <w:t>.</w:t>
      </w:r>
      <w:r>
        <w:rPr>
          <w:rFonts w:ascii="Arial" w:hAnsi="Arial" w:cs="Arial"/>
          <w:color w:val="000000"/>
        </w:rPr>
        <w:t xml:space="preserve"> A Contribuição de Melhoria tem como fato gerador o acréscimo do valor do imóvel localizado nas áreas beneficiadas direta ou indiretamente por obras públicas municipais.</w:t>
      </w:r>
    </w:p>
    <w:p w:rsidR="00547946" w:rsidRDefault="00547946">
      <w:pPr>
        <w:pStyle w:val="Corpodetexto3"/>
        <w:tabs>
          <w:tab w:val="clear" w:pos="0"/>
        </w:tabs>
        <w:overflowPunct/>
        <w:autoSpaceDE/>
        <w:autoSpaceDN/>
        <w:adjustRightInd/>
        <w:rPr>
          <w:rFonts w:ascii="Arial" w:hAnsi="Arial" w:cs="Arial"/>
        </w:rPr>
      </w:pPr>
    </w:p>
    <w:p w:rsidR="00547946" w:rsidRDefault="00547946">
      <w:pPr>
        <w:pStyle w:val="Corpodetexto3"/>
        <w:tabs>
          <w:tab w:val="clear" w:pos="0"/>
        </w:tabs>
        <w:overflowPunct/>
        <w:autoSpaceDE/>
        <w:autoSpaceDN/>
        <w:adjustRightInd/>
        <w:ind w:firstLine="708"/>
        <w:rPr>
          <w:rFonts w:ascii="Arial" w:hAnsi="Arial" w:cs="Arial"/>
        </w:rPr>
      </w:pPr>
      <w:r>
        <w:rPr>
          <w:rFonts w:ascii="Arial" w:hAnsi="Arial" w:cs="Arial"/>
          <w:b/>
        </w:rPr>
        <w:t>Art. 2</w:t>
      </w:r>
      <w:r w:rsidR="00DB38B0">
        <w:rPr>
          <w:rFonts w:ascii="Arial" w:hAnsi="Arial" w:cs="Arial"/>
          <w:b/>
        </w:rPr>
        <w:t>83</w:t>
      </w:r>
      <w:r w:rsidR="00A62587">
        <w:rPr>
          <w:rFonts w:ascii="Arial" w:hAnsi="Arial" w:cs="Arial"/>
          <w:b/>
        </w:rPr>
        <w:t>.</w:t>
      </w:r>
      <w:r>
        <w:rPr>
          <w:rFonts w:ascii="Arial" w:hAnsi="Arial" w:cs="Arial"/>
        </w:rPr>
        <w:t xml:space="preserve"> Será devida a Contribuição de Melhoria, no caso de valorização de imóveis de propriedade privada, em virtude de qualquer das seguintes obras públicas municipais:</w:t>
      </w:r>
    </w:p>
    <w:p w:rsidR="00547946" w:rsidRDefault="00547946">
      <w:pPr>
        <w:jc w:val="both"/>
        <w:rPr>
          <w:rFonts w:ascii="Arial" w:hAnsi="Arial" w:cs="Arial"/>
        </w:rPr>
      </w:pPr>
    </w:p>
    <w:p w:rsidR="00547946" w:rsidRDefault="005F5634">
      <w:pPr>
        <w:jc w:val="both"/>
        <w:rPr>
          <w:rFonts w:ascii="Arial" w:hAnsi="Arial" w:cs="Arial"/>
        </w:rPr>
      </w:pPr>
      <w:r>
        <w:rPr>
          <w:rFonts w:ascii="Arial" w:hAnsi="Arial" w:cs="Arial"/>
        </w:rPr>
        <w:t xml:space="preserve">I </w:t>
      </w:r>
      <w:r w:rsidR="00E314CF">
        <w:rPr>
          <w:rFonts w:ascii="Arial" w:hAnsi="Arial" w:cs="Arial"/>
        </w:rPr>
        <w:t>–</w:t>
      </w:r>
      <w:r w:rsidR="00547946">
        <w:rPr>
          <w:rFonts w:ascii="Arial" w:hAnsi="Arial" w:cs="Arial"/>
        </w:rPr>
        <w:t xml:space="preserve"> obras de abastecimento de água potável, esgotos, instalações de redes elétricas, telefônicas, transportes e comunicações em geral ou de suprimento de gás e instalações de comodidade pública;</w:t>
      </w:r>
    </w:p>
    <w:p w:rsidR="00547946" w:rsidRDefault="005F5634">
      <w:pPr>
        <w:jc w:val="both"/>
        <w:rPr>
          <w:rFonts w:ascii="Arial" w:hAnsi="Arial" w:cs="Arial"/>
        </w:rPr>
      </w:pPr>
      <w:r>
        <w:rPr>
          <w:rFonts w:ascii="Arial" w:hAnsi="Arial" w:cs="Arial"/>
        </w:rPr>
        <w:t xml:space="preserve">II </w:t>
      </w:r>
      <w:r w:rsidR="00E314CF">
        <w:rPr>
          <w:rFonts w:ascii="Arial" w:hAnsi="Arial" w:cs="Arial"/>
        </w:rPr>
        <w:t>–</w:t>
      </w:r>
      <w:r w:rsidR="00547946">
        <w:rPr>
          <w:rFonts w:ascii="Arial" w:hAnsi="Arial" w:cs="Arial"/>
        </w:rPr>
        <w:t xml:space="preserve"> proteção contra secas, inundações, erosão, saneamento e drenagem em geral, retificação e/ ou regularização de cursos d’água e irrigação;</w:t>
      </w:r>
    </w:p>
    <w:p w:rsidR="00547946" w:rsidRDefault="005F5634">
      <w:pPr>
        <w:jc w:val="both"/>
        <w:rPr>
          <w:rFonts w:ascii="Arial" w:hAnsi="Arial" w:cs="Arial"/>
        </w:rPr>
      </w:pPr>
      <w:r>
        <w:rPr>
          <w:rFonts w:ascii="Arial" w:hAnsi="Arial" w:cs="Arial"/>
        </w:rPr>
        <w:t xml:space="preserve">III </w:t>
      </w:r>
      <w:r w:rsidR="00E314CF">
        <w:rPr>
          <w:rFonts w:ascii="Arial" w:hAnsi="Arial" w:cs="Arial"/>
        </w:rPr>
        <w:t>–</w:t>
      </w:r>
      <w:r w:rsidR="00547946">
        <w:rPr>
          <w:rFonts w:ascii="Arial" w:hAnsi="Arial" w:cs="Arial"/>
        </w:rPr>
        <w:t xml:space="preserve"> abertura, alargamento, pavimentação, iluminação, arborização, </w:t>
      </w:r>
      <w:r w:rsidR="00583512">
        <w:rPr>
          <w:rFonts w:ascii="Arial" w:hAnsi="Arial" w:cs="Arial"/>
        </w:rPr>
        <w:t>esgoto pluvial</w:t>
      </w:r>
      <w:r w:rsidR="00547946">
        <w:rPr>
          <w:rFonts w:ascii="Arial" w:hAnsi="Arial" w:cs="Arial"/>
        </w:rPr>
        <w:t xml:space="preserve"> e outros melhoramentos de praças e vias públicas;</w:t>
      </w:r>
    </w:p>
    <w:p w:rsidR="00547946" w:rsidRDefault="00547946">
      <w:pPr>
        <w:jc w:val="both"/>
        <w:rPr>
          <w:rFonts w:ascii="Arial" w:hAnsi="Arial" w:cs="Arial"/>
        </w:rPr>
      </w:pPr>
      <w:r>
        <w:rPr>
          <w:rFonts w:ascii="Arial" w:hAnsi="Arial" w:cs="Arial"/>
        </w:rPr>
        <w:t xml:space="preserve">IV </w:t>
      </w:r>
      <w:r w:rsidR="00E314CF">
        <w:rPr>
          <w:rFonts w:ascii="Arial" w:hAnsi="Arial" w:cs="Arial"/>
        </w:rPr>
        <w:t>–</w:t>
      </w:r>
      <w:r>
        <w:rPr>
          <w:rFonts w:ascii="Arial" w:hAnsi="Arial" w:cs="Arial"/>
        </w:rPr>
        <w:t xml:space="preserve"> construção e ampliação de parques, campos de desportos, pontes, túneis e viadutos;</w:t>
      </w:r>
    </w:p>
    <w:p w:rsidR="00547946" w:rsidRDefault="00547946">
      <w:pPr>
        <w:jc w:val="both"/>
        <w:rPr>
          <w:rFonts w:ascii="Arial" w:hAnsi="Arial" w:cs="Arial"/>
        </w:rPr>
      </w:pPr>
      <w:r>
        <w:rPr>
          <w:rFonts w:ascii="Arial" w:hAnsi="Arial" w:cs="Arial"/>
        </w:rPr>
        <w:t xml:space="preserve">V </w:t>
      </w:r>
      <w:r w:rsidR="00E314CF">
        <w:rPr>
          <w:rFonts w:ascii="Arial" w:hAnsi="Arial" w:cs="Arial"/>
        </w:rPr>
        <w:t>–</w:t>
      </w:r>
      <w:r>
        <w:rPr>
          <w:rFonts w:ascii="Arial" w:hAnsi="Arial" w:cs="Arial"/>
        </w:rPr>
        <w:t xml:space="preserve"> aterros e realizações de embelezamento em geral, inclusive desapropriações em desenvolvimento de plano de aspecto paisagístico.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As obras definidas neste artigo são classificadas em:</w:t>
      </w:r>
    </w:p>
    <w:p w:rsidR="00547946" w:rsidRDefault="00547946">
      <w:pPr>
        <w:jc w:val="both"/>
        <w:rPr>
          <w:rFonts w:ascii="Arial" w:hAnsi="Arial" w:cs="Arial"/>
        </w:rPr>
      </w:pPr>
    </w:p>
    <w:p w:rsidR="00547946" w:rsidRDefault="005F5634">
      <w:pPr>
        <w:jc w:val="both"/>
        <w:rPr>
          <w:rFonts w:ascii="Arial" w:hAnsi="Arial" w:cs="Arial"/>
        </w:rPr>
      </w:pPr>
      <w:r>
        <w:rPr>
          <w:rFonts w:ascii="Arial" w:hAnsi="Arial" w:cs="Arial"/>
        </w:rPr>
        <w:t xml:space="preserve">I </w:t>
      </w:r>
      <w:r w:rsidR="00E314CF">
        <w:rPr>
          <w:rFonts w:ascii="Arial" w:hAnsi="Arial" w:cs="Arial"/>
        </w:rPr>
        <w:t>–</w:t>
      </w:r>
      <w:r w:rsidR="00547946">
        <w:rPr>
          <w:rFonts w:ascii="Arial" w:hAnsi="Arial" w:cs="Arial"/>
        </w:rPr>
        <w:t xml:space="preserve"> prioritárias: quando de relevante interesse público, justificado pelo Poder Executivo Municipal;</w:t>
      </w:r>
    </w:p>
    <w:p w:rsidR="00547946" w:rsidRDefault="005F5634">
      <w:pPr>
        <w:jc w:val="both"/>
        <w:rPr>
          <w:rFonts w:ascii="Arial" w:hAnsi="Arial" w:cs="Arial"/>
        </w:rPr>
      </w:pPr>
      <w:r>
        <w:rPr>
          <w:rFonts w:ascii="Arial" w:hAnsi="Arial" w:cs="Arial"/>
        </w:rPr>
        <w:t xml:space="preserve">II </w:t>
      </w:r>
      <w:r w:rsidR="00E314CF">
        <w:rPr>
          <w:rFonts w:ascii="Arial" w:hAnsi="Arial" w:cs="Arial"/>
        </w:rPr>
        <w:t>–</w:t>
      </w:r>
      <w:r w:rsidR="00547946">
        <w:rPr>
          <w:rFonts w:ascii="Arial" w:hAnsi="Arial" w:cs="Arial"/>
        </w:rPr>
        <w:t xml:space="preserve"> secundárias: quando de menor interesse público e solicitadas por pelo menos 2/3 (dois terços) dos titulares dos imóveis, situados na área de influência da obra;</w:t>
      </w:r>
    </w:p>
    <w:p w:rsidR="00547946" w:rsidRDefault="005F5634">
      <w:pPr>
        <w:jc w:val="both"/>
        <w:rPr>
          <w:rFonts w:ascii="Arial" w:hAnsi="Arial" w:cs="Arial"/>
        </w:rPr>
      </w:pPr>
      <w:r>
        <w:rPr>
          <w:rFonts w:ascii="Arial" w:hAnsi="Arial" w:cs="Arial"/>
        </w:rPr>
        <w:t xml:space="preserve">III </w:t>
      </w:r>
      <w:r w:rsidR="00E314CF">
        <w:rPr>
          <w:rFonts w:ascii="Arial" w:hAnsi="Arial" w:cs="Arial"/>
        </w:rPr>
        <w:t>–</w:t>
      </w:r>
      <w:r w:rsidR="00547946">
        <w:rPr>
          <w:rFonts w:ascii="Arial" w:hAnsi="Arial" w:cs="Arial"/>
        </w:rPr>
        <w:t xml:space="preserve"> comunitárias: organizadas em programas deliberados em </w:t>
      </w:r>
      <w:r w:rsidR="00352FC6">
        <w:rPr>
          <w:rFonts w:ascii="Arial" w:hAnsi="Arial" w:cs="Arial"/>
        </w:rPr>
        <w:t>assembleia</w:t>
      </w:r>
      <w:r w:rsidR="00547946">
        <w:rPr>
          <w:rFonts w:ascii="Arial" w:hAnsi="Arial" w:cs="Arial"/>
        </w:rPr>
        <w:t xml:space="preserve"> geral, convocada por entidade comunitária do local, com acompanhamento do Poder Público Municipal, para o atendimento das necessidades de obras públicas destinadas à melhoria de determinada região ou bairro do Município, com aprovação de no mínimo 80% (oitenta por cento) dos titulares dos imóveis situados na área da influência da obra.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 Os programa</w:t>
      </w:r>
      <w:r w:rsidR="008A72EE">
        <w:rPr>
          <w:rFonts w:ascii="Arial" w:hAnsi="Arial" w:cs="Arial"/>
        </w:rPr>
        <w:t>s</w:t>
      </w:r>
      <w:r>
        <w:rPr>
          <w:rFonts w:ascii="Arial" w:hAnsi="Arial" w:cs="Arial"/>
        </w:rPr>
        <w:t xml:space="preserve"> referidos nos incisos II e III do § 1° deste artigo deverão ser aprovados pelo Poder Público Municipal.</w:t>
      </w:r>
    </w:p>
    <w:p w:rsidR="00547946" w:rsidRDefault="00547946">
      <w:pPr>
        <w:jc w:val="both"/>
        <w:rPr>
          <w:rFonts w:ascii="Arial" w:hAnsi="Arial" w:cs="Arial"/>
        </w:rPr>
      </w:pPr>
    </w:p>
    <w:p w:rsidR="00547946" w:rsidRDefault="00547946">
      <w:pPr>
        <w:jc w:val="both"/>
        <w:rPr>
          <w:rFonts w:ascii="Arial" w:hAnsi="Arial" w:cs="Arial"/>
        </w:rPr>
      </w:pPr>
    </w:p>
    <w:p w:rsidR="00547946" w:rsidRDefault="00E91F4C">
      <w:pPr>
        <w:jc w:val="center"/>
        <w:rPr>
          <w:rFonts w:ascii="Arial" w:hAnsi="Arial" w:cs="Arial"/>
          <w:b/>
          <w:bCs/>
        </w:rPr>
      </w:pPr>
      <w:r>
        <w:rPr>
          <w:rFonts w:ascii="Arial" w:hAnsi="Arial" w:cs="Arial"/>
          <w:b/>
          <w:bCs/>
        </w:rPr>
        <w:t>SEÇÃO</w:t>
      </w:r>
      <w:r w:rsidR="00547946">
        <w:rPr>
          <w:rFonts w:ascii="Arial" w:hAnsi="Arial" w:cs="Arial"/>
          <w:b/>
          <w:bCs/>
        </w:rPr>
        <w:t xml:space="preserve"> IV</w:t>
      </w:r>
    </w:p>
    <w:p w:rsidR="00547946" w:rsidRDefault="00547946">
      <w:pPr>
        <w:jc w:val="center"/>
        <w:rPr>
          <w:rFonts w:ascii="Arial" w:hAnsi="Arial" w:cs="Arial"/>
          <w:b/>
          <w:bCs/>
        </w:rPr>
      </w:pPr>
    </w:p>
    <w:p w:rsidR="00547946" w:rsidRDefault="00547946">
      <w:pPr>
        <w:jc w:val="center"/>
        <w:rPr>
          <w:rFonts w:ascii="Arial" w:hAnsi="Arial" w:cs="Arial"/>
          <w:b/>
          <w:bCs/>
        </w:rPr>
      </w:pPr>
      <w:r>
        <w:rPr>
          <w:rFonts w:ascii="Arial" w:hAnsi="Arial" w:cs="Arial"/>
          <w:b/>
          <w:bCs/>
        </w:rPr>
        <w:t>BASE DE CÁLCULO</w:t>
      </w:r>
    </w:p>
    <w:p w:rsidR="00547946" w:rsidRDefault="00547946">
      <w:pPr>
        <w:jc w:val="both"/>
        <w:rPr>
          <w:rFonts w:ascii="Arial" w:hAnsi="Arial" w:cs="Arial"/>
          <w:b/>
          <w:bCs/>
        </w:rPr>
      </w:pPr>
    </w:p>
    <w:p w:rsidR="00547946" w:rsidRDefault="00DB38B0">
      <w:pPr>
        <w:pStyle w:val="Corpodetexto2"/>
        <w:ind w:firstLine="708"/>
        <w:rPr>
          <w:rFonts w:ascii="Arial" w:hAnsi="Arial" w:cs="Arial"/>
          <w:szCs w:val="24"/>
        </w:rPr>
      </w:pPr>
      <w:r>
        <w:rPr>
          <w:rFonts w:ascii="Arial" w:hAnsi="Arial" w:cs="Arial"/>
          <w:b/>
          <w:szCs w:val="24"/>
        </w:rPr>
        <w:t>Art. 284</w:t>
      </w:r>
      <w:r w:rsidR="00A62587">
        <w:rPr>
          <w:rFonts w:ascii="Arial" w:hAnsi="Arial" w:cs="Arial"/>
          <w:b/>
          <w:szCs w:val="24"/>
        </w:rPr>
        <w:t>.</w:t>
      </w:r>
      <w:r w:rsidR="00547946">
        <w:rPr>
          <w:rFonts w:ascii="Arial" w:hAnsi="Arial" w:cs="Arial"/>
          <w:szCs w:val="24"/>
        </w:rPr>
        <w:t xml:space="preserve"> A base de cálculo da Contribuição de Melhoria a ser exigida pelo Município, para fazer face ao custo das obras públicas, será cobrada adotando-se como critério o benefício resultante da obra, calculado através de índices cadastrais das respectivas Zonas de Influência.  </w:t>
      </w:r>
    </w:p>
    <w:p w:rsidR="00547946" w:rsidRDefault="00547946">
      <w:pPr>
        <w:pStyle w:val="Corpodetexto2"/>
        <w:rPr>
          <w:rFonts w:ascii="Arial" w:hAnsi="Arial" w:cs="Arial"/>
          <w:szCs w:val="24"/>
        </w:rPr>
      </w:pPr>
    </w:p>
    <w:p w:rsidR="00547946" w:rsidRDefault="00547946">
      <w:pPr>
        <w:jc w:val="both"/>
        <w:rPr>
          <w:rFonts w:ascii="Arial" w:hAnsi="Arial" w:cs="Arial"/>
        </w:rPr>
      </w:pPr>
      <w:r>
        <w:rPr>
          <w:rFonts w:ascii="Arial" w:hAnsi="Arial" w:cs="Arial"/>
        </w:rPr>
        <w:t>§ 1</w:t>
      </w:r>
      <w:r>
        <w:rPr>
          <w:rFonts w:ascii="Arial" w:hAnsi="Arial" w:cs="Arial"/>
          <w:vertAlign w:val="superscript"/>
        </w:rPr>
        <w:t>o</w:t>
      </w:r>
      <w:r>
        <w:rPr>
          <w:rFonts w:ascii="Arial" w:hAnsi="Arial" w:cs="Arial"/>
        </w:rPr>
        <w:t xml:space="preserve"> A apuração da base de cálculo, dependendo da natureza da obra, far-se-á levando em conta a situação do imóvel na Zona de Influência, sua testada, área, finalidade de </w:t>
      </w:r>
      <w:r>
        <w:rPr>
          <w:rFonts w:ascii="Arial" w:hAnsi="Arial" w:cs="Arial"/>
        </w:rPr>
        <w:lastRenderedPageBreak/>
        <w:t>exploração econômica e outros elementos a serem considerados, isolada ou conjuntamente.</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w:t>
      </w:r>
      <w:r>
        <w:rPr>
          <w:rFonts w:ascii="Arial" w:hAnsi="Arial" w:cs="Arial"/>
          <w:vertAlign w:val="superscript"/>
        </w:rPr>
        <w:t>o</w:t>
      </w:r>
      <w:r>
        <w:rPr>
          <w:rFonts w:ascii="Arial" w:hAnsi="Arial" w:cs="Arial"/>
        </w:rPr>
        <w:t xml:space="preserve"> A determinação da base de cálculo da Contribuição de Melhoria far-se-á rateando, proporcionalmente, o custo parcial ou total das obras, entre todos os imóveis incluídos nas respectivas Zonas de Influência.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3</w:t>
      </w:r>
      <w:r>
        <w:rPr>
          <w:rFonts w:ascii="Arial" w:hAnsi="Arial" w:cs="Arial"/>
          <w:vertAlign w:val="superscript"/>
        </w:rPr>
        <w:t>o</w:t>
      </w:r>
      <w:r>
        <w:rPr>
          <w:rFonts w:ascii="Arial" w:hAnsi="Arial" w:cs="Arial"/>
        </w:rPr>
        <w:t xml:space="preserve"> A Contribuição de Melhoria será cobrada dos proprietários de imóveis do domínio privado, situados nas áreas direta e indiretamente beneficiadas pela obra.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4</w:t>
      </w:r>
      <w:r>
        <w:rPr>
          <w:rFonts w:ascii="Arial" w:hAnsi="Arial" w:cs="Arial"/>
          <w:vertAlign w:val="superscript"/>
        </w:rPr>
        <w:t>o</w:t>
      </w:r>
      <w:r>
        <w:rPr>
          <w:rFonts w:ascii="Arial" w:hAnsi="Arial" w:cs="Arial"/>
        </w:rPr>
        <w:t xml:space="preserve"> Para a apuração da base de cálculo da Contribuição de Melhoria, o órgão responsável, com base no benefício resultante da obra – calculado através de índices cadastrais das respectivas Zonas de Influência no Custo Total ou Parcial da Obra, no Número Total de Imóveis Beneficiados, situados na Zona de Influência da obra e em função dos respectivos Fatores Relativos e Individuais de Valorização.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5</w:t>
      </w:r>
      <w:r>
        <w:rPr>
          <w:rFonts w:ascii="Arial" w:hAnsi="Arial" w:cs="Arial"/>
          <w:vertAlign w:val="superscript"/>
        </w:rPr>
        <w:t>o</w:t>
      </w:r>
      <w:r>
        <w:rPr>
          <w:rFonts w:ascii="Arial" w:hAnsi="Arial" w:cs="Arial"/>
        </w:rPr>
        <w:t xml:space="preserve"> Para a apuração do Número Total de Imóveis Beneficiados, situados na Zona de Influência da obra, e dos respectivos Fatores Relativos e Individuais de Valorização, a Administração Pública Municipal adotará os seguintes procedimentos: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I – delimitará, em planta, a Zona de Influência da obra;</w:t>
      </w:r>
    </w:p>
    <w:p w:rsidR="00547946" w:rsidRDefault="00547946">
      <w:pPr>
        <w:jc w:val="both"/>
        <w:rPr>
          <w:rFonts w:ascii="Arial" w:hAnsi="Arial" w:cs="Arial"/>
        </w:rPr>
      </w:pPr>
      <w:r>
        <w:rPr>
          <w:rFonts w:ascii="Arial" w:hAnsi="Arial" w:cs="Arial"/>
        </w:rPr>
        <w:t>II – dividirá a Zona de Influência em faixas correspondentes aos diversos Índices de Hierarquização de Benefícios de Imóveis, em ordem decrescente, se for o caso;</w:t>
      </w:r>
    </w:p>
    <w:p w:rsidR="00547946" w:rsidRDefault="00547946">
      <w:pPr>
        <w:jc w:val="both"/>
        <w:rPr>
          <w:rFonts w:ascii="Arial" w:hAnsi="Arial" w:cs="Arial"/>
        </w:rPr>
      </w:pPr>
      <w:r>
        <w:rPr>
          <w:rFonts w:ascii="Arial" w:hAnsi="Arial" w:cs="Arial"/>
        </w:rPr>
        <w:t>III – individualizará, com base na área territorial, os imóveis localizados em cada faixa;</w:t>
      </w:r>
    </w:p>
    <w:p w:rsidR="00547946" w:rsidRDefault="00547946">
      <w:pPr>
        <w:jc w:val="both"/>
        <w:rPr>
          <w:rFonts w:ascii="Arial" w:hAnsi="Arial" w:cs="Arial"/>
        </w:rPr>
      </w:pPr>
      <w:r>
        <w:rPr>
          <w:rFonts w:ascii="Arial" w:hAnsi="Arial" w:cs="Arial"/>
        </w:rPr>
        <w:t>IV – obterá a área territorial de cada faixa, mediante a soma das áreas dos imóveis nela localizados.</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285</w:t>
      </w:r>
      <w:r w:rsidR="00A62587">
        <w:rPr>
          <w:rFonts w:ascii="Arial" w:hAnsi="Arial" w:cs="Arial"/>
          <w:b/>
        </w:rPr>
        <w:t>.</w:t>
      </w:r>
      <w:r w:rsidR="00547946">
        <w:rPr>
          <w:rFonts w:ascii="Arial" w:hAnsi="Arial" w:cs="Arial"/>
        </w:rPr>
        <w:t xml:space="preserve"> A base de cálculo da Contribuição de Melhoria terá como limite o custo das obras, computadas as despesas de estudo, projetos, fiscalização, desapropriações, administração, execução e financiamento, inclusive prêmios de reembolso e outras de praxe em financiamento ou empréstimos.</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1° Serão incluídos nos orçamentos de custo das obras, todos os investimentos necessários para que benefícios delas decorrentes sejam integralmente alcançados pelos imóveis situados nas respectivas zonas de influência da obra.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 A percentagem do custo da obra a ser cobrado mediante Contribuição de Melhoria considerará a natureza da obra, os benefícios para os usuários, as atividades econômicas preponderantes e o nível de desenvolvim</w:t>
      </w:r>
      <w:r w:rsidR="00A62587">
        <w:rPr>
          <w:rFonts w:ascii="Arial" w:hAnsi="Arial" w:cs="Arial"/>
        </w:rPr>
        <w:t>ento da área beneficiada.</w:t>
      </w:r>
    </w:p>
    <w:p w:rsidR="00A62587" w:rsidRDefault="00A62587">
      <w:pPr>
        <w:jc w:val="both"/>
        <w:rPr>
          <w:rFonts w:ascii="Arial" w:hAnsi="Arial" w:cs="Arial"/>
        </w:rPr>
      </w:pPr>
    </w:p>
    <w:p w:rsidR="00547946" w:rsidRDefault="00547946">
      <w:pPr>
        <w:ind w:firstLine="708"/>
        <w:jc w:val="both"/>
        <w:rPr>
          <w:rFonts w:ascii="Arial" w:hAnsi="Arial" w:cs="Arial"/>
        </w:rPr>
      </w:pPr>
      <w:r>
        <w:rPr>
          <w:rFonts w:ascii="Arial" w:hAnsi="Arial" w:cs="Arial"/>
          <w:b/>
        </w:rPr>
        <w:t>Art. 2</w:t>
      </w:r>
      <w:r w:rsidR="00DB38B0">
        <w:rPr>
          <w:rFonts w:ascii="Arial" w:hAnsi="Arial" w:cs="Arial"/>
          <w:b/>
        </w:rPr>
        <w:t>86</w:t>
      </w:r>
      <w:r w:rsidR="00A62587">
        <w:rPr>
          <w:rFonts w:ascii="Arial" w:hAnsi="Arial" w:cs="Arial"/>
          <w:b/>
        </w:rPr>
        <w:t>.</w:t>
      </w:r>
      <w:r>
        <w:rPr>
          <w:rFonts w:ascii="Arial" w:hAnsi="Arial" w:cs="Arial"/>
        </w:rPr>
        <w:t xml:space="preserve"> A base de cálculo da Contribuição de Melhoria, relativa a cada imóvel, será determinada pelo rateio do Custo Total ou Parcial da Obra, pelo Número Total de imóveis Beneficiados, situados na Zona de influência da Obra, em função dos respectivos Fatores Relativos e Individuais de Valorização.</w:t>
      </w:r>
    </w:p>
    <w:p w:rsidR="00547946" w:rsidRDefault="00547946">
      <w:pPr>
        <w:jc w:val="both"/>
        <w:rPr>
          <w:rFonts w:ascii="Arial" w:hAnsi="Arial" w:cs="Arial"/>
        </w:rPr>
      </w:pPr>
    </w:p>
    <w:p w:rsidR="00547946" w:rsidRDefault="00A62587">
      <w:pPr>
        <w:jc w:val="both"/>
        <w:rPr>
          <w:rFonts w:ascii="Arial" w:hAnsi="Arial" w:cs="Arial"/>
        </w:rPr>
      </w:pPr>
      <w:r>
        <w:rPr>
          <w:rFonts w:ascii="Arial" w:hAnsi="Arial" w:cs="Arial"/>
        </w:rPr>
        <w:t>Parágrafo único.</w:t>
      </w:r>
      <w:r w:rsidR="00547946">
        <w:rPr>
          <w:rFonts w:ascii="Arial" w:hAnsi="Arial" w:cs="Arial"/>
        </w:rPr>
        <w:t xml:space="preserve"> Os Fatores Relativos e Individuais de Valorização é a determinação do fator de absorção de benefício da valorização para toda a zona e para cada uma das áreas diferenciadas, nela contidas.</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lastRenderedPageBreak/>
        <w:t>Art. 287</w:t>
      </w:r>
      <w:r w:rsidR="00A62587">
        <w:rPr>
          <w:rFonts w:ascii="Arial" w:hAnsi="Arial" w:cs="Arial"/>
          <w:b/>
        </w:rPr>
        <w:t>.</w:t>
      </w:r>
      <w:r w:rsidR="00547946">
        <w:rPr>
          <w:rFonts w:ascii="Arial" w:hAnsi="Arial" w:cs="Arial"/>
        </w:rPr>
        <w:t xml:space="preserve"> O Custo Total ou Parcial da Obra, os respectivos Fatores Relativos e Individuais de Valorização e o número total de imóveis beneficiados deverão ser demonstrados em Edital específico próprio.</w:t>
      </w:r>
    </w:p>
    <w:p w:rsidR="00547946" w:rsidRDefault="00547946">
      <w:pPr>
        <w:jc w:val="both"/>
        <w:rPr>
          <w:rFonts w:ascii="Arial" w:hAnsi="Arial" w:cs="Arial"/>
        </w:rPr>
      </w:pPr>
    </w:p>
    <w:p w:rsidR="00547946" w:rsidRPr="00815502" w:rsidRDefault="00DB38B0">
      <w:pPr>
        <w:ind w:firstLine="708"/>
        <w:jc w:val="both"/>
        <w:rPr>
          <w:rFonts w:ascii="Arial" w:hAnsi="Arial" w:cs="Arial"/>
        </w:rPr>
      </w:pPr>
      <w:r>
        <w:rPr>
          <w:rFonts w:ascii="Arial" w:hAnsi="Arial" w:cs="Arial"/>
          <w:b/>
        </w:rPr>
        <w:t>Art. 288</w:t>
      </w:r>
      <w:r w:rsidR="00A62587">
        <w:rPr>
          <w:rFonts w:ascii="Arial" w:hAnsi="Arial" w:cs="Arial"/>
          <w:b/>
        </w:rPr>
        <w:t>.</w:t>
      </w:r>
      <w:r w:rsidR="00547946">
        <w:rPr>
          <w:rFonts w:ascii="Arial" w:hAnsi="Arial" w:cs="Arial"/>
        </w:rPr>
        <w:t xml:space="preserve"> A Contribuição de Melhoria será paga pelo contribuinte de forma que a sua Parcela Anual não exceda a 3% (três por cento) do Valor Venal do Imóvel, atualizado à época da cobrança</w:t>
      </w:r>
      <w:r w:rsidR="00CD19DE">
        <w:rPr>
          <w:rFonts w:ascii="Arial" w:hAnsi="Arial" w:cs="Arial"/>
        </w:rPr>
        <w:t xml:space="preserve"> em atendimento a legislação federal vigente</w:t>
      </w:r>
      <w:r w:rsidR="00CD19DE" w:rsidRPr="00815502">
        <w:rPr>
          <w:rFonts w:ascii="Arial" w:hAnsi="Arial" w:cs="Arial"/>
        </w:rPr>
        <w:t>, exceto quando o contribuinte requerer formalmente forma de pagamento diferenciada, objetivando saldar o débito em prazo inferior ao previsto neste artigo</w:t>
      </w:r>
      <w:r w:rsidR="00547946" w:rsidRPr="00815502">
        <w:rPr>
          <w:rFonts w:ascii="Arial" w:hAnsi="Arial" w:cs="Arial"/>
        </w:rPr>
        <w:t>.</w:t>
      </w:r>
    </w:p>
    <w:p w:rsidR="00547946" w:rsidRDefault="00547946">
      <w:pPr>
        <w:pStyle w:val="Ttulo7"/>
        <w:rPr>
          <w:rFonts w:ascii="Arial" w:hAnsi="Arial" w:cs="Arial"/>
          <w:bCs/>
          <w:szCs w:val="24"/>
        </w:rPr>
      </w:pPr>
    </w:p>
    <w:p w:rsidR="00E33514" w:rsidRPr="00E33514" w:rsidRDefault="00E33514" w:rsidP="00E33514"/>
    <w:p w:rsidR="00547946" w:rsidRPr="00E620F4" w:rsidRDefault="00E91F4C" w:rsidP="00E620F4">
      <w:pPr>
        <w:jc w:val="center"/>
        <w:rPr>
          <w:rFonts w:ascii="Arial" w:hAnsi="Arial" w:cs="Arial"/>
          <w:b/>
          <w:bCs/>
        </w:rPr>
      </w:pPr>
      <w:r>
        <w:rPr>
          <w:rFonts w:ascii="Arial" w:hAnsi="Arial" w:cs="Arial"/>
          <w:b/>
          <w:bCs/>
        </w:rPr>
        <w:t>SEÇÃO</w:t>
      </w:r>
      <w:r w:rsidR="00E33514">
        <w:rPr>
          <w:rFonts w:ascii="Arial" w:hAnsi="Arial" w:cs="Arial"/>
          <w:b/>
          <w:bCs/>
        </w:rPr>
        <w:t xml:space="preserve"> V</w:t>
      </w:r>
    </w:p>
    <w:p w:rsidR="00547946" w:rsidRDefault="00547946">
      <w:pPr>
        <w:jc w:val="center"/>
        <w:rPr>
          <w:rFonts w:ascii="Arial" w:hAnsi="Arial" w:cs="Arial"/>
          <w:b/>
        </w:rPr>
      </w:pPr>
    </w:p>
    <w:p w:rsidR="00547946" w:rsidRDefault="00547946">
      <w:pPr>
        <w:pStyle w:val="Ttulo7"/>
        <w:rPr>
          <w:rStyle w:val="Nmerodepgina"/>
          <w:rFonts w:ascii="Arial" w:eastAsia="Arial Unicode MS" w:hAnsi="Arial" w:cs="Arial"/>
          <w:szCs w:val="24"/>
        </w:rPr>
      </w:pPr>
      <w:r>
        <w:rPr>
          <w:rStyle w:val="Nmerodepgina"/>
          <w:rFonts w:ascii="Arial" w:hAnsi="Arial" w:cs="Arial"/>
          <w:szCs w:val="24"/>
        </w:rPr>
        <w:t>SOLIDARIEDADE TRIBUTÁRIA</w:t>
      </w:r>
    </w:p>
    <w:p w:rsidR="00547946" w:rsidRDefault="00547946">
      <w:pPr>
        <w:jc w:val="both"/>
        <w:rPr>
          <w:rStyle w:val="Nmerodepgina"/>
          <w:rFonts w:ascii="Arial" w:hAnsi="Arial" w:cs="Arial"/>
          <w:b/>
        </w:rPr>
      </w:pPr>
      <w:r>
        <w:rPr>
          <w:rStyle w:val="Nmerodepgina"/>
          <w:rFonts w:ascii="Arial" w:hAnsi="Arial" w:cs="Arial"/>
          <w:b/>
        </w:rPr>
        <w:t xml:space="preserve"> </w:t>
      </w:r>
    </w:p>
    <w:p w:rsidR="00547946" w:rsidRDefault="00DB38B0">
      <w:pPr>
        <w:ind w:firstLine="708"/>
        <w:jc w:val="both"/>
        <w:rPr>
          <w:rFonts w:ascii="Arial" w:hAnsi="Arial" w:cs="Arial"/>
        </w:rPr>
      </w:pPr>
      <w:r>
        <w:rPr>
          <w:rFonts w:ascii="Arial" w:hAnsi="Arial" w:cs="Arial"/>
          <w:b/>
        </w:rPr>
        <w:t>Art. 289</w:t>
      </w:r>
      <w:r w:rsidR="00A62587">
        <w:rPr>
          <w:rFonts w:ascii="Arial" w:hAnsi="Arial" w:cs="Arial"/>
          <w:b/>
        </w:rPr>
        <w:t>.</w:t>
      </w:r>
      <w:r w:rsidR="00547946">
        <w:rPr>
          <w:rFonts w:ascii="Arial" w:hAnsi="Arial" w:cs="Arial"/>
        </w:rPr>
        <w:t xml:space="preserve"> Por terem interesse comum na situação que constitui o fato gerador da Contribuição de Melhoria ou por estarem expressamente designados, são pessoalmente solidários pelo pagamento do imposto: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I – o adquirente do imóvel, pelos débitos do alienante, existentes à data do título de transferência, salvo quando conste deste a prova de sua quitação, limitada esta responsabilidade, nos casos de arrematação em hasta pública, ao montante do respectivo preço;</w:t>
      </w:r>
    </w:p>
    <w:p w:rsidR="00547946" w:rsidRDefault="00547946">
      <w:pPr>
        <w:jc w:val="both"/>
        <w:rPr>
          <w:rFonts w:ascii="Arial" w:hAnsi="Arial" w:cs="Arial"/>
        </w:rPr>
      </w:pPr>
      <w:r>
        <w:rPr>
          <w:rFonts w:ascii="Arial" w:hAnsi="Arial" w:cs="Arial"/>
        </w:rPr>
        <w:t>II – o espólio, pelos débitos do “de cujus”, existentes à data da abertura da sucessão;</w:t>
      </w:r>
    </w:p>
    <w:p w:rsidR="00547946" w:rsidRDefault="00547946">
      <w:pPr>
        <w:jc w:val="both"/>
        <w:rPr>
          <w:rFonts w:ascii="Arial" w:hAnsi="Arial" w:cs="Arial"/>
        </w:rPr>
      </w:pPr>
      <w:r>
        <w:rPr>
          <w:rFonts w:ascii="Arial" w:hAnsi="Arial" w:cs="Arial"/>
        </w:rPr>
        <w:t>III – o sucessor, a qualquer título, e o cônjuge meeiro, pelos débitos do “de cujus” existentes à data da partilha ou da adjudicação, limitada esta responsabilidade ao montante do quinhão, do legado ou da meação;</w:t>
      </w:r>
    </w:p>
    <w:p w:rsidR="00547946" w:rsidRDefault="00547946">
      <w:pPr>
        <w:jc w:val="both"/>
        <w:rPr>
          <w:rFonts w:ascii="Arial" w:hAnsi="Arial" w:cs="Arial"/>
        </w:rPr>
      </w:pPr>
      <w:r>
        <w:rPr>
          <w:rFonts w:ascii="Arial" w:hAnsi="Arial" w:cs="Arial"/>
        </w:rPr>
        <w:t>IV – a pessoa jurídica que resultar da fusão, transformação ou incorporação de outra, ou em outra, pelos débitos das sociedades fundidas, transformadas ou incorporadas existentes à data daqueles atos;</w:t>
      </w:r>
    </w:p>
    <w:p w:rsidR="00547946" w:rsidRDefault="00547946">
      <w:pPr>
        <w:jc w:val="both"/>
        <w:rPr>
          <w:rFonts w:ascii="Arial" w:hAnsi="Arial" w:cs="Arial"/>
        </w:rPr>
      </w:pPr>
      <w:r>
        <w:rPr>
          <w:rFonts w:ascii="Arial" w:hAnsi="Arial" w:cs="Arial"/>
        </w:rPr>
        <w:t>V – a pessoa natural ou jurídica que adquirir de outra, por qualquer título, fundo de comércio ou de estabelecimento comercial, industrial ou de serviço, e continuar a exploração do negócio sob a mesma ou outra razão social ou sob firma ou nome individual, pelos débitos do fundo ou do estabelecimento adquirido, existentes à data da transação.</w:t>
      </w:r>
    </w:p>
    <w:p w:rsidR="0092753B" w:rsidRDefault="0092753B">
      <w:pPr>
        <w:jc w:val="both"/>
        <w:rPr>
          <w:rStyle w:val="Nmerodepgina"/>
          <w:rFonts w:ascii="Arial" w:hAnsi="Arial" w:cs="Arial"/>
        </w:rPr>
      </w:pPr>
    </w:p>
    <w:p w:rsidR="00547946" w:rsidRDefault="00547946">
      <w:pPr>
        <w:jc w:val="both"/>
        <w:rPr>
          <w:rStyle w:val="Nmerodepgina"/>
          <w:rFonts w:ascii="Arial" w:hAnsi="Arial" w:cs="Arial"/>
        </w:rPr>
      </w:pPr>
      <w:r>
        <w:rPr>
          <w:rStyle w:val="Nmerodepgina"/>
          <w:rFonts w:ascii="Arial" w:hAnsi="Arial" w:cs="Arial"/>
        </w:rPr>
        <w:t>§ 1</w:t>
      </w:r>
      <w:r>
        <w:rPr>
          <w:rStyle w:val="Nmerodepgina"/>
          <w:rFonts w:ascii="Arial" w:hAnsi="Arial" w:cs="Arial"/>
          <w:vertAlign w:val="superscript"/>
        </w:rPr>
        <w:t>o</w:t>
      </w:r>
      <w:r>
        <w:rPr>
          <w:rStyle w:val="Nmerodepgina"/>
          <w:rFonts w:ascii="Arial" w:hAnsi="Arial" w:cs="Arial"/>
        </w:rPr>
        <w:t xml:space="preserve"> Quando a aquisição se fizer por arrematação em hasta pública ou na hipótese do inciso III deste artigo, a responsabilidade terá por limite máximo, respectivamente, o preço da arrematação ou o montante do quinhão, legado ou meação. </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2</w:t>
      </w:r>
      <w:r>
        <w:rPr>
          <w:rFonts w:ascii="Arial" w:hAnsi="Arial" w:cs="Arial"/>
          <w:vertAlign w:val="superscript"/>
        </w:rPr>
        <w:t>o</w:t>
      </w:r>
      <w:r>
        <w:rPr>
          <w:rFonts w:ascii="Arial" w:hAnsi="Arial" w:cs="Arial"/>
        </w:rPr>
        <w:t xml:space="preserve"> O disposto no </w:t>
      </w:r>
      <w:r>
        <w:rPr>
          <w:rStyle w:val="Nmerodepgina"/>
          <w:rFonts w:ascii="Arial" w:hAnsi="Arial" w:cs="Arial"/>
        </w:rPr>
        <w:t>inciso III deste artigo</w:t>
      </w:r>
      <w:r>
        <w:rPr>
          <w:rFonts w:ascii="Arial" w:hAnsi="Arial" w:cs="Arial"/>
        </w:rPr>
        <w:t xml:space="preserve"> aplica-se nos casos de extinção de pessoas jurídicas, quando a exploração da respectiva atividade seja continuada por qualquer sócio remanescente ou se espólio, com a mesma ou outra razão social, ou sob firma individual.   </w:t>
      </w:r>
    </w:p>
    <w:p w:rsidR="00E620F4" w:rsidRDefault="00E620F4">
      <w:pPr>
        <w:jc w:val="both"/>
        <w:rPr>
          <w:rFonts w:ascii="Arial" w:hAnsi="Arial" w:cs="Arial"/>
        </w:rPr>
      </w:pPr>
    </w:p>
    <w:p w:rsidR="00E620F4" w:rsidRDefault="00E620F4">
      <w:pPr>
        <w:jc w:val="both"/>
        <w:rPr>
          <w:rFonts w:ascii="Arial" w:hAnsi="Arial" w:cs="Arial"/>
        </w:rPr>
      </w:pPr>
    </w:p>
    <w:p w:rsidR="00547946" w:rsidRDefault="00E91F4C">
      <w:pPr>
        <w:jc w:val="center"/>
        <w:rPr>
          <w:rFonts w:ascii="Arial" w:hAnsi="Arial" w:cs="Arial"/>
          <w:b/>
        </w:rPr>
      </w:pPr>
      <w:r>
        <w:rPr>
          <w:rFonts w:ascii="Arial" w:hAnsi="Arial" w:cs="Arial"/>
          <w:b/>
        </w:rPr>
        <w:t>SEÇÃO</w:t>
      </w:r>
      <w:r w:rsidR="00547946">
        <w:rPr>
          <w:rFonts w:ascii="Arial" w:hAnsi="Arial" w:cs="Arial"/>
          <w:b/>
        </w:rPr>
        <w:t xml:space="preserve"> VI</w:t>
      </w:r>
    </w:p>
    <w:p w:rsidR="00547946" w:rsidRDefault="00547946">
      <w:pPr>
        <w:jc w:val="center"/>
        <w:rPr>
          <w:rFonts w:ascii="Arial" w:hAnsi="Arial" w:cs="Arial"/>
          <w:b/>
        </w:rPr>
      </w:pPr>
    </w:p>
    <w:p w:rsidR="00547946" w:rsidRDefault="00547946">
      <w:pPr>
        <w:jc w:val="center"/>
        <w:rPr>
          <w:rFonts w:ascii="Arial" w:hAnsi="Arial" w:cs="Arial"/>
          <w:b/>
        </w:rPr>
      </w:pPr>
      <w:r>
        <w:rPr>
          <w:rFonts w:ascii="Arial" w:hAnsi="Arial" w:cs="Arial"/>
          <w:b/>
        </w:rPr>
        <w:t>LANÇAMENTO E RECOLHIMENTO</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lastRenderedPageBreak/>
        <w:t>Art. 290</w:t>
      </w:r>
      <w:r w:rsidR="00A62587">
        <w:rPr>
          <w:rFonts w:ascii="Arial" w:hAnsi="Arial" w:cs="Arial"/>
          <w:b/>
        </w:rPr>
        <w:t>.</w:t>
      </w:r>
      <w:r w:rsidR="00547946">
        <w:rPr>
          <w:rFonts w:ascii="Arial" w:hAnsi="Arial" w:cs="Arial"/>
        </w:rPr>
        <w:t xml:space="preserve"> Para a cobrança da Contribuição de Melhoria, o Poder Executivo Municipal publicará, previamente, no órgão de imprensa oficial do Município, Edital Demonstrativo do Custo da Obra de Melhoramento, que conterá os seguintes elementos:</w:t>
      </w:r>
    </w:p>
    <w:p w:rsidR="00547946" w:rsidRDefault="00547946">
      <w:pPr>
        <w:jc w:val="both"/>
        <w:rPr>
          <w:rFonts w:ascii="Arial" w:hAnsi="Arial" w:cs="Arial"/>
        </w:rPr>
      </w:pPr>
    </w:p>
    <w:p w:rsidR="00547946" w:rsidRDefault="005F5634">
      <w:pPr>
        <w:jc w:val="both"/>
        <w:rPr>
          <w:rFonts w:ascii="Arial" w:hAnsi="Arial" w:cs="Arial"/>
        </w:rPr>
      </w:pPr>
      <w:r>
        <w:rPr>
          <w:rFonts w:ascii="Arial" w:hAnsi="Arial" w:cs="Arial"/>
        </w:rPr>
        <w:t xml:space="preserve">I </w:t>
      </w:r>
      <w:r w:rsidR="00E314CF">
        <w:rPr>
          <w:rFonts w:ascii="Arial" w:hAnsi="Arial" w:cs="Arial"/>
        </w:rPr>
        <w:t>–</w:t>
      </w:r>
      <w:r w:rsidR="00547946">
        <w:rPr>
          <w:rFonts w:ascii="Arial" w:hAnsi="Arial" w:cs="Arial"/>
        </w:rPr>
        <w:t xml:space="preserve"> memorial descritivo do projeto;</w:t>
      </w:r>
    </w:p>
    <w:p w:rsidR="00547946" w:rsidRDefault="00E314CF">
      <w:pPr>
        <w:jc w:val="both"/>
        <w:rPr>
          <w:rFonts w:ascii="Arial" w:hAnsi="Arial" w:cs="Arial"/>
        </w:rPr>
      </w:pPr>
      <w:r>
        <w:rPr>
          <w:rFonts w:ascii="Arial" w:hAnsi="Arial" w:cs="Arial"/>
        </w:rPr>
        <w:t>II – custo t</w:t>
      </w:r>
      <w:r w:rsidR="00547946">
        <w:rPr>
          <w:rFonts w:ascii="Arial" w:hAnsi="Arial" w:cs="Arial"/>
        </w:rPr>
        <w:t>otal</w:t>
      </w:r>
      <w:r>
        <w:rPr>
          <w:rFonts w:ascii="Arial" w:hAnsi="Arial" w:cs="Arial"/>
        </w:rPr>
        <w:t xml:space="preserve"> ou parcial da o</w:t>
      </w:r>
      <w:r w:rsidR="00547946">
        <w:rPr>
          <w:rFonts w:ascii="Arial" w:hAnsi="Arial" w:cs="Arial"/>
        </w:rPr>
        <w:t>bra a ser ressarcida pela Contribuição de Melhoria;</w:t>
      </w:r>
    </w:p>
    <w:p w:rsidR="00547946" w:rsidRDefault="00547946">
      <w:pPr>
        <w:jc w:val="both"/>
        <w:rPr>
          <w:rFonts w:ascii="Arial" w:hAnsi="Arial" w:cs="Arial"/>
        </w:rPr>
      </w:pPr>
      <w:r>
        <w:rPr>
          <w:rFonts w:ascii="Arial" w:hAnsi="Arial" w:cs="Arial"/>
        </w:rPr>
        <w:t xml:space="preserve">III </w:t>
      </w:r>
      <w:r w:rsidR="00E314CF">
        <w:rPr>
          <w:rFonts w:ascii="Arial" w:hAnsi="Arial" w:cs="Arial"/>
        </w:rPr>
        <w:t>–</w:t>
      </w:r>
      <w:r>
        <w:rPr>
          <w:rFonts w:ascii="Arial" w:hAnsi="Arial" w:cs="Arial"/>
        </w:rPr>
        <w:t xml:space="preserve"> delimitação, em planta, da Zona de Influência da obra, demonstrando as áreas, direta e indiretamente, beneficiadas, e a relação dos imóveis que a integram e respectivas medidas lineares das testadas, que serão utilizadas para o </w:t>
      </w:r>
      <w:proofErr w:type="spellStart"/>
      <w:r>
        <w:rPr>
          <w:rFonts w:ascii="Arial" w:hAnsi="Arial" w:cs="Arial"/>
        </w:rPr>
        <w:t>calculo</w:t>
      </w:r>
      <w:proofErr w:type="spellEnd"/>
      <w:r>
        <w:rPr>
          <w:rFonts w:ascii="Arial" w:hAnsi="Arial" w:cs="Arial"/>
        </w:rPr>
        <w:t xml:space="preserve"> do tributo;</w:t>
      </w:r>
    </w:p>
    <w:p w:rsidR="00547946" w:rsidRDefault="00547946">
      <w:pPr>
        <w:jc w:val="both"/>
        <w:rPr>
          <w:rFonts w:ascii="Arial" w:hAnsi="Arial" w:cs="Arial"/>
        </w:rPr>
      </w:pPr>
      <w:r>
        <w:rPr>
          <w:rFonts w:ascii="Arial" w:hAnsi="Arial" w:cs="Arial"/>
        </w:rPr>
        <w:t>I</w:t>
      </w:r>
      <w:r w:rsidR="005F5634">
        <w:rPr>
          <w:rFonts w:ascii="Arial" w:hAnsi="Arial" w:cs="Arial"/>
        </w:rPr>
        <w:t xml:space="preserve">V </w:t>
      </w:r>
      <w:r w:rsidR="00E314CF">
        <w:rPr>
          <w:rFonts w:ascii="Arial" w:hAnsi="Arial" w:cs="Arial"/>
        </w:rPr>
        <w:t>– a</w:t>
      </w:r>
      <w:r>
        <w:rPr>
          <w:rFonts w:ascii="Arial" w:hAnsi="Arial" w:cs="Arial"/>
        </w:rPr>
        <w:t xml:space="preserve"> divisão da Zona de Influência em faixas correspondentes aos diversos Índices de hierarquização de Benefícios de Imóveis, em ordem decrescente, se for o caso;</w:t>
      </w:r>
    </w:p>
    <w:p w:rsidR="00547946" w:rsidRDefault="00E314CF">
      <w:pPr>
        <w:jc w:val="both"/>
        <w:rPr>
          <w:rFonts w:ascii="Arial" w:hAnsi="Arial" w:cs="Arial"/>
        </w:rPr>
      </w:pPr>
      <w:r>
        <w:rPr>
          <w:rFonts w:ascii="Arial" w:hAnsi="Arial" w:cs="Arial"/>
        </w:rPr>
        <w:t>V – n</w:t>
      </w:r>
      <w:r w:rsidR="00547946">
        <w:rPr>
          <w:rFonts w:ascii="Arial" w:hAnsi="Arial" w:cs="Arial"/>
        </w:rPr>
        <w:t>úmero</w:t>
      </w:r>
      <w:r>
        <w:rPr>
          <w:rFonts w:ascii="Arial" w:hAnsi="Arial" w:cs="Arial"/>
        </w:rPr>
        <w:t xml:space="preserve"> total de i</w:t>
      </w:r>
      <w:r w:rsidR="00547946">
        <w:rPr>
          <w:rFonts w:ascii="Arial" w:hAnsi="Arial" w:cs="Arial"/>
        </w:rPr>
        <w:t>móve</w:t>
      </w:r>
      <w:r>
        <w:rPr>
          <w:rFonts w:ascii="Arial" w:hAnsi="Arial" w:cs="Arial"/>
        </w:rPr>
        <w:t>is b</w:t>
      </w:r>
      <w:r w:rsidR="00547946">
        <w:rPr>
          <w:rFonts w:ascii="Arial" w:hAnsi="Arial" w:cs="Arial"/>
        </w:rPr>
        <w:t>eneficiados, sit</w:t>
      </w:r>
      <w:r>
        <w:rPr>
          <w:rFonts w:ascii="Arial" w:hAnsi="Arial" w:cs="Arial"/>
        </w:rPr>
        <w:t>uados na Zona de Influência da o</w:t>
      </w:r>
      <w:r w:rsidR="00547946">
        <w:rPr>
          <w:rFonts w:ascii="Arial" w:hAnsi="Arial" w:cs="Arial"/>
        </w:rPr>
        <w:t>bra;</w:t>
      </w:r>
    </w:p>
    <w:p w:rsidR="00547946" w:rsidRDefault="005F5634">
      <w:pPr>
        <w:pStyle w:val="Corpodetexto2"/>
        <w:rPr>
          <w:rFonts w:ascii="Arial" w:hAnsi="Arial" w:cs="Arial"/>
          <w:szCs w:val="24"/>
        </w:rPr>
      </w:pPr>
      <w:r>
        <w:rPr>
          <w:rFonts w:ascii="Arial" w:hAnsi="Arial" w:cs="Arial"/>
          <w:szCs w:val="24"/>
        </w:rPr>
        <w:t xml:space="preserve">VI </w:t>
      </w:r>
      <w:r w:rsidR="00E314CF">
        <w:rPr>
          <w:rFonts w:ascii="Arial" w:hAnsi="Arial" w:cs="Arial"/>
          <w:szCs w:val="24"/>
        </w:rPr>
        <w:t>–</w:t>
      </w:r>
      <w:r w:rsidR="00547946">
        <w:rPr>
          <w:rFonts w:ascii="Arial" w:hAnsi="Arial" w:cs="Arial"/>
          <w:szCs w:val="24"/>
        </w:rPr>
        <w:t xml:space="preserve"> determinação da parcela do custo da obra a ser ressarcida pela Contribuição de Melhoria, com o correspondente plano de rateio entre os imóveis situados na área de sua influência.</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291</w:t>
      </w:r>
      <w:r w:rsidR="00A62587">
        <w:rPr>
          <w:rFonts w:ascii="Arial" w:hAnsi="Arial" w:cs="Arial"/>
          <w:b/>
        </w:rPr>
        <w:t>.</w:t>
      </w:r>
      <w:r w:rsidR="00547946">
        <w:rPr>
          <w:rFonts w:ascii="Arial" w:hAnsi="Arial" w:cs="Arial"/>
        </w:rPr>
        <w:t xml:space="preserve"> O contribuinte definido no artigo 2</w:t>
      </w:r>
      <w:r w:rsidR="00A37AFD">
        <w:rPr>
          <w:rFonts w:ascii="Arial" w:hAnsi="Arial" w:cs="Arial"/>
        </w:rPr>
        <w:t>94</w:t>
      </w:r>
      <w:r w:rsidR="00547946">
        <w:rPr>
          <w:rFonts w:ascii="Arial" w:hAnsi="Arial" w:cs="Arial"/>
        </w:rPr>
        <w:t xml:space="preserve"> da presente Lei poderá, no prazo improrrogável de 30 (trinta) dias, a começar da data da publicação do edital, impugnar qualquer dos elementos deste, cabendo-lhe o ônus da prova.</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292</w:t>
      </w:r>
      <w:r w:rsidR="00A62587">
        <w:rPr>
          <w:rFonts w:ascii="Arial" w:hAnsi="Arial" w:cs="Arial"/>
          <w:b/>
        </w:rPr>
        <w:t>.</w:t>
      </w:r>
      <w:r w:rsidR="00547946">
        <w:rPr>
          <w:rFonts w:ascii="Arial" w:hAnsi="Arial" w:cs="Arial"/>
        </w:rPr>
        <w:t xml:space="preserve"> A impugnação será feita mediante petição fundamentada apresentada à repartição fazendária municipal.</w:t>
      </w:r>
    </w:p>
    <w:p w:rsidR="00547946" w:rsidRDefault="00547946">
      <w:pPr>
        <w:jc w:val="both"/>
        <w:rPr>
          <w:rFonts w:ascii="Arial" w:hAnsi="Arial" w:cs="Arial"/>
        </w:rPr>
      </w:pPr>
    </w:p>
    <w:p w:rsidR="00547946" w:rsidRDefault="00DB38B0">
      <w:pPr>
        <w:ind w:firstLine="708"/>
        <w:jc w:val="both"/>
        <w:rPr>
          <w:rFonts w:ascii="Arial" w:hAnsi="Arial" w:cs="Arial"/>
        </w:rPr>
      </w:pPr>
      <w:r>
        <w:rPr>
          <w:rFonts w:ascii="Arial" w:hAnsi="Arial" w:cs="Arial"/>
          <w:b/>
        </w:rPr>
        <w:t>Art. 293</w:t>
      </w:r>
      <w:r w:rsidR="00A62587">
        <w:rPr>
          <w:rFonts w:ascii="Arial" w:hAnsi="Arial" w:cs="Arial"/>
          <w:b/>
        </w:rPr>
        <w:t>.</w:t>
      </w:r>
      <w:r w:rsidR="00547946">
        <w:rPr>
          <w:rFonts w:ascii="Arial" w:hAnsi="Arial" w:cs="Arial"/>
        </w:rPr>
        <w:t xml:space="preserve"> A autoridade competente para julgar a impugnação é aquela definida n</w:t>
      </w:r>
      <w:r w:rsidR="003628BB">
        <w:rPr>
          <w:rFonts w:ascii="Arial" w:hAnsi="Arial" w:cs="Arial"/>
        </w:rPr>
        <w:t>est</w:t>
      </w:r>
      <w:r w:rsidR="00547946">
        <w:rPr>
          <w:rFonts w:ascii="Arial" w:hAnsi="Arial" w:cs="Arial"/>
        </w:rPr>
        <w:t>a Lei Complementar que dispõe sobre as normas gerais em administração tributária, que proferirá decisão no prazo de 7 (sete) dias, a contar do recebimento do pedido.</w:t>
      </w:r>
    </w:p>
    <w:p w:rsidR="00547946" w:rsidRDefault="00547946">
      <w:pPr>
        <w:pStyle w:val="Corpodetexto2"/>
        <w:rPr>
          <w:rFonts w:ascii="Arial" w:hAnsi="Arial" w:cs="Arial"/>
          <w:szCs w:val="24"/>
        </w:rPr>
      </w:pPr>
    </w:p>
    <w:p w:rsidR="00547946" w:rsidRDefault="002C1244">
      <w:pPr>
        <w:pStyle w:val="Corpodetexto2"/>
        <w:ind w:firstLine="708"/>
        <w:rPr>
          <w:rFonts w:ascii="Arial" w:hAnsi="Arial" w:cs="Arial"/>
          <w:szCs w:val="24"/>
        </w:rPr>
      </w:pPr>
      <w:r>
        <w:rPr>
          <w:rFonts w:ascii="Arial" w:hAnsi="Arial" w:cs="Arial"/>
          <w:b/>
          <w:szCs w:val="24"/>
        </w:rPr>
        <w:t>A</w:t>
      </w:r>
      <w:r w:rsidR="00DB38B0">
        <w:rPr>
          <w:rFonts w:ascii="Arial" w:hAnsi="Arial" w:cs="Arial"/>
          <w:b/>
          <w:szCs w:val="24"/>
        </w:rPr>
        <w:t>rt. 294</w:t>
      </w:r>
      <w:r w:rsidR="00A62587">
        <w:rPr>
          <w:rFonts w:ascii="Arial" w:hAnsi="Arial" w:cs="Arial"/>
          <w:b/>
          <w:szCs w:val="24"/>
        </w:rPr>
        <w:t>.</w:t>
      </w:r>
      <w:r w:rsidR="00547946">
        <w:rPr>
          <w:rFonts w:ascii="Arial" w:hAnsi="Arial" w:cs="Arial"/>
          <w:szCs w:val="24"/>
        </w:rPr>
        <w:t xml:space="preserve"> A decisão da autoridade julgadora poderá ser comunicada ao impugnante, através de ofício, ou ser publicada no órgão oficial do Município, considerando-se cientificado o impugnante no primeiro dia útil seguinte ao da publicação.</w:t>
      </w:r>
    </w:p>
    <w:p w:rsidR="00547946" w:rsidRDefault="00547946">
      <w:pPr>
        <w:jc w:val="both"/>
        <w:rPr>
          <w:rFonts w:ascii="Arial" w:hAnsi="Arial" w:cs="Arial"/>
        </w:rPr>
      </w:pPr>
    </w:p>
    <w:p w:rsidR="00547946" w:rsidRDefault="00DB38B0">
      <w:pPr>
        <w:pStyle w:val="Corpodetexto2"/>
        <w:ind w:firstLine="708"/>
        <w:rPr>
          <w:rFonts w:ascii="Arial" w:hAnsi="Arial" w:cs="Arial"/>
          <w:szCs w:val="24"/>
        </w:rPr>
      </w:pPr>
      <w:r>
        <w:rPr>
          <w:rFonts w:ascii="Arial" w:hAnsi="Arial" w:cs="Arial"/>
          <w:b/>
          <w:szCs w:val="24"/>
        </w:rPr>
        <w:t>Art. 295</w:t>
      </w:r>
      <w:r w:rsidR="00A62587">
        <w:rPr>
          <w:rFonts w:ascii="Arial" w:hAnsi="Arial" w:cs="Arial"/>
          <w:b/>
          <w:szCs w:val="24"/>
        </w:rPr>
        <w:t>.</w:t>
      </w:r>
      <w:r w:rsidR="00547946">
        <w:rPr>
          <w:rFonts w:ascii="Arial" w:hAnsi="Arial" w:cs="Arial"/>
          <w:szCs w:val="24"/>
        </w:rPr>
        <w:t xml:space="preserve"> Da decisão proferida em primeira instância, caberá recurso à Segunda instância, a ser interposto no prazo improrrogável de 5 (cinco) dias, a contar da data da ciência, sob pena de preclusão.</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1° O julgamento em segunda instância </w:t>
      </w:r>
      <w:r w:rsidR="00583512">
        <w:rPr>
          <w:rFonts w:ascii="Arial" w:hAnsi="Arial" w:cs="Arial"/>
        </w:rPr>
        <w:t>obedecerá ao</w:t>
      </w:r>
      <w:r>
        <w:rPr>
          <w:rFonts w:ascii="Arial" w:hAnsi="Arial" w:cs="Arial"/>
        </w:rPr>
        <w:t xml:space="preserve"> </w:t>
      </w:r>
      <w:r w:rsidR="00D8230D">
        <w:rPr>
          <w:rFonts w:ascii="Arial" w:hAnsi="Arial" w:cs="Arial"/>
        </w:rPr>
        <w:t>prazo estabelecido no artigo 71</w:t>
      </w:r>
      <w:r>
        <w:rPr>
          <w:rFonts w:ascii="Arial" w:hAnsi="Arial" w:cs="Arial"/>
        </w:rPr>
        <w:t xml:space="preserve"> da presente Lei.</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 xml:space="preserve">§ 2º A forma de comunicação ao impugnante </w:t>
      </w:r>
      <w:r w:rsidR="00583512">
        <w:rPr>
          <w:rFonts w:ascii="Arial" w:hAnsi="Arial" w:cs="Arial"/>
        </w:rPr>
        <w:t>obedece ao</w:t>
      </w:r>
      <w:r>
        <w:rPr>
          <w:rFonts w:ascii="Arial" w:hAnsi="Arial" w:cs="Arial"/>
        </w:rPr>
        <w:t xml:space="preserve"> estabelec</w:t>
      </w:r>
      <w:r w:rsidR="00D8230D">
        <w:rPr>
          <w:rFonts w:ascii="Arial" w:hAnsi="Arial" w:cs="Arial"/>
        </w:rPr>
        <w:t>ido no artigo 31</w:t>
      </w:r>
      <w:r>
        <w:rPr>
          <w:rFonts w:ascii="Arial" w:hAnsi="Arial" w:cs="Arial"/>
        </w:rPr>
        <w:t xml:space="preserve"> da presente Lei.</w:t>
      </w:r>
    </w:p>
    <w:p w:rsidR="0092753B" w:rsidRDefault="0092753B">
      <w:pPr>
        <w:ind w:firstLine="708"/>
        <w:jc w:val="both"/>
        <w:rPr>
          <w:rFonts w:ascii="Arial" w:hAnsi="Arial" w:cs="Arial"/>
          <w:b/>
        </w:rPr>
      </w:pP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296</w:t>
      </w:r>
      <w:r w:rsidR="00A62587">
        <w:rPr>
          <w:rFonts w:ascii="Arial" w:hAnsi="Arial" w:cs="Arial"/>
          <w:b/>
        </w:rPr>
        <w:t>.</w:t>
      </w:r>
      <w:r>
        <w:rPr>
          <w:rFonts w:ascii="Arial" w:hAnsi="Arial" w:cs="Arial"/>
        </w:rPr>
        <w:t xml:space="preserve"> Executada a obra pública total ou parcialmente, de modo a justificar o início da cobrança da Contribuição de Melhoria, far-se-á o lançamento referente a esses imóveis.</w:t>
      </w:r>
    </w:p>
    <w:p w:rsidR="00547946" w:rsidRDefault="00547946">
      <w:pPr>
        <w:jc w:val="both"/>
        <w:rPr>
          <w:rFonts w:ascii="Arial" w:hAnsi="Arial" w:cs="Arial"/>
        </w:rPr>
      </w:pPr>
      <w:r>
        <w:rPr>
          <w:rFonts w:ascii="Arial" w:hAnsi="Arial" w:cs="Arial"/>
        </w:rPr>
        <w:t xml:space="preserve"> </w:t>
      </w: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297</w:t>
      </w:r>
      <w:r w:rsidR="00A62587">
        <w:rPr>
          <w:rFonts w:ascii="Arial" w:hAnsi="Arial" w:cs="Arial"/>
          <w:b/>
        </w:rPr>
        <w:t>.</w:t>
      </w:r>
      <w:r>
        <w:rPr>
          <w:rFonts w:ascii="Arial" w:hAnsi="Arial" w:cs="Arial"/>
        </w:rPr>
        <w:t xml:space="preserve"> O Poder Executivo Municipal, considerando o custo das obras realizadas, a situação financeira do Município e as peculiaridades da área de influência das obras, poderá determinar que o lançamento da Contribuição de Melhoria seja regulamentado em edital e/ou Decreto.</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lastRenderedPageBreak/>
        <w:t xml:space="preserve">Art. </w:t>
      </w:r>
      <w:r w:rsidR="00DB38B0">
        <w:rPr>
          <w:rFonts w:ascii="Arial" w:hAnsi="Arial" w:cs="Arial"/>
          <w:b/>
        </w:rPr>
        <w:t>298</w:t>
      </w:r>
      <w:r w:rsidR="00A62587">
        <w:rPr>
          <w:rFonts w:ascii="Arial" w:hAnsi="Arial" w:cs="Arial"/>
          <w:b/>
        </w:rPr>
        <w:t>.</w:t>
      </w:r>
      <w:r>
        <w:rPr>
          <w:rFonts w:ascii="Arial" w:hAnsi="Arial" w:cs="Arial"/>
        </w:rPr>
        <w:t xml:space="preserve"> Poderá conceder descontos limitados aos custos financeiros considerados no orçamento da obra, para o pagamento em cota única ou em prazo menor do que o fixado no edital.</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299</w:t>
      </w:r>
      <w:r w:rsidR="00A62587">
        <w:rPr>
          <w:rFonts w:ascii="Arial" w:hAnsi="Arial" w:cs="Arial"/>
          <w:b/>
        </w:rPr>
        <w:t>.</w:t>
      </w:r>
      <w:r>
        <w:rPr>
          <w:rFonts w:ascii="Arial" w:hAnsi="Arial" w:cs="Arial"/>
        </w:rPr>
        <w:t xml:space="preserve"> A repartição fazendária competente notificará pessoalmente, via postal ou por edital o sujeito passivo, devendo a notificação conter os seguintes requisitos:</w:t>
      </w:r>
    </w:p>
    <w:p w:rsidR="00547946" w:rsidRDefault="00547946">
      <w:pPr>
        <w:jc w:val="both"/>
        <w:rPr>
          <w:rFonts w:ascii="Arial" w:hAnsi="Arial" w:cs="Arial"/>
        </w:rPr>
      </w:pPr>
    </w:p>
    <w:p w:rsidR="00547946" w:rsidRDefault="005F5634">
      <w:pPr>
        <w:jc w:val="both"/>
        <w:rPr>
          <w:rFonts w:ascii="Arial" w:hAnsi="Arial" w:cs="Arial"/>
        </w:rPr>
      </w:pPr>
      <w:r>
        <w:rPr>
          <w:rFonts w:ascii="Arial" w:hAnsi="Arial" w:cs="Arial"/>
        </w:rPr>
        <w:t xml:space="preserve">I </w:t>
      </w:r>
      <w:r w:rsidR="00E314CF">
        <w:rPr>
          <w:rFonts w:ascii="Arial" w:hAnsi="Arial" w:cs="Arial"/>
        </w:rPr>
        <w:t>–</w:t>
      </w:r>
      <w:r w:rsidR="00547946">
        <w:rPr>
          <w:rFonts w:ascii="Arial" w:hAnsi="Arial" w:cs="Arial"/>
        </w:rPr>
        <w:t xml:space="preserve"> do valor da Contribuição de Melhoria lançada;</w:t>
      </w:r>
    </w:p>
    <w:p w:rsidR="00547946" w:rsidRDefault="005F5634">
      <w:pPr>
        <w:jc w:val="both"/>
        <w:rPr>
          <w:rFonts w:ascii="Arial" w:hAnsi="Arial" w:cs="Arial"/>
        </w:rPr>
      </w:pPr>
      <w:r>
        <w:rPr>
          <w:rFonts w:ascii="Arial" w:hAnsi="Arial" w:cs="Arial"/>
        </w:rPr>
        <w:t xml:space="preserve">II </w:t>
      </w:r>
      <w:r w:rsidR="00E314CF">
        <w:rPr>
          <w:rFonts w:ascii="Arial" w:hAnsi="Arial" w:cs="Arial"/>
        </w:rPr>
        <w:t>–</w:t>
      </w:r>
      <w:r w:rsidR="00547946">
        <w:rPr>
          <w:rFonts w:ascii="Arial" w:hAnsi="Arial" w:cs="Arial"/>
        </w:rPr>
        <w:t xml:space="preserve"> do prazo para o seu pagamento e, se for o caso, do número de parcelas mensais e respectivos vencimentos;</w:t>
      </w:r>
    </w:p>
    <w:p w:rsidR="00547946" w:rsidRDefault="005F5634">
      <w:pPr>
        <w:jc w:val="both"/>
        <w:rPr>
          <w:rFonts w:ascii="Arial" w:hAnsi="Arial" w:cs="Arial"/>
        </w:rPr>
      </w:pPr>
      <w:r>
        <w:rPr>
          <w:rFonts w:ascii="Arial" w:hAnsi="Arial" w:cs="Arial"/>
        </w:rPr>
        <w:t xml:space="preserve">III </w:t>
      </w:r>
      <w:r w:rsidR="00E314CF">
        <w:rPr>
          <w:rFonts w:ascii="Arial" w:hAnsi="Arial" w:cs="Arial"/>
        </w:rPr>
        <w:t>–</w:t>
      </w:r>
      <w:r w:rsidR="00547946">
        <w:rPr>
          <w:rFonts w:ascii="Arial" w:hAnsi="Arial" w:cs="Arial"/>
        </w:rPr>
        <w:t xml:space="preserve"> dos descontos, se os houver concedidos, para o pagamento nas formas referidas no artigo anterior;</w:t>
      </w:r>
    </w:p>
    <w:p w:rsidR="00547946" w:rsidRDefault="005F5634">
      <w:pPr>
        <w:jc w:val="both"/>
        <w:rPr>
          <w:rFonts w:ascii="Arial" w:hAnsi="Arial" w:cs="Arial"/>
        </w:rPr>
      </w:pPr>
      <w:r>
        <w:rPr>
          <w:rFonts w:ascii="Arial" w:hAnsi="Arial" w:cs="Arial"/>
        </w:rPr>
        <w:t xml:space="preserve">IV </w:t>
      </w:r>
      <w:r w:rsidR="00E314CF">
        <w:rPr>
          <w:rFonts w:ascii="Arial" w:hAnsi="Arial" w:cs="Arial"/>
        </w:rPr>
        <w:t>–</w:t>
      </w:r>
      <w:r w:rsidR="00547946">
        <w:rPr>
          <w:rFonts w:ascii="Arial" w:hAnsi="Arial" w:cs="Arial"/>
        </w:rPr>
        <w:t xml:space="preserve"> do prazo </w:t>
      </w:r>
      <w:r w:rsidR="00D8230D">
        <w:rPr>
          <w:rFonts w:ascii="Arial" w:hAnsi="Arial" w:cs="Arial"/>
        </w:rPr>
        <w:t>para a impugnação do lançamento;</w:t>
      </w:r>
    </w:p>
    <w:p w:rsidR="00547946" w:rsidRDefault="00547946">
      <w:pPr>
        <w:jc w:val="both"/>
        <w:rPr>
          <w:rFonts w:ascii="Arial" w:hAnsi="Arial" w:cs="Arial"/>
        </w:rPr>
      </w:pPr>
      <w:r>
        <w:rPr>
          <w:rFonts w:ascii="Arial" w:hAnsi="Arial" w:cs="Arial"/>
        </w:rPr>
        <w:t xml:space="preserve">V </w:t>
      </w:r>
      <w:r w:rsidR="00E314CF">
        <w:rPr>
          <w:rFonts w:ascii="Arial" w:hAnsi="Arial" w:cs="Arial"/>
        </w:rPr>
        <w:t>–</w:t>
      </w:r>
      <w:r>
        <w:rPr>
          <w:rFonts w:ascii="Arial" w:hAnsi="Arial" w:cs="Arial"/>
        </w:rPr>
        <w:t xml:space="preserve"> o</w:t>
      </w:r>
      <w:r w:rsidR="00E314CF">
        <w:rPr>
          <w:rFonts w:ascii="Arial" w:hAnsi="Arial" w:cs="Arial"/>
        </w:rPr>
        <w:t xml:space="preserve"> local do pagamento da Contribuição de M</w:t>
      </w:r>
      <w:r>
        <w:rPr>
          <w:rFonts w:ascii="Arial" w:hAnsi="Arial" w:cs="Arial"/>
        </w:rPr>
        <w:t>elhoria.</w:t>
      </w:r>
    </w:p>
    <w:p w:rsidR="00547946" w:rsidRDefault="00547946">
      <w:pPr>
        <w:jc w:val="both"/>
        <w:rPr>
          <w:rFonts w:ascii="Arial" w:hAnsi="Arial" w:cs="Arial"/>
        </w:rPr>
      </w:pPr>
    </w:p>
    <w:p w:rsidR="00547946" w:rsidRDefault="00547946">
      <w:pPr>
        <w:jc w:val="both"/>
        <w:rPr>
          <w:rFonts w:ascii="Arial" w:hAnsi="Arial" w:cs="Arial"/>
        </w:rPr>
      </w:pPr>
      <w:r>
        <w:rPr>
          <w:rFonts w:ascii="Arial" w:hAnsi="Arial" w:cs="Arial"/>
        </w:rPr>
        <w:t>Parágrafo único. Considerar-se-á regularmente notificado o sujeito passivo na data em que, através de publicação no órgão oficial de publicação do Município ou jornal de circulação local, se dê ciência ao público do lançamento da Contribuição de Melhoria.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300</w:t>
      </w:r>
      <w:r w:rsidR="00A62587">
        <w:rPr>
          <w:rFonts w:ascii="Arial" w:hAnsi="Arial" w:cs="Arial"/>
          <w:b/>
        </w:rPr>
        <w:t>.</w:t>
      </w:r>
      <w:r>
        <w:rPr>
          <w:rFonts w:ascii="Arial" w:hAnsi="Arial" w:cs="Arial"/>
        </w:rPr>
        <w:t xml:space="preserve"> Caso o contribuinte opte pelo pagamento parcelado</w:t>
      </w:r>
      <w:r w:rsidR="002243C3">
        <w:rPr>
          <w:rFonts w:ascii="Arial" w:hAnsi="Arial" w:cs="Arial"/>
        </w:rPr>
        <w:t>, com um valor mínimo de 10 (dez</w:t>
      </w:r>
      <w:r w:rsidR="003628BB">
        <w:rPr>
          <w:rFonts w:ascii="Arial" w:hAnsi="Arial" w:cs="Arial"/>
        </w:rPr>
        <w:t>) UFRM por parcela</w:t>
      </w:r>
      <w:r>
        <w:rPr>
          <w:rFonts w:ascii="Arial" w:hAnsi="Arial" w:cs="Arial"/>
        </w:rPr>
        <w:t>, deverá manifestar a opção através de requerimento dirigido à autoridade fazendária, pelo menos 20 (vinte) dias antes do vencimento da parcela.</w:t>
      </w:r>
    </w:p>
    <w:p w:rsidR="00547946" w:rsidRDefault="00547946">
      <w:pPr>
        <w:jc w:val="both"/>
        <w:rPr>
          <w:rFonts w:ascii="Arial" w:hAnsi="Arial" w:cs="Arial"/>
        </w:rPr>
      </w:pPr>
    </w:p>
    <w:p w:rsidR="00547946" w:rsidRDefault="005F5634">
      <w:pPr>
        <w:jc w:val="both"/>
        <w:rPr>
          <w:rFonts w:ascii="Arial" w:hAnsi="Arial" w:cs="Arial"/>
        </w:rPr>
      </w:pPr>
      <w:r>
        <w:rPr>
          <w:rFonts w:ascii="Arial" w:hAnsi="Arial" w:cs="Arial"/>
        </w:rPr>
        <w:t>§ 1º</w:t>
      </w:r>
      <w:r w:rsidR="00547946">
        <w:rPr>
          <w:rFonts w:ascii="Arial" w:hAnsi="Arial" w:cs="Arial"/>
        </w:rPr>
        <w:t xml:space="preserve"> No requerimento deverá constar o número de parcelas desejadas;</w:t>
      </w:r>
    </w:p>
    <w:p w:rsidR="00547946" w:rsidRDefault="00547946">
      <w:pPr>
        <w:jc w:val="both"/>
        <w:rPr>
          <w:rFonts w:ascii="Arial" w:hAnsi="Arial" w:cs="Arial"/>
        </w:rPr>
      </w:pPr>
    </w:p>
    <w:p w:rsidR="00C65860" w:rsidRDefault="005F5634">
      <w:pPr>
        <w:jc w:val="both"/>
        <w:rPr>
          <w:rFonts w:ascii="Arial" w:hAnsi="Arial" w:cs="Arial"/>
        </w:rPr>
      </w:pPr>
      <w:r>
        <w:rPr>
          <w:rFonts w:ascii="Arial" w:hAnsi="Arial" w:cs="Arial"/>
        </w:rPr>
        <w:t>§ 2º</w:t>
      </w:r>
      <w:r w:rsidR="00547946">
        <w:rPr>
          <w:rFonts w:ascii="Arial" w:hAnsi="Arial" w:cs="Arial"/>
        </w:rPr>
        <w:t xml:space="preserve"> Deferido o parcelamento, a autoridade fazendária procederá a emissão do carnê de pagamento</w:t>
      </w:r>
      <w:r w:rsidR="00547946" w:rsidRPr="001E49FD">
        <w:rPr>
          <w:rFonts w:ascii="Arial" w:hAnsi="Arial" w:cs="Arial"/>
          <w:color w:val="FF0000"/>
        </w:rPr>
        <w:t xml:space="preserve">, </w:t>
      </w:r>
      <w:r w:rsidR="00547946" w:rsidRPr="0042039A">
        <w:rPr>
          <w:rFonts w:ascii="Arial" w:hAnsi="Arial" w:cs="Arial"/>
        </w:rPr>
        <w:t xml:space="preserve">expresso em </w:t>
      </w:r>
      <w:r w:rsidR="001E49FD" w:rsidRPr="0042039A">
        <w:rPr>
          <w:rFonts w:ascii="Arial" w:hAnsi="Arial" w:cs="Arial"/>
        </w:rPr>
        <w:t>UFR</w:t>
      </w:r>
      <w:r w:rsidR="00320B2E" w:rsidRPr="0042039A">
        <w:rPr>
          <w:rFonts w:ascii="Arial" w:hAnsi="Arial" w:cs="Arial"/>
        </w:rPr>
        <w:t>M</w:t>
      </w:r>
      <w:r w:rsidR="00547946">
        <w:rPr>
          <w:rFonts w:ascii="Arial" w:hAnsi="Arial" w:cs="Arial"/>
        </w:rPr>
        <w:t>, cuja transformação em moeda se dará no dia do efetivo pagamento da parcela.</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301</w:t>
      </w:r>
      <w:r w:rsidR="00A62587">
        <w:rPr>
          <w:rFonts w:ascii="Arial" w:hAnsi="Arial" w:cs="Arial"/>
          <w:b/>
        </w:rPr>
        <w:t>.</w:t>
      </w:r>
      <w:r>
        <w:rPr>
          <w:rFonts w:ascii="Arial" w:hAnsi="Arial" w:cs="Arial"/>
        </w:rPr>
        <w:t xml:space="preserve"> As despesas decorrentes desta Lei Complementar serão c</w:t>
      </w:r>
      <w:r w:rsidR="002243C3">
        <w:rPr>
          <w:rFonts w:ascii="Arial" w:hAnsi="Arial" w:cs="Arial"/>
        </w:rPr>
        <w:t>onsignadas no orçamento municipal</w:t>
      </w:r>
      <w:r>
        <w:rPr>
          <w:rFonts w:ascii="Arial" w:hAnsi="Arial" w:cs="Arial"/>
        </w:rPr>
        <w:t>.</w:t>
      </w:r>
    </w:p>
    <w:p w:rsidR="00547946" w:rsidRDefault="00547946">
      <w:pPr>
        <w:jc w:val="both"/>
        <w:rPr>
          <w:rFonts w:ascii="Arial" w:hAnsi="Arial" w:cs="Arial"/>
        </w:rPr>
      </w:pP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302</w:t>
      </w:r>
      <w:r w:rsidR="00A62587">
        <w:rPr>
          <w:rFonts w:ascii="Arial" w:hAnsi="Arial" w:cs="Arial"/>
          <w:b/>
        </w:rPr>
        <w:t>.</w:t>
      </w:r>
      <w:r w:rsidR="00D8230D">
        <w:rPr>
          <w:rFonts w:ascii="Arial" w:hAnsi="Arial" w:cs="Arial"/>
        </w:rPr>
        <w:t xml:space="preserve"> A presente</w:t>
      </w:r>
      <w:r>
        <w:rPr>
          <w:rFonts w:ascii="Arial" w:hAnsi="Arial" w:cs="Arial"/>
        </w:rPr>
        <w:t xml:space="preserve"> Lei Complementar será regulamentada, no que couber, por Decreto do Poder Executivo Municipal.</w:t>
      </w:r>
    </w:p>
    <w:p w:rsidR="00547946" w:rsidRDefault="00547946">
      <w:pPr>
        <w:jc w:val="both"/>
        <w:rPr>
          <w:rFonts w:ascii="Arial" w:hAnsi="Arial" w:cs="Arial"/>
        </w:rPr>
      </w:pPr>
      <w:r>
        <w:rPr>
          <w:rFonts w:ascii="Arial" w:hAnsi="Arial" w:cs="Arial"/>
        </w:rPr>
        <w:t xml:space="preserve"> </w:t>
      </w:r>
    </w:p>
    <w:p w:rsidR="00547946" w:rsidRDefault="00547946">
      <w:pPr>
        <w:ind w:firstLine="708"/>
        <w:jc w:val="both"/>
        <w:rPr>
          <w:rFonts w:ascii="Arial" w:hAnsi="Arial" w:cs="Arial"/>
        </w:rPr>
      </w:pPr>
      <w:r>
        <w:rPr>
          <w:rFonts w:ascii="Arial" w:hAnsi="Arial" w:cs="Arial"/>
          <w:b/>
        </w:rPr>
        <w:t xml:space="preserve">Art. </w:t>
      </w:r>
      <w:r w:rsidR="00DB38B0">
        <w:rPr>
          <w:rFonts w:ascii="Arial" w:hAnsi="Arial" w:cs="Arial"/>
          <w:b/>
        </w:rPr>
        <w:t>303</w:t>
      </w:r>
      <w:r w:rsidR="00A62587">
        <w:rPr>
          <w:rFonts w:ascii="Arial" w:hAnsi="Arial" w:cs="Arial"/>
          <w:b/>
        </w:rPr>
        <w:t>.</w:t>
      </w:r>
      <w:r>
        <w:rPr>
          <w:rFonts w:ascii="Arial" w:hAnsi="Arial" w:cs="Arial"/>
        </w:rPr>
        <w:t xml:space="preserve"> Esta Lei Complemen</w:t>
      </w:r>
      <w:r w:rsidR="000F1A2E">
        <w:rPr>
          <w:rFonts w:ascii="Arial" w:hAnsi="Arial" w:cs="Arial"/>
        </w:rPr>
        <w:t xml:space="preserve">tar entra em vigor a partir de </w:t>
      </w:r>
      <w:r>
        <w:rPr>
          <w:rFonts w:ascii="Arial" w:hAnsi="Arial" w:cs="Arial"/>
        </w:rPr>
        <w:t>1</w:t>
      </w:r>
      <w:r w:rsidR="000F1A2E">
        <w:rPr>
          <w:rFonts w:ascii="Arial" w:hAnsi="Arial" w:cs="Arial"/>
        </w:rPr>
        <w:t>º</w:t>
      </w:r>
      <w:r>
        <w:rPr>
          <w:rFonts w:ascii="Arial" w:hAnsi="Arial" w:cs="Arial"/>
        </w:rPr>
        <w:t xml:space="preserve"> de janeiro de</w:t>
      </w:r>
      <w:r w:rsidR="0026284D">
        <w:rPr>
          <w:rFonts w:ascii="Arial" w:hAnsi="Arial" w:cs="Arial"/>
        </w:rPr>
        <w:t xml:space="preserve"> 2016</w:t>
      </w:r>
      <w:r>
        <w:rPr>
          <w:rFonts w:ascii="Arial" w:hAnsi="Arial" w:cs="Arial"/>
        </w:rPr>
        <w:t>.</w:t>
      </w:r>
    </w:p>
    <w:p w:rsidR="00547946" w:rsidRDefault="00547946">
      <w:pPr>
        <w:jc w:val="both"/>
        <w:rPr>
          <w:rFonts w:ascii="Arial" w:hAnsi="Arial" w:cs="Arial"/>
        </w:rPr>
      </w:pPr>
    </w:p>
    <w:p w:rsidR="00547946" w:rsidRPr="004A0B83" w:rsidRDefault="00547946">
      <w:pPr>
        <w:ind w:firstLine="708"/>
        <w:jc w:val="both"/>
        <w:rPr>
          <w:rFonts w:ascii="Arial" w:hAnsi="Arial" w:cs="Arial"/>
        </w:rPr>
      </w:pPr>
      <w:r w:rsidRPr="004A0B83">
        <w:rPr>
          <w:rFonts w:ascii="Arial" w:hAnsi="Arial" w:cs="Arial"/>
          <w:b/>
        </w:rPr>
        <w:t>Art. 3</w:t>
      </w:r>
      <w:r w:rsidR="00DB38B0" w:rsidRPr="004A0B83">
        <w:rPr>
          <w:rFonts w:ascii="Arial" w:hAnsi="Arial" w:cs="Arial"/>
          <w:b/>
        </w:rPr>
        <w:t>04</w:t>
      </w:r>
      <w:r w:rsidR="00A62587" w:rsidRPr="004A0B83">
        <w:rPr>
          <w:rFonts w:ascii="Arial" w:hAnsi="Arial" w:cs="Arial"/>
          <w:b/>
        </w:rPr>
        <w:t>.</w:t>
      </w:r>
      <w:r w:rsidRPr="004A0B83">
        <w:rPr>
          <w:rFonts w:ascii="Arial" w:hAnsi="Arial" w:cs="Arial"/>
        </w:rPr>
        <w:t xml:space="preserve"> Ficam revogadas as disposições em contrário, especialm</w:t>
      </w:r>
      <w:r w:rsidR="00A62587" w:rsidRPr="004A0B83">
        <w:rPr>
          <w:rFonts w:ascii="Arial" w:hAnsi="Arial" w:cs="Arial"/>
        </w:rPr>
        <w:t>ente</w:t>
      </w:r>
      <w:r w:rsidR="00931F9A" w:rsidRPr="004A0B83">
        <w:rPr>
          <w:rFonts w:ascii="Arial" w:hAnsi="Arial" w:cs="Arial"/>
        </w:rPr>
        <w:t xml:space="preserve"> a</w:t>
      </w:r>
      <w:r w:rsidR="00204F81" w:rsidRPr="004A0B83">
        <w:rPr>
          <w:rFonts w:ascii="Arial" w:hAnsi="Arial" w:cs="Arial"/>
        </w:rPr>
        <w:t xml:space="preserve"> Lei Municipal nº 163/91, a</w:t>
      </w:r>
      <w:r w:rsidR="00057779" w:rsidRPr="004A0B83">
        <w:rPr>
          <w:rFonts w:ascii="Arial" w:hAnsi="Arial" w:cs="Arial"/>
        </w:rPr>
        <w:t xml:space="preserve"> Lei</w:t>
      </w:r>
      <w:r w:rsidR="00E36BA6" w:rsidRPr="004A0B83">
        <w:rPr>
          <w:rFonts w:ascii="Arial" w:hAnsi="Arial" w:cs="Arial"/>
        </w:rPr>
        <w:t xml:space="preserve"> Municipal nº 184/91</w:t>
      </w:r>
      <w:r w:rsidR="00204F81" w:rsidRPr="004A0B83">
        <w:rPr>
          <w:rFonts w:ascii="Arial" w:hAnsi="Arial" w:cs="Arial"/>
        </w:rPr>
        <w:t>, a Lei Municipal nº 790/2003, a Lei Municipal nº 941/2005,  e a Lei Municipal nº 1829/2014.</w:t>
      </w:r>
    </w:p>
    <w:p w:rsidR="00A62587" w:rsidRDefault="00A62587">
      <w:pPr>
        <w:jc w:val="both"/>
        <w:rPr>
          <w:rFonts w:ascii="Arial" w:hAnsi="Arial" w:cs="Arial"/>
        </w:rPr>
      </w:pPr>
    </w:p>
    <w:p w:rsidR="00A62587" w:rsidRDefault="00A62587">
      <w:pPr>
        <w:jc w:val="both"/>
        <w:rPr>
          <w:rFonts w:ascii="Arial" w:hAnsi="Arial" w:cs="Arial"/>
        </w:rPr>
      </w:pPr>
    </w:p>
    <w:p w:rsidR="00547946" w:rsidRPr="00424163" w:rsidRDefault="00547946" w:rsidP="00620BF4">
      <w:pPr>
        <w:ind w:left="2880" w:hanging="48"/>
        <w:jc w:val="both"/>
        <w:rPr>
          <w:rFonts w:ascii="Arial" w:hAnsi="Arial" w:cs="Arial"/>
          <w:highlight w:val="yellow"/>
        </w:rPr>
      </w:pPr>
      <w:r w:rsidRPr="00424163">
        <w:rPr>
          <w:rFonts w:ascii="Arial" w:hAnsi="Arial" w:cs="Arial"/>
          <w:highlight w:val="yellow"/>
        </w:rPr>
        <w:t xml:space="preserve">Gabinete do Prefeito Municipal de </w:t>
      </w:r>
      <w:r w:rsidR="0026284D" w:rsidRPr="00424163">
        <w:rPr>
          <w:rFonts w:ascii="Arial" w:hAnsi="Arial" w:cs="Arial"/>
          <w:highlight w:val="yellow"/>
        </w:rPr>
        <w:t>Vista Alegre</w:t>
      </w:r>
      <w:r w:rsidRPr="00424163">
        <w:rPr>
          <w:rFonts w:ascii="Arial" w:hAnsi="Arial" w:cs="Arial"/>
          <w:highlight w:val="yellow"/>
        </w:rPr>
        <w:t xml:space="preserve">, </w:t>
      </w:r>
      <w:r w:rsidR="0026284D" w:rsidRPr="00424163">
        <w:rPr>
          <w:rFonts w:ascii="Arial" w:hAnsi="Arial" w:cs="Arial"/>
          <w:highlight w:val="yellow"/>
        </w:rPr>
        <w:t>Estado do Rio Grande do Sul</w:t>
      </w:r>
      <w:r w:rsidR="003779EA" w:rsidRPr="00424163">
        <w:rPr>
          <w:rFonts w:ascii="Arial" w:hAnsi="Arial" w:cs="Arial"/>
          <w:highlight w:val="yellow"/>
        </w:rPr>
        <w:t xml:space="preserve">, aos </w:t>
      </w:r>
      <w:r w:rsidR="00C13550" w:rsidRPr="00424163">
        <w:rPr>
          <w:rFonts w:ascii="Arial" w:hAnsi="Arial" w:cs="Arial"/>
          <w:highlight w:val="yellow"/>
        </w:rPr>
        <w:t>29</w:t>
      </w:r>
      <w:r w:rsidRPr="00424163">
        <w:rPr>
          <w:rFonts w:ascii="Arial" w:hAnsi="Arial" w:cs="Arial"/>
          <w:highlight w:val="yellow"/>
        </w:rPr>
        <w:t xml:space="preserve"> dias d</w:t>
      </w:r>
      <w:r w:rsidR="00204F81" w:rsidRPr="00424163">
        <w:rPr>
          <w:rFonts w:ascii="Arial" w:hAnsi="Arial" w:cs="Arial"/>
          <w:highlight w:val="yellow"/>
        </w:rPr>
        <w:t xml:space="preserve">o mês de </w:t>
      </w:r>
      <w:r w:rsidR="004A0B83" w:rsidRPr="00424163">
        <w:rPr>
          <w:rFonts w:ascii="Arial" w:hAnsi="Arial" w:cs="Arial"/>
          <w:highlight w:val="yellow"/>
        </w:rPr>
        <w:t>dezembr</w:t>
      </w:r>
      <w:r w:rsidR="00204F81" w:rsidRPr="00424163">
        <w:rPr>
          <w:rFonts w:ascii="Arial" w:hAnsi="Arial" w:cs="Arial"/>
          <w:highlight w:val="yellow"/>
        </w:rPr>
        <w:t>o</w:t>
      </w:r>
      <w:r w:rsidR="0026284D" w:rsidRPr="00424163">
        <w:rPr>
          <w:rFonts w:ascii="Arial" w:hAnsi="Arial" w:cs="Arial"/>
          <w:highlight w:val="yellow"/>
        </w:rPr>
        <w:t xml:space="preserve"> do ano de 2015</w:t>
      </w:r>
      <w:r w:rsidRPr="00424163">
        <w:rPr>
          <w:rFonts w:ascii="Arial" w:hAnsi="Arial" w:cs="Arial"/>
          <w:highlight w:val="yellow"/>
        </w:rPr>
        <w:t>.</w:t>
      </w:r>
    </w:p>
    <w:p w:rsidR="00547946" w:rsidRPr="00424163" w:rsidRDefault="00547946">
      <w:pPr>
        <w:jc w:val="both"/>
        <w:rPr>
          <w:rFonts w:ascii="Arial" w:hAnsi="Arial" w:cs="Arial"/>
          <w:highlight w:val="yellow"/>
        </w:rPr>
      </w:pPr>
    </w:p>
    <w:p w:rsidR="0026284D" w:rsidRPr="00424163" w:rsidRDefault="0026284D">
      <w:pPr>
        <w:jc w:val="both"/>
        <w:rPr>
          <w:rFonts w:ascii="Arial" w:hAnsi="Arial" w:cs="Arial"/>
          <w:highlight w:val="yellow"/>
        </w:rPr>
      </w:pPr>
    </w:p>
    <w:p w:rsidR="00057779" w:rsidRPr="00424163" w:rsidRDefault="0026284D" w:rsidP="00057779">
      <w:pPr>
        <w:jc w:val="center"/>
        <w:rPr>
          <w:rFonts w:ascii="Arial" w:hAnsi="Arial" w:cs="Arial"/>
          <w:b/>
          <w:highlight w:val="yellow"/>
        </w:rPr>
      </w:pPr>
      <w:r w:rsidRPr="00424163">
        <w:rPr>
          <w:rFonts w:ascii="Arial" w:hAnsi="Arial" w:cs="Arial"/>
          <w:b/>
          <w:highlight w:val="yellow"/>
        </w:rPr>
        <w:t>ALMAR ANTONIO ZANATTA</w:t>
      </w:r>
    </w:p>
    <w:p w:rsidR="00A67D42" w:rsidRDefault="008268C9" w:rsidP="003A7E13">
      <w:pPr>
        <w:jc w:val="center"/>
        <w:rPr>
          <w:rFonts w:ascii="Arial" w:hAnsi="Arial" w:cs="Arial"/>
          <w:b/>
        </w:rPr>
      </w:pPr>
      <w:r w:rsidRPr="00424163">
        <w:rPr>
          <w:rFonts w:ascii="Arial" w:hAnsi="Arial" w:cs="Arial"/>
          <w:b/>
          <w:highlight w:val="yellow"/>
        </w:rPr>
        <w:t>Pr</w:t>
      </w:r>
      <w:r w:rsidR="00547946" w:rsidRPr="00424163">
        <w:rPr>
          <w:rFonts w:ascii="Arial" w:hAnsi="Arial" w:cs="Arial"/>
          <w:b/>
          <w:highlight w:val="yellow"/>
        </w:rPr>
        <w:t>efeito Municipal</w:t>
      </w:r>
    </w:p>
    <w:p w:rsidR="006A08E0" w:rsidRDefault="006A08E0" w:rsidP="003A7E13">
      <w:pPr>
        <w:jc w:val="center"/>
        <w:rPr>
          <w:rFonts w:ascii="Arial" w:hAnsi="Arial" w:cs="Arial"/>
          <w:b/>
        </w:rPr>
      </w:pPr>
    </w:p>
    <w:p w:rsidR="006A08E0" w:rsidRDefault="006A08E0" w:rsidP="003A7E13">
      <w:pPr>
        <w:jc w:val="center"/>
        <w:rPr>
          <w:rFonts w:ascii="Arial" w:hAnsi="Arial" w:cs="Arial"/>
          <w:b/>
        </w:rPr>
      </w:pPr>
    </w:p>
    <w:p w:rsidR="006A08E0" w:rsidRPr="006A08E0" w:rsidRDefault="006A08E0" w:rsidP="006A08E0">
      <w:pPr>
        <w:jc w:val="both"/>
        <w:rPr>
          <w:rFonts w:ascii="Arial" w:hAnsi="Arial" w:cs="Arial"/>
          <w:b/>
        </w:rPr>
      </w:pPr>
      <w:r w:rsidRPr="006A08E0">
        <w:rPr>
          <w:rFonts w:ascii="Arial" w:hAnsi="Arial" w:cs="Arial"/>
          <w:b/>
        </w:rPr>
        <w:t>ESTADO DO RIO GRANDE DO SUL</w:t>
      </w:r>
    </w:p>
    <w:p w:rsidR="006A08E0" w:rsidRPr="006A08E0" w:rsidRDefault="006A08E0" w:rsidP="006A08E0">
      <w:pPr>
        <w:jc w:val="both"/>
        <w:rPr>
          <w:rFonts w:ascii="Arial" w:hAnsi="Arial" w:cs="Arial"/>
          <w:b/>
        </w:rPr>
      </w:pPr>
      <w:r w:rsidRPr="006A08E0">
        <w:rPr>
          <w:rFonts w:ascii="Arial" w:hAnsi="Arial" w:cs="Arial"/>
          <w:b/>
        </w:rPr>
        <w:t>MUNICIPIO DE VISTA ALEGRE</w:t>
      </w:r>
    </w:p>
    <w:p w:rsidR="006A08E0" w:rsidRPr="006A08E0" w:rsidRDefault="006A08E0" w:rsidP="006A08E0">
      <w:pPr>
        <w:jc w:val="center"/>
        <w:rPr>
          <w:rFonts w:ascii="Arial" w:hAnsi="Arial" w:cs="Arial"/>
          <w:b/>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ind w:left="2124" w:firstLine="708"/>
        <w:rPr>
          <w:rFonts w:ascii="Arial" w:hAnsi="Arial" w:cs="Arial"/>
          <w:sz w:val="23"/>
          <w:szCs w:val="23"/>
        </w:rPr>
      </w:pPr>
    </w:p>
    <w:p w:rsidR="006A08E0" w:rsidRPr="006A08E0" w:rsidRDefault="006A08E0" w:rsidP="006A08E0">
      <w:pPr>
        <w:jc w:val="both"/>
        <w:rPr>
          <w:rFonts w:ascii="Arial" w:hAnsi="Arial" w:cs="Arial"/>
          <w:b/>
          <w:sz w:val="28"/>
          <w:szCs w:val="28"/>
        </w:rPr>
      </w:pPr>
    </w:p>
    <w:p w:rsidR="006A08E0" w:rsidRPr="006A08E0" w:rsidRDefault="006A08E0" w:rsidP="006A08E0">
      <w:pPr>
        <w:ind w:firstLine="708"/>
        <w:jc w:val="center"/>
        <w:rPr>
          <w:rFonts w:ascii="Arial" w:hAnsi="Arial" w:cs="Arial"/>
          <w:b/>
        </w:rPr>
      </w:pPr>
      <w:r w:rsidRPr="006A08E0">
        <w:rPr>
          <w:rFonts w:ascii="Arial" w:hAnsi="Arial" w:cs="Arial"/>
          <w:b/>
        </w:rPr>
        <w:t>PROJETO DE LEI COMPLEMENTAR Nº 079/2015.</w:t>
      </w:r>
    </w:p>
    <w:p w:rsidR="006A08E0" w:rsidRPr="006A08E0" w:rsidRDefault="006A08E0" w:rsidP="006A08E0">
      <w:pPr>
        <w:ind w:left="708"/>
        <w:jc w:val="center"/>
        <w:rPr>
          <w:rFonts w:ascii="Arial" w:hAnsi="Arial" w:cs="Arial"/>
          <w:b/>
        </w:rPr>
      </w:pPr>
      <w:r w:rsidRPr="006A08E0">
        <w:rPr>
          <w:rFonts w:ascii="Arial" w:hAnsi="Arial" w:cs="Arial"/>
          <w:b/>
        </w:rPr>
        <w:t>=========================================</w:t>
      </w:r>
    </w:p>
    <w:p w:rsidR="006A08E0" w:rsidRPr="006A08E0" w:rsidRDefault="006A08E0" w:rsidP="006A08E0">
      <w:pPr>
        <w:jc w:val="center"/>
        <w:rPr>
          <w:rFonts w:ascii="Arial" w:hAnsi="Arial" w:cs="Arial"/>
          <w:sz w:val="96"/>
        </w:rPr>
      </w:pPr>
    </w:p>
    <w:p w:rsidR="006A08E0" w:rsidRPr="006A08E0" w:rsidRDefault="006A08E0" w:rsidP="006A08E0">
      <w:pPr>
        <w:jc w:val="center"/>
        <w:rPr>
          <w:rFonts w:ascii="Arial" w:hAnsi="Arial" w:cs="Arial"/>
          <w:sz w:val="96"/>
        </w:rPr>
      </w:pPr>
    </w:p>
    <w:p w:rsidR="006A08E0" w:rsidRPr="006A08E0" w:rsidRDefault="006A08E0" w:rsidP="006A08E0">
      <w:pPr>
        <w:jc w:val="center"/>
        <w:rPr>
          <w:rFonts w:ascii="Arial" w:hAnsi="Arial" w:cs="Arial"/>
          <w:sz w:val="96"/>
        </w:rPr>
      </w:pPr>
    </w:p>
    <w:p w:rsidR="006A08E0" w:rsidRPr="006A08E0" w:rsidRDefault="006A08E0" w:rsidP="006A08E0">
      <w:pPr>
        <w:jc w:val="center"/>
        <w:rPr>
          <w:rFonts w:ascii="Arial" w:hAnsi="Arial" w:cs="Arial"/>
          <w:sz w:val="96"/>
        </w:rPr>
      </w:pPr>
    </w:p>
    <w:p w:rsidR="006A08E0" w:rsidRPr="006A08E0" w:rsidRDefault="006A08E0" w:rsidP="006A08E0">
      <w:pPr>
        <w:keepNext/>
        <w:spacing w:before="240" w:after="60"/>
        <w:jc w:val="center"/>
        <w:outlineLvl w:val="0"/>
        <w:rPr>
          <w:bCs/>
          <w:kern w:val="32"/>
          <w:sz w:val="72"/>
          <w:szCs w:val="72"/>
        </w:rPr>
      </w:pPr>
      <w:r w:rsidRPr="006A08E0">
        <w:rPr>
          <w:bCs/>
          <w:kern w:val="32"/>
          <w:sz w:val="72"/>
          <w:szCs w:val="72"/>
        </w:rPr>
        <w:t>TABELAS</w:t>
      </w:r>
    </w:p>
    <w:p w:rsidR="006A08E0" w:rsidRPr="006A08E0" w:rsidRDefault="006A08E0" w:rsidP="006A08E0"/>
    <w:p w:rsidR="006A08E0" w:rsidRPr="006A08E0" w:rsidRDefault="006A08E0" w:rsidP="006A08E0"/>
    <w:p w:rsidR="006A08E0" w:rsidRPr="006A08E0" w:rsidRDefault="006A08E0" w:rsidP="006A08E0">
      <w:pPr>
        <w:jc w:val="center"/>
        <w:rPr>
          <w:sz w:val="72"/>
          <w:szCs w:val="72"/>
        </w:rPr>
      </w:pPr>
      <w:r w:rsidRPr="006A08E0">
        <w:rPr>
          <w:sz w:val="72"/>
          <w:szCs w:val="72"/>
        </w:rPr>
        <w:t>I A XIV</w:t>
      </w:r>
    </w:p>
    <w:p w:rsidR="006A08E0" w:rsidRPr="006A08E0" w:rsidRDefault="006A08E0" w:rsidP="006A08E0">
      <w:pPr>
        <w:jc w:val="center"/>
        <w:rPr>
          <w:sz w:val="72"/>
          <w:szCs w:val="72"/>
        </w:rPr>
      </w:pPr>
    </w:p>
    <w:p w:rsidR="006A08E0" w:rsidRPr="006A08E0" w:rsidRDefault="006A08E0" w:rsidP="006A08E0">
      <w:pPr>
        <w:jc w:val="center"/>
        <w:rPr>
          <w:sz w:val="72"/>
          <w:szCs w:val="72"/>
        </w:rPr>
      </w:pPr>
      <w:r w:rsidRPr="006A08E0">
        <w:rPr>
          <w:sz w:val="72"/>
          <w:szCs w:val="72"/>
        </w:rPr>
        <w:t>E</w:t>
      </w:r>
    </w:p>
    <w:p w:rsidR="006A08E0" w:rsidRPr="006A08E0" w:rsidRDefault="006A08E0" w:rsidP="006A08E0">
      <w:pPr>
        <w:jc w:val="center"/>
        <w:rPr>
          <w:sz w:val="72"/>
          <w:szCs w:val="72"/>
        </w:rPr>
      </w:pPr>
    </w:p>
    <w:p w:rsidR="006A08E0" w:rsidRPr="006A08E0" w:rsidRDefault="006A08E0" w:rsidP="006A08E0">
      <w:pPr>
        <w:jc w:val="center"/>
        <w:rPr>
          <w:sz w:val="72"/>
          <w:szCs w:val="72"/>
        </w:rPr>
      </w:pPr>
      <w:r w:rsidRPr="006A08E0">
        <w:rPr>
          <w:sz w:val="72"/>
          <w:szCs w:val="72"/>
        </w:rPr>
        <w:t>ANEXO ÚNICO</w:t>
      </w:r>
    </w:p>
    <w:p w:rsidR="006A08E0" w:rsidRPr="006A08E0" w:rsidRDefault="006A08E0" w:rsidP="006A08E0">
      <w:pPr>
        <w:jc w:val="center"/>
        <w:rPr>
          <w:rFonts w:ascii="Arial" w:hAnsi="Arial" w:cs="Arial"/>
          <w:b/>
        </w:rPr>
      </w:pPr>
      <w:r w:rsidRPr="006A08E0">
        <w:rPr>
          <w:rFonts w:ascii="Arial" w:hAnsi="Arial" w:cs="Arial"/>
          <w:b/>
        </w:rPr>
        <w:lastRenderedPageBreak/>
        <w:t>TABELA I</w:t>
      </w:r>
    </w:p>
    <w:p w:rsidR="006A08E0" w:rsidRPr="006A08E0" w:rsidRDefault="006A08E0" w:rsidP="006A08E0">
      <w:pPr>
        <w:jc w:val="center"/>
        <w:rPr>
          <w:rFonts w:ascii="Arial" w:hAnsi="Arial" w:cs="Arial"/>
          <w:b/>
        </w:rPr>
      </w:pPr>
    </w:p>
    <w:p w:rsidR="006A08E0" w:rsidRPr="006A08E0" w:rsidRDefault="006A08E0" w:rsidP="006A08E0">
      <w:pPr>
        <w:jc w:val="both"/>
        <w:rPr>
          <w:rFonts w:ascii="Arial" w:hAnsi="Arial" w:cs="Arial"/>
          <w:b/>
        </w:rPr>
      </w:pPr>
      <w:r w:rsidRPr="006A08E0">
        <w:rPr>
          <w:rFonts w:ascii="Arial" w:hAnsi="Arial" w:cs="Arial"/>
          <w:b/>
        </w:rPr>
        <w:t>VALOR GENÉRICO DO METRO QUADRADO DO LOTE URBANO E RURAL</w:t>
      </w: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De que trata o Artigo 114 e 115, § 1º, do Projeto de Lei Complementar nº 079/2015</w:t>
      </w:r>
    </w:p>
    <w:p w:rsidR="006A08E0" w:rsidRPr="006A08E0" w:rsidRDefault="006A08E0" w:rsidP="006A08E0">
      <w:pPr>
        <w:jc w:val="both"/>
        <w:rPr>
          <w:rFonts w:ascii="Arial" w:hAnsi="Arial" w:cs="Arial"/>
          <w:b/>
        </w:rPr>
      </w:pPr>
    </w:p>
    <w:p w:rsidR="006A08E0" w:rsidRPr="006A08E0" w:rsidRDefault="006A08E0" w:rsidP="00953309">
      <w:pPr>
        <w:numPr>
          <w:ilvl w:val="0"/>
          <w:numId w:val="8"/>
        </w:numPr>
        <w:jc w:val="both"/>
        <w:rPr>
          <w:rFonts w:ascii="Arial" w:hAnsi="Arial" w:cs="Arial"/>
          <w:b/>
        </w:rPr>
      </w:pPr>
      <w:r w:rsidRPr="006A08E0">
        <w:rPr>
          <w:rFonts w:ascii="Arial" w:hAnsi="Arial" w:cs="Arial"/>
          <w:b/>
        </w:rPr>
        <w:t>LOTES URBANOS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4"/>
        <w:gridCol w:w="1954"/>
        <w:gridCol w:w="1640"/>
      </w:tblGrid>
      <w:tr w:rsidR="006A08E0" w:rsidRPr="006A08E0" w:rsidTr="00352FC6">
        <w:trPr>
          <w:jc w:val="center"/>
        </w:trPr>
        <w:tc>
          <w:tcPr>
            <w:tcW w:w="6204" w:type="dxa"/>
          </w:tcPr>
          <w:p w:rsidR="006A08E0" w:rsidRPr="006A08E0" w:rsidRDefault="006A08E0" w:rsidP="006A08E0">
            <w:pPr>
              <w:jc w:val="center"/>
              <w:rPr>
                <w:rFonts w:ascii="Arial" w:hAnsi="Arial" w:cs="Arial"/>
                <w:b/>
                <w:sz w:val="22"/>
                <w:szCs w:val="22"/>
              </w:rPr>
            </w:pPr>
          </w:p>
          <w:p w:rsidR="006A08E0" w:rsidRPr="006A08E0" w:rsidRDefault="006A08E0" w:rsidP="006A08E0">
            <w:pPr>
              <w:rPr>
                <w:rFonts w:ascii="Arial" w:hAnsi="Arial" w:cs="Arial"/>
                <w:b/>
                <w:sz w:val="22"/>
                <w:szCs w:val="22"/>
              </w:rPr>
            </w:pPr>
            <w:r w:rsidRPr="006A08E0">
              <w:rPr>
                <w:rFonts w:ascii="Arial" w:hAnsi="Arial" w:cs="Arial"/>
                <w:b/>
                <w:sz w:val="22"/>
                <w:szCs w:val="22"/>
              </w:rPr>
              <w:t>LOCALIZAÇÃO DO LOTE</w:t>
            </w:r>
          </w:p>
        </w:tc>
        <w:tc>
          <w:tcPr>
            <w:tcW w:w="1984" w:type="dxa"/>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QUANTIA DE UFRM POR M²</w:t>
            </w:r>
          </w:p>
        </w:tc>
        <w:tc>
          <w:tcPr>
            <w:tcW w:w="1666" w:type="dxa"/>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VALOR EM REAIS POR M²</w:t>
            </w: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1 – Setor 1 (Z1S1)</w:t>
            </w:r>
          </w:p>
        </w:tc>
        <w:tc>
          <w:tcPr>
            <w:tcW w:w="1984" w:type="dxa"/>
          </w:tcPr>
          <w:p w:rsidR="006A08E0" w:rsidRPr="006A08E0" w:rsidRDefault="006A08E0" w:rsidP="006A08E0">
            <w:pPr>
              <w:jc w:val="center"/>
              <w:rPr>
                <w:rFonts w:ascii="Arial" w:hAnsi="Arial" w:cs="Arial"/>
              </w:rPr>
            </w:pPr>
            <w:r w:rsidRPr="006A08E0">
              <w:rPr>
                <w:rFonts w:ascii="Arial" w:hAnsi="Arial" w:cs="Arial"/>
              </w:rPr>
              <w:t>20</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1 – Setor 2 (Z1S2)</w:t>
            </w:r>
          </w:p>
        </w:tc>
        <w:tc>
          <w:tcPr>
            <w:tcW w:w="1984" w:type="dxa"/>
          </w:tcPr>
          <w:p w:rsidR="006A08E0" w:rsidRPr="006A08E0" w:rsidRDefault="006A08E0" w:rsidP="006A08E0">
            <w:pPr>
              <w:jc w:val="center"/>
              <w:rPr>
                <w:rFonts w:ascii="Arial" w:hAnsi="Arial" w:cs="Arial"/>
              </w:rPr>
            </w:pPr>
            <w:r w:rsidRPr="006A08E0">
              <w:rPr>
                <w:rFonts w:ascii="Arial" w:hAnsi="Arial" w:cs="Arial"/>
              </w:rPr>
              <w:t>15</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2 – Setor 1 (Z2S1)</w:t>
            </w:r>
          </w:p>
        </w:tc>
        <w:tc>
          <w:tcPr>
            <w:tcW w:w="1984" w:type="dxa"/>
          </w:tcPr>
          <w:p w:rsidR="006A08E0" w:rsidRPr="006A08E0" w:rsidRDefault="006A08E0" w:rsidP="006A08E0">
            <w:pPr>
              <w:jc w:val="center"/>
              <w:rPr>
                <w:rFonts w:ascii="Arial" w:hAnsi="Arial" w:cs="Arial"/>
              </w:rPr>
            </w:pPr>
            <w:r w:rsidRPr="006A08E0">
              <w:rPr>
                <w:rFonts w:ascii="Arial" w:hAnsi="Arial" w:cs="Arial"/>
              </w:rPr>
              <w:t>10</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2 – Setor 2 (Z2S2)</w:t>
            </w:r>
          </w:p>
        </w:tc>
        <w:tc>
          <w:tcPr>
            <w:tcW w:w="1984" w:type="dxa"/>
          </w:tcPr>
          <w:p w:rsidR="006A08E0" w:rsidRPr="006A08E0" w:rsidRDefault="006A08E0" w:rsidP="006A08E0">
            <w:pPr>
              <w:jc w:val="center"/>
              <w:rPr>
                <w:rFonts w:ascii="Arial" w:hAnsi="Arial" w:cs="Arial"/>
              </w:rPr>
            </w:pPr>
            <w:r w:rsidRPr="006A08E0">
              <w:rPr>
                <w:rFonts w:ascii="Arial" w:hAnsi="Arial" w:cs="Arial"/>
              </w:rPr>
              <w:t>8</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3 – Setor 1 (Z3S1)</w:t>
            </w:r>
          </w:p>
        </w:tc>
        <w:tc>
          <w:tcPr>
            <w:tcW w:w="1984" w:type="dxa"/>
          </w:tcPr>
          <w:p w:rsidR="006A08E0" w:rsidRPr="006A08E0" w:rsidRDefault="006A08E0" w:rsidP="006A08E0">
            <w:pPr>
              <w:jc w:val="center"/>
              <w:rPr>
                <w:rFonts w:ascii="Arial" w:hAnsi="Arial" w:cs="Arial"/>
              </w:rPr>
            </w:pPr>
            <w:r w:rsidRPr="006A08E0">
              <w:rPr>
                <w:rFonts w:ascii="Arial" w:hAnsi="Arial" w:cs="Arial"/>
              </w:rPr>
              <w:t>5</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Zona 4 – Setor 1 (Z4S1)</w:t>
            </w:r>
          </w:p>
        </w:tc>
        <w:tc>
          <w:tcPr>
            <w:tcW w:w="1984" w:type="dxa"/>
          </w:tcPr>
          <w:p w:rsidR="006A08E0" w:rsidRPr="006A08E0" w:rsidRDefault="006A08E0" w:rsidP="006A08E0">
            <w:pPr>
              <w:jc w:val="center"/>
              <w:rPr>
                <w:rFonts w:ascii="Arial" w:hAnsi="Arial" w:cs="Arial"/>
              </w:rPr>
            </w:pPr>
            <w:r w:rsidRPr="006A08E0">
              <w:rPr>
                <w:rFonts w:ascii="Arial" w:hAnsi="Arial" w:cs="Arial"/>
              </w:rPr>
              <w:t>3,5</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both"/>
              <w:rPr>
                <w:rFonts w:ascii="Arial" w:hAnsi="Arial" w:cs="Arial"/>
              </w:rPr>
            </w:pPr>
            <w:r w:rsidRPr="006A08E0">
              <w:rPr>
                <w:rFonts w:ascii="Arial" w:hAnsi="Arial" w:cs="Arial"/>
              </w:rPr>
              <w:t>Chácaras Urbanas</w:t>
            </w:r>
          </w:p>
        </w:tc>
        <w:tc>
          <w:tcPr>
            <w:tcW w:w="1984" w:type="dxa"/>
          </w:tcPr>
          <w:p w:rsidR="006A08E0" w:rsidRPr="006A08E0" w:rsidRDefault="006A08E0" w:rsidP="006A08E0">
            <w:pPr>
              <w:jc w:val="center"/>
              <w:rPr>
                <w:rFonts w:ascii="Arial" w:hAnsi="Arial" w:cs="Arial"/>
              </w:rPr>
            </w:pPr>
            <w:r w:rsidRPr="006A08E0">
              <w:rPr>
                <w:rFonts w:ascii="Arial" w:hAnsi="Arial" w:cs="Arial"/>
              </w:rPr>
              <w:t>3,5</w:t>
            </w:r>
          </w:p>
        </w:tc>
        <w:tc>
          <w:tcPr>
            <w:tcW w:w="1666" w:type="dxa"/>
          </w:tcPr>
          <w:p w:rsidR="006A08E0" w:rsidRPr="006A08E0" w:rsidRDefault="006A08E0" w:rsidP="006A08E0">
            <w:pPr>
              <w:jc w:val="right"/>
              <w:rPr>
                <w:rFonts w:ascii="Arial" w:hAnsi="Arial" w:cs="Arial"/>
              </w:rPr>
            </w:pPr>
          </w:p>
        </w:tc>
      </w:tr>
      <w:tr w:rsidR="006A08E0" w:rsidRPr="006A08E0" w:rsidTr="00352FC6">
        <w:trPr>
          <w:jc w:val="center"/>
        </w:trPr>
        <w:tc>
          <w:tcPr>
            <w:tcW w:w="6204" w:type="dxa"/>
          </w:tcPr>
          <w:p w:rsidR="006A08E0" w:rsidRPr="006A08E0" w:rsidRDefault="006A08E0" w:rsidP="006A08E0">
            <w:pPr>
              <w:jc w:val="center"/>
              <w:rPr>
                <w:rFonts w:ascii="Arial" w:hAnsi="Arial" w:cs="Arial"/>
                <w:color w:val="FF0000"/>
              </w:rPr>
            </w:pPr>
          </w:p>
        </w:tc>
        <w:tc>
          <w:tcPr>
            <w:tcW w:w="1984" w:type="dxa"/>
          </w:tcPr>
          <w:p w:rsidR="006A08E0" w:rsidRPr="006A08E0" w:rsidRDefault="006A08E0" w:rsidP="006A08E0">
            <w:pPr>
              <w:jc w:val="center"/>
              <w:rPr>
                <w:rFonts w:ascii="Arial" w:hAnsi="Arial" w:cs="Arial"/>
                <w:color w:val="FF0000"/>
              </w:rPr>
            </w:pPr>
          </w:p>
        </w:tc>
        <w:tc>
          <w:tcPr>
            <w:tcW w:w="1666" w:type="dxa"/>
          </w:tcPr>
          <w:p w:rsidR="006A08E0" w:rsidRPr="006A08E0" w:rsidRDefault="006A08E0" w:rsidP="006A08E0">
            <w:pPr>
              <w:jc w:val="center"/>
              <w:rPr>
                <w:rFonts w:ascii="Arial" w:hAnsi="Arial" w:cs="Arial"/>
                <w:color w:val="FF0000"/>
              </w:rPr>
            </w:pPr>
          </w:p>
        </w:tc>
      </w:tr>
    </w:tbl>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Default="006A08E0" w:rsidP="00953309">
      <w:pPr>
        <w:numPr>
          <w:ilvl w:val="0"/>
          <w:numId w:val="8"/>
        </w:numPr>
        <w:jc w:val="both"/>
        <w:rPr>
          <w:rFonts w:ascii="Arial" w:hAnsi="Arial" w:cs="Arial"/>
          <w:b/>
        </w:rPr>
      </w:pPr>
      <w:r w:rsidRPr="006A08E0">
        <w:rPr>
          <w:rFonts w:ascii="Arial" w:hAnsi="Arial" w:cs="Arial"/>
          <w:b/>
        </w:rPr>
        <w:t>LOTES RURAIS</w:t>
      </w:r>
      <w:r w:rsidR="005F0BD8">
        <w:rPr>
          <w:rFonts w:ascii="Arial" w:hAnsi="Arial" w:cs="Arial"/>
          <w:b/>
        </w:rPr>
        <w:t xml:space="preserve"> </w:t>
      </w:r>
      <w:r w:rsidR="005F0BD8" w:rsidRPr="005F0BD8">
        <w:rPr>
          <w:rFonts w:ascii="Arial" w:hAnsi="Arial" w:cs="Arial"/>
          <w:i/>
        </w:rPr>
        <w:t>(alteração dada pela LC n° 02/2020</w:t>
      </w:r>
      <w:r w:rsidR="005F0BD8">
        <w:rPr>
          <w:rFonts w:ascii="Arial" w:hAnsi="Arial" w:cs="Arial"/>
          <w:b/>
        </w:rPr>
        <w:t>)</w:t>
      </w:r>
    </w:p>
    <w:p w:rsidR="005F0BD8" w:rsidRDefault="005F0BD8" w:rsidP="005F0BD8">
      <w:pPr>
        <w:ind w:left="720"/>
        <w:jc w:val="both"/>
        <w:rPr>
          <w:rFonts w:ascii="Arial" w:hAnsi="Arial" w:cs="Arial"/>
          <w:b/>
        </w:rPr>
      </w:pPr>
    </w:p>
    <w:tbl>
      <w:tblPr>
        <w:tblStyle w:val="Tabelacomgrade"/>
        <w:tblW w:w="0" w:type="auto"/>
        <w:tblLook w:val="04A0" w:firstRow="1" w:lastRow="0" w:firstColumn="1" w:lastColumn="0" w:noHBand="0" w:noVBand="1"/>
      </w:tblPr>
      <w:tblGrid>
        <w:gridCol w:w="4824"/>
        <w:gridCol w:w="4804"/>
      </w:tblGrid>
      <w:tr w:rsidR="005F0BD8" w:rsidRPr="00E3504B" w:rsidTr="005F0BD8">
        <w:tc>
          <w:tcPr>
            <w:tcW w:w="4981" w:type="dxa"/>
          </w:tcPr>
          <w:p w:rsidR="005F0BD8" w:rsidRPr="005F0BD8" w:rsidRDefault="005F0BD8" w:rsidP="005F0BD8">
            <w:pPr>
              <w:jc w:val="center"/>
              <w:rPr>
                <w:rFonts w:ascii="Arial" w:hAnsi="Arial" w:cs="Arial"/>
                <w:b/>
              </w:rPr>
            </w:pPr>
            <w:r w:rsidRPr="005F0BD8">
              <w:rPr>
                <w:rFonts w:ascii="Arial" w:hAnsi="Arial" w:cs="Arial"/>
                <w:b/>
              </w:rPr>
              <w:t>Áreas e aptidões</w:t>
            </w:r>
          </w:p>
        </w:tc>
        <w:tc>
          <w:tcPr>
            <w:tcW w:w="4981" w:type="dxa"/>
          </w:tcPr>
          <w:p w:rsidR="005F0BD8" w:rsidRPr="005F0BD8" w:rsidRDefault="005F0BD8" w:rsidP="005F0BD8">
            <w:pPr>
              <w:jc w:val="center"/>
              <w:rPr>
                <w:rFonts w:ascii="Arial" w:hAnsi="Arial" w:cs="Arial"/>
                <w:b/>
              </w:rPr>
            </w:pPr>
            <w:r w:rsidRPr="005F0BD8">
              <w:rPr>
                <w:rFonts w:ascii="Arial" w:hAnsi="Arial" w:cs="Arial"/>
                <w:b/>
              </w:rPr>
              <w:t>R$ por hectare</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Lavoura Aptidão Boa</w:t>
            </w:r>
          </w:p>
        </w:tc>
        <w:tc>
          <w:tcPr>
            <w:tcW w:w="4981" w:type="dxa"/>
          </w:tcPr>
          <w:p w:rsidR="005F0BD8" w:rsidRPr="005F0BD8" w:rsidRDefault="005F0BD8" w:rsidP="005F0BD8">
            <w:pPr>
              <w:jc w:val="right"/>
              <w:rPr>
                <w:rFonts w:ascii="Arial" w:hAnsi="Arial" w:cs="Arial"/>
              </w:rPr>
            </w:pPr>
            <w:r w:rsidRPr="005F0BD8">
              <w:rPr>
                <w:rFonts w:ascii="Arial" w:hAnsi="Arial" w:cs="Arial"/>
              </w:rPr>
              <w:t>R$ 35.000,00</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Lavoura Aptidão Regular</w:t>
            </w:r>
          </w:p>
        </w:tc>
        <w:tc>
          <w:tcPr>
            <w:tcW w:w="4981" w:type="dxa"/>
          </w:tcPr>
          <w:p w:rsidR="005F0BD8" w:rsidRPr="005F0BD8" w:rsidRDefault="005F0BD8" w:rsidP="005F0BD8">
            <w:pPr>
              <w:jc w:val="right"/>
              <w:rPr>
                <w:rFonts w:ascii="Arial" w:hAnsi="Arial" w:cs="Arial"/>
              </w:rPr>
            </w:pPr>
            <w:r w:rsidRPr="005F0BD8">
              <w:rPr>
                <w:rFonts w:ascii="Arial" w:hAnsi="Arial" w:cs="Arial"/>
              </w:rPr>
              <w:t>R$ 18.000,00</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Lavoura Aptidão Restrita</w:t>
            </w:r>
          </w:p>
        </w:tc>
        <w:tc>
          <w:tcPr>
            <w:tcW w:w="4981" w:type="dxa"/>
          </w:tcPr>
          <w:p w:rsidR="005F0BD8" w:rsidRPr="005F0BD8" w:rsidRDefault="005F0BD8" w:rsidP="005F0BD8">
            <w:pPr>
              <w:jc w:val="right"/>
              <w:rPr>
                <w:rFonts w:ascii="Arial" w:hAnsi="Arial" w:cs="Arial"/>
              </w:rPr>
            </w:pPr>
            <w:r w:rsidRPr="005F0BD8">
              <w:rPr>
                <w:rFonts w:ascii="Arial" w:hAnsi="Arial" w:cs="Arial"/>
              </w:rPr>
              <w:t>R$ 14.000,00</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Pastagem Plantada</w:t>
            </w:r>
          </w:p>
        </w:tc>
        <w:tc>
          <w:tcPr>
            <w:tcW w:w="4981" w:type="dxa"/>
          </w:tcPr>
          <w:p w:rsidR="005F0BD8" w:rsidRPr="005F0BD8" w:rsidRDefault="005F0BD8" w:rsidP="005F0BD8">
            <w:pPr>
              <w:jc w:val="right"/>
              <w:rPr>
                <w:rFonts w:ascii="Arial" w:hAnsi="Arial" w:cs="Arial"/>
              </w:rPr>
            </w:pPr>
            <w:r w:rsidRPr="005F0BD8">
              <w:rPr>
                <w:rFonts w:ascii="Arial" w:hAnsi="Arial" w:cs="Arial"/>
              </w:rPr>
              <w:t>R$ 12.500,00</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Silvicultura/ Pastagem Natural</w:t>
            </w:r>
          </w:p>
        </w:tc>
        <w:tc>
          <w:tcPr>
            <w:tcW w:w="4981" w:type="dxa"/>
          </w:tcPr>
          <w:p w:rsidR="005F0BD8" w:rsidRPr="005F0BD8" w:rsidRDefault="005F0BD8" w:rsidP="005F0BD8">
            <w:pPr>
              <w:jc w:val="right"/>
              <w:rPr>
                <w:rFonts w:ascii="Arial" w:hAnsi="Arial" w:cs="Arial"/>
              </w:rPr>
            </w:pPr>
            <w:r w:rsidRPr="005F0BD8">
              <w:rPr>
                <w:rFonts w:ascii="Arial" w:hAnsi="Arial" w:cs="Arial"/>
              </w:rPr>
              <w:t>R$ 12.000,00</w:t>
            </w:r>
          </w:p>
        </w:tc>
      </w:tr>
      <w:tr w:rsidR="005F0BD8" w:rsidRPr="00E3504B" w:rsidTr="005F0BD8">
        <w:tc>
          <w:tcPr>
            <w:tcW w:w="4981" w:type="dxa"/>
          </w:tcPr>
          <w:p w:rsidR="005F0BD8" w:rsidRPr="005F0BD8" w:rsidRDefault="005F0BD8" w:rsidP="005F0BD8">
            <w:pPr>
              <w:jc w:val="both"/>
              <w:rPr>
                <w:rFonts w:ascii="Arial" w:hAnsi="Arial" w:cs="Arial"/>
              </w:rPr>
            </w:pPr>
            <w:r w:rsidRPr="005F0BD8">
              <w:rPr>
                <w:rFonts w:ascii="Arial" w:hAnsi="Arial" w:cs="Arial"/>
              </w:rPr>
              <w:t>Preservação/ Inaproveitável</w:t>
            </w:r>
          </w:p>
        </w:tc>
        <w:tc>
          <w:tcPr>
            <w:tcW w:w="4981" w:type="dxa"/>
          </w:tcPr>
          <w:p w:rsidR="005F0BD8" w:rsidRPr="005F0BD8" w:rsidRDefault="005F0BD8" w:rsidP="005F0BD8">
            <w:pPr>
              <w:jc w:val="right"/>
              <w:rPr>
                <w:rFonts w:ascii="Arial" w:hAnsi="Arial" w:cs="Arial"/>
              </w:rPr>
            </w:pPr>
            <w:r w:rsidRPr="005F0BD8">
              <w:rPr>
                <w:rFonts w:ascii="Arial" w:hAnsi="Arial" w:cs="Arial"/>
              </w:rPr>
              <w:t>R$ 8.000,00</w:t>
            </w:r>
          </w:p>
        </w:tc>
      </w:tr>
    </w:tbl>
    <w:p w:rsidR="005F0BD8" w:rsidRPr="006A08E0" w:rsidRDefault="005F0BD8" w:rsidP="005F0BD8">
      <w:pPr>
        <w:ind w:left="720"/>
        <w:jc w:val="both"/>
        <w:rPr>
          <w:rFonts w:ascii="Arial" w:hAnsi="Arial" w:cs="Arial"/>
          <w:b/>
        </w:rPr>
      </w:pPr>
    </w:p>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t>TABELA II</w:t>
      </w:r>
    </w:p>
    <w:p w:rsidR="006A08E0" w:rsidRPr="006A08E0" w:rsidRDefault="006A08E0" w:rsidP="006A08E0"/>
    <w:p w:rsidR="006A08E0" w:rsidRPr="006A08E0" w:rsidRDefault="006A08E0" w:rsidP="006A08E0">
      <w:pPr>
        <w:spacing w:line="360" w:lineRule="auto"/>
        <w:jc w:val="center"/>
        <w:rPr>
          <w:rFonts w:ascii="Arial" w:hAnsi="Arial" w:cs="Arial"/>
          <w:b/>
          <w:bCs/>
        </w:rPr>
      </w:pPr>
      <w:r w:rsidRPr="006A08E0">
        <w:rPr>
          <w:rFonts w:ascii="Arial" w:hAnsi="Arial" w:cs="Arial"/>
          <w:b/>
          <w:bCs/>
        </w:rPr>
        <w:t>COEFICIENTE DE VALORIZAÇÃO OU DESVALORIZAÇÃO QUANTO A SITUAÇÃO DO TERRENO</w:t>
      </w:r>
    </w:p>
    <w:p w:rsidR="006A08E0" w:rsidRPr="006A08E0" w:rsidRDefault="006A08E0" w:rsidP="006A08E0">
      <w:pPr>
        <w:spacing w:line="360" w:lineRule="auto"/>
        <w:jc w:val="center"/>
        <w:rPr>
          <w:rFonts w:ascii="Arial" w:hAnsi="Arial" w:cs="Arial"/>
          <w:b/>
          <w:bCs/>
        </w:rPr>
      </w:pPr>
    </w:p>
    <w:p w:rsidR="006A08E0" w:rsidRPr="006A08E0" w:rsidRDefault="006A08E0" w:rsidP="006A08E0">
      <w:pPr>
        <w:jc w:val="center"/>
        <w:rPr>
          <w:rFonts w:ascii="Arial" w:hAnsi="Arial" w:cs="Arial"/>
        </w:rPr>
      </w:pPr>
      <w:r w:rsidRPr="006A08E0">
        <w:rPr>
          <w:rFonts w:ascii="Arial" w:hAnsi="Arial" w:cs="Arial"/>
        </w:rPr>
        <w:t>De que trata o Artigo 115, § 2º, do Projeto de Lei Complementar nº 079/2015</w:t>
      </w:r>
    </w:p>
    <w:p w:rsidR="006A08E0" w:rsidRPr="006A08E0" w:rsidRDefault="006A08E0" w:rsidP="006A08E0">
      <w:pPr>
        <w:spacing w:line="36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4489"/>
      </w:tblGrid>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outlineLvl w:val="1"/>
              <w:rPr>
                <w:rFonts w:ascii="Arial" w:hAnsi="Arial" w:cs="Arial"/>
                <w:b/>
                <w:bCs/>
                <w:i/>
                <w:iCs/>
              </w:rPr>
            </w:pPr>
            <w:r w:rsidRPr="006A08E0">
              <w:rPr>
                <w:rFonts w:ascii="Arial" w:hAnsi="Arial" w:cs="Arial"/>
                <w:b/>
                <w:bCs/>
                <w:i/>
                <w:iCs/>
              </w:rPr>
              <w:t>SITUAÇÃO DO TERRENO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INDICE</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Esquina/mais de uma frente</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1,15</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Meio de quadra</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Encravado ou Aglomerado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0,80</w:t>
            </w:r>
          </w:p>
        </w:tc>
      </w:tr>
    </w:tbl>
    <w:p w:rsidR="006A08E0" w:rsidRPr="006A08E0" w:rsidRDefault="006A08E0" w:rsidP="006A08E0">
      <w:pPr>
        <w:jc w:val="both"/>
        <w:rPr>
          <w:rFonts w:ascii="Arial" w:hAnsi="Arial" w:cs="Arial"/>
          <w:b/>
          <w:bCs/>
          <w:color w:val="FF0000"/>
        </w:rPr>
      </w:pPr>
    </w:p>
    <w:p w:rsidR="006A08E0" w:rsidRPr="006A08E0" w:rsidRDefault="006A08E0" w:rsidP="006A08E0">
      <w:pPr>
        <w:jc w:val="both"/>
        <w:rPr>
          <w:rFonts w:ascii="Arial" w:hAnsi="Arial" w:cs="Arial"/>
          <w:b/>
          <w:bCs/>
          <w:color w:val="FF0000"/>
        </w:rPr>
      </w:pPr>
    </w:p>
    <w:p w:rsidR="006A08E0" w:rsidRPr="006A08E0" w:rsidRDefault="006A08E0" w:rsidP="006A08E0">
      <w:pPr>
        <w:jc w:val="both"/>
        <w:rPr>
          <w:rFonts w:ascii="Arial" w:hAnsi="Arial" w:cs="Arial"/>
          <w:b/>
          <w:bCs/>
          <w:color w:val="FF0000"/>
        </w:rPr>
      </w:pPr>
    </w:p>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lastRenderedPageBreak/>
        <w:t>TABELA III</w:t>
      </w:r>
    </w:p>
    <w:p w:rsidR="006A08E0" w:rsidRPr="006A08E0" w:rsidRDefault="006A08E0" w:rsidP="006A08E0"/>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COEFICIENTE QUANTO A TOPOGRAFIA DO TERRENO</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115, § 3º, do Projeto de Lei Complementar nº 079/2015</w:t>
      </w:r>
    </w:p>
    <w:p w:rsidR="006A08E0" w:rsidRPr="006A08E0" w:rsidRDefault="006A08E0" w:rsidP="006A08E0"/>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4489"/>
      </w:tblGrid>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outlineLvl w:val="1"/>
              <w:rPr>
                <w:rFonts w:ascii="Arial" w:hAnsi="Arial" w:cs="Arial"/>
                <w:b/>
                <w:bCs/>
                <w:i/>
                <w:iCs/>
              </w:rPr>
            </w:pPr>
            <w:r w:rsidRPr="006A08E0">
              <w:rPr>
                <w:rFonts w:ascii="Arial" w:hAnsi="Arial" w:cs="Arial"/>
                <w:b/>
                <w:bCs/>
                <w:i/>
                <w:iCs/>
              </w:rPr>
              <w:t>TOPOGRAFIA DO TERRENO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INDICE</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Plano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Aclive</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0,95</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Declive</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Irregular</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0,85</w:t>
            </w:r>
          </w:p>
        </w:tc>
      </w:tr>
    </w:tbl>
    <w:p w:rsidR="006A08E0" w:rsidRPr="006A08E0" w:rsidRDefault="006A08E0" w:rsidP="006A08E0">
      <w:pPr>
        <w:rPr>
          <w:color w:val="FF0000"/>
        </w:rPr>
      </w:pPr>
    </w:p>
    <w:p w:rsidR="006A08E0" w:rsidRPr="006A08E0" w:rsidRDefault="006A08E0" w:rsidP="006A08E0">
      <w:pPr>
        <w:rPr>
          <w:color w:val="FF0000"/>
        </w:rPr>
      </w:pPr>
    </w:p>
    <w:p w:rsidR="006A08E0" w:rsidRPr="006A08E0" w:rsidRDefault="006A08E0" w:rsidP="006A08E0">
      <w:pPr>
        <w:rPr>
          <w:color w:val="FF0000"/>
        </w:rPr>
      </w:pPr>
    </w:p>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t>TABELA IV</w:t>
      </w:r>
    </w:p>
    <w:p w:rsidR="006A08E0" w:rsidRPr="006A08E0" w:rsidRDefault="006A08E0" w:rsidP="006A08E0"/>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t>COEFICIENTE QUANTO A PEDOLOGIA DO TERRENO</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115, § 4º, do Projeto de Lei Complementar nº 079/2015</w:t>
      </w:r>
    </w:p>
    <w:p w:rsidR="006A08E0" w:rsidRPr="006A08E0" w:rsidRDefault="006A08E0" w:rsidP="006A08E0"/>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4489"/>
      </w:tblGrid>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outlineLvl w:val="1"/>
              <w:rPr>
                <w:rFonts w:ascii="Arial" w:hAnsi="Arial" w:cs="Arial"/>
                <w:b/>
                <w:bCs/>
                <w:iCs/>
              </w:rPr>
            </w:pPr>
            <w:r w:rsidRPr="006A08E0">
              <w:rPr>
                <w:rFonts w:ascii="Arial" w:hAnsi="Arial" w:cs="Arial"/>
                <w:b/>
                <w:bCs/>
                <w:iCs/>
              </w:rPr>
              <w:t>PEDOLOGIA DO TERRENO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Cs/>
              </w:rPr>
            </w:pPr>
            <w:r w:rsidRPr="006A08E0">
              <w:rPr>
                <w:rFonts w:ascii="Arial" w:hAnsi="Arial" w:cs="Arial"/>
                <w:b/>
                <w:bCs/>
                <w:iCs/>
              </w:rPr>
              <w:t>INDICE</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Firme</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Inundável</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Rochoso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0,80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Alagado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0,70</w:t>
            </w:r>
          </w:p>
        </w:tc>
      </w:tr>
    </w:tbl>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t>TABELA V</w:t>
      </w:r>
    </w:p>
    <w:p w:rsidR="006A08E0" w:rsidRPr="006A08E0" w:rsidRDefault="006A08E0" w:rsidP="006A08E0"/>
    <w:p w:rsidR="006A08E0" w:rsidRPr="006A08E0" w:rsidRDefault="006A08E0" w:rsidP="006A08E0">
      <w:pPr>
        <w:keepNext/>
        <w:spacing w:line="360" w:lineRule="auto"/>
        <w:jc w:val="center"/>
        <w:outlineLvl w:val="1"/>
        <w:rPr>
          <w:rFonts w:ascii="Arial" w:hAnsi="Arial" w:cs="Arial"/>
          <w:b/>
          <w:bCs/>
          <w:iCs/>
        </w:rPr>
      </w:pPr>
      <w:r w:rsidRPr="006A08E0">
        <w:rPr>
          <w:rFonts w:ascii="Arial" w:hAnsi="Arial" w:cs="Arial"/>
          <w:b/>
          <w:bCs/>
          <w:iCs/>
        </w:rPr>
        <w:t>COEFICIENTE QUANTO AO TIPO DE PAVIMENTAÇÃO DO TERRENO</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115, § 5º, do Projeto de Lei Complementar nº079/2015</w:t>
      </w:r>
    </w:p>
    <w:p w:rsidR="006A08E0" w:rsidRPr="006A08E0" w:rsidRDefault="006A08E0" w:rsidP="006A08E0"/>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4489"/>
      </w:tblGrid>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outlineLvl w:val="1"/>
              <w:rPr>
                <w:rFonts w:ascii="Arial" w:hAnsi="Arial" w:cs="Arial"/>
                <w:b/>
                <w:bCs/>
                <w:i/>
                <w:iCs/>
              </w:rPr>
            </w:pPr>
            <w:r w:rsidRPr="006A08E0">
              <w:rPr>
                <w:rFonts w:ascii="Arial" w:hAnsi="Arial" w:cs="Arial"/>
                <w:b/>
                <w:bCs/>
                <w:i/>
                <w:iCs/>
              </w:rPr>
              <w:t>PAVIMENTAÇÃO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INDICE</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Com asfalto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1,05</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Com pedras irregulares</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Sem pavimentação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0,95</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Sem arruamento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0,90</w:t>
            </w:r>
          </w:p>
        </w:tc>
      </w:tr>
    </w:tbl>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jc w:val="both"/>
        <w:rPr>
          <w:rFonts w:ascii="Arial" w:hAnsi="Arial" w:cs="Arial"/>
          <w:color w:val="FF0000"/>
        </w:rPr>
      </w:pPr>
    </w:p>
    <w:p w:rsidR="006A08E0" w:rsidRPr="006A08E0" w:rsidRDefault="006A08E0" w:rsidP="006A08E0">
      <w:pPr>
        <w:jc w:val="center"/>
        <w:rPr>
          <w:rFonts w:ascii="Arial" w:hAnsi="Arial" w:cs="Arial"/>
          <w:b/>
        </w:rPr>
      </w:pPr>
      <w:r w:rsidRPr="006A08E0">
        <w:rPr>
          <w:rFonts w:ascii="Arial" w:hAnsi="Arial" w:cs="Arial"/>
          <w:b/>
        </w:rPr>
        <w:lastRenderedPageBreak/>
        <w:t>TABELA VI</w:t>
      </w:r>
    </w:p>
    <w:p w:rsidR="006A08E0" w:rsidRPr="006A08E0" w:rsidRDefault="006A08E0" w:rsidP="006A08E0">
      <w:pPr>
        <w:rPr>
          <w:rFonts w:ascii="Arial" w:hAnsi="Arial" w:cs="Arial"/>
        </w:rPr>
      </w:pPr>
    </w:p>
    <w:p w:rsidR="006A08E0" w:rsidRPr="006A08E0" w:rsidRDefault="006A08E0" w:rsidP="006A08E0">
      <w:pPr>
        <w:rPr>
          <w:rFonts w:ascii="Arial" w:hAnsi="Arial" w:cs="Arial"/>
        </w:rPr>
      </w:pPr>
    </w:p>
    <w:p w:rsidR="006A08E0" w:rsidRPr="006A08E0" w:rsidRDefault="006A08E0" w:rsidP="006A08E0">
      <w:pPr>
        <w:jc w:val="center"/>
        <w:rPr>
          <w:rFonts w:ascii="Arial" w:hAnsi="Arial" w:cs="Arial"/>
          <w:b/>
        </w:rPr>
      </w:pPr>
      <w:r w:rsidRPr="006A08E0">
        <w:rPr>
          <w:rFonts w:ascii="Arial" w:hAnsi="Arial" w:cs="Arial"/>
          <w:b/>
        </w:rPr>
        <w:t>VALOR GENÉRICO DO METRO QUADRADO CONFORME CARACTERIZAÇÃO DA EDIFICAÇÃO</w:t>
      </w:r>
    </w:p>
    <w:p w:rsidR="006A08E0" w:rsidRPr="006A08E0" w:rsidRDefault="006A08E0" w:rsidP="006A08E0">
      <w:pPr>
        <w:jc w:val="center"/>
        <w:rPr>
          <w:rFonts w:ascii="Arial" w:hAnsi="Arial" w:cs="Arial"/>
          <w:b/>
        </w:rPr>
      </w:pPr>
    </w:p>
    <w:p w:rsidR="006A08E0" w:rsidRPr="006A08E0" w:rsidRDefault="006A08E0" w:rsidP="006A08E0">
      <w:pPr>
        <w:jc w:val="center"/>
        <w:rPr>
          <w:rFonts w:ascii="Arial" w:hAnsi="Arial" w:cs="Arial"/>
        </w:rPr>
      </w:pPr>
      <w:r w:rsidRPr="006A08E0">
        <w:rPr>
          <w:rFonts w:ascii="Arial" w:hAnsi="Arial" w:cs="Arial"/>
        </w:rPr>
        <w:t>De que trata o Artigo 115, § 6º, do Projeto de Lei Complementar nº 079/2015</w:t>
      </w:r>
    </w:p>
    <w:p w:rsidR="006A08E0" w:rsidRPr="006A08E0" w:rsidRDefault="006A08E0" w:rsidP="006A08E0">
      <w:pPr>
        <w:jc w:val="center"/>
        <w:rPr>
          <w:rFonts w:ascii="Arial" w:hAnsi="Arial" w:cs="Arial"/>
        </w:rPr>
      </w:pP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8"/>
        <w:gridCol w:w="1542"/>
        <w:gridCol w:w="2225"/>
      </w:tblGrid>
      <w:tr w:rsidR="006A08E0" w:rsidRPr="006A08E0" w:rsidTr="00352FC6">
        <w:trPr>
          <w:jc w:val="center"/>
        </w:trPr>
        <w:tc>
          <w:tcPr>
            <w:tcW w:w="4938" w:type="dxa"/>
          </w:tcPr>
          <w:p w:rsidR="006A08E0" w:rsidRPr="006A08E0" w:rsidRDefault="006A08E0" w:rsidP="006A08E0">
            <w:pPr>
              <w:spacing w:line="360" w:lineRule="auto"/>
              <w:jc w:val="center"/>
              <w:rPr>
                <w:rFonts w:ascii="Arial" w:hAnsi="Arial" w:cs="Arial"/>
                <w:b/>
                <w:bCs/>
              </w:rPr>
            </w:pPr>
          </w:p>
          <w:p w:rsidR="006A08E0" w:rsidRPr="006A08E0" w:rsidRDefault="006A08E0" w:rsidP="006A08E0">
            <w:pPr>
              <w:spacing w:line="360" w:lineRule="auto"/>
              <w:jc w:val="center"/>
              <w:rPr>
                <w:rFonts w:ascii="Arial" w:hAnsi="Arial" w:cs="Arial"/>
                <w:b/>
                <w:bCs/>
              </w:rPr>
            </w:pPr>
            <w:r w:rsidRPr="006A08E0">
              <w:rPr>
                <w:rFonts w:ascii="Arial" w:hAnsi="Arial" w:cs="Arial"/>
                <w:b/>
                <w:bCs/>
                <w:sz w:val="22"/>
                <w:szCs w:val="22"/>
              </w:rPr>
              <w:t>TIPO DE CONSTRUÇÃO</w:t>
            </w:r>
          </w:p>
        </w:tc>
        <w:tc>
          <w:tcPr>
            <w:tcW w:w="1542" w:type="dxa"/>
          </w:tcPr>
          <w:p w:rsidR="006A08E0" w:rsidRPr="006A08E0" w:rsidRDefault="006A08E0" w:rsidP="006A08E0">
            <w:pPr>
              <w:spacing w:line="360" w:lineRule="auto"/>
              <w:jc w:val="center"/>
              <w:rPr>
                <w:rFonts w:ascii="Arial" w:hAnsi="Arial" w:cs="Arial"/>
                <w:b/>
                <w:bCs/>
              </w:rPr>
            </w:pPr>
            <w:r w:rsidRPr="006A08E0">
              <w:rPr>
                <w:rFonts w:ascii="Arial" w:hAnsi="Arial" w:cs="Arial"/>
                <w:b/>
                <w:bCs/>
                <w:sz w:val="22"/>
                <w:szCs w:val="22"/>
              </w:rPr>
              <w:t>Quantia de UFRM por M</w:t>
            </w:r>
            <w:r w:rsidRPr="006A08E0">
              <w:rPr>
                <w:rFonts w:ascii="Arial" w:hAnsi="Arial" w:cs="Arial"/>
                <w:b/>
                <w:bCs/>
                <w:sz w:val="22"/>
                <w:szCs w:val="22"/>
                <w:vertAlign w:val="superscript"/>
              </w:rPr>
              <w:t>2</w:t>
            </w:r>
          </w:p>
        </w:tc>
        <w:tc>
          <w:tcPr>
            <w:tcW w:w="2225" w:type="dxa"/>
          </w:tcPr>
          <w:p w:rsidR="006A08E0" w:rsidRPr="006A08E0" w:rsidRDefault="006A08E0" w:rsidP="006A08E0">
            <w:pPr>
              <w:spacing w:line="360" w:lineRule="auto"/>
              <w:jc w:val="center"/>
              <w:rPr>
                <w:rFonts w:ascii="Arial" w:hAnsi="Arial" w:cs="Arial"/>
                <w:b/>
                <w:bCs/>
              </w:rPr>
            </w:pPr>
            <w:r w:rsidRPr="006A08E0">
              <w:rPr>
                <w:rFonts w:ascii="Arial" w:hAnsi="Arial" w:cs="Arial"/>
                <w:b/>
                <w:bCs/>
                <w:sz w:val="22"/>
                <w:szCs w:val="22"/>
              </w:rPr>
              <w:t>Valor do M</w:t>
            </w:r>
            <w:r w:rsidRPr="006A08E0">
              <w:rPr>
                <w:rFonts w:ascii="Arial" w:hAnsi="Arial" w:cs="Arial"/>
                <w:b/>
                <w:bCs/>
                <w:sz w:val="22"/>
                <w:szCs w:val="22"/>
                <w:vertAlign w:val="superscript"/>
              </w:rPr>
              <w:t>2</w:t>
            </w:r>
            <w:r w:rsidRPr="006A08E0">
              <w:rPr>
                <w:rFonts w:ascii="Arial" w:hAnsi="Arial" w:cs="Arial"/>
                <w:b/>
                <w:bCs/>
                <w:sz w:val="22"/>
                <w:szCs w:val="22"/>
              </w:rPr>
              <w:t xml:space="preserve"> de Construção em R$</w:t>
            </w: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de                                                             2 Pavimentos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120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de                                                             2 Pavimentos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110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de                                                             2 Pavimentos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100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de                                                             2 Pavimentos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90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100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90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80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Alvenaria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70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Mista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50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Mista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45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Mista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40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Mista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35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Madeira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30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Madeira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25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Madeira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20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Horizontal de Madeira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Vertical de Alvenaria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100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Vertical de Alvenaria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90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Vertical de Alvenaria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80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Residencial Vertical de Alvenaria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70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de Alvenaria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90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lastRenderedPageBreak/>
              <w:t>Comercial ou Serviços de Alvenaria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80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de Alvenaria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70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de Alvenaria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60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Mista (Zona 1)</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70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Mista (Zona 2)</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60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Mista (Zona 3)</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50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Comercial ou  Serviços Mista (Zona 4)</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40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Barracões, Galpões e Outros Alvenaria</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20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trHeight w:val="80"/>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Barracões, Galpões e Outros Mista</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Barracões, Galpões e Outros Madeira</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10</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Aviários</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12,5</w:t>
            </w:r>
          </w:p>
        </w:tc>
        <w:tc>
          <w:tcPr>
            <w:tcW w:w="2225" w:type="dxa"/>
          </w:tcPr>
          <w:p w:rsidR="006A08E0" w:rsidRPr="006A08E0" w:rsidRDefault="006A08E0" w:rsidP="006A08E0">
            <w:pPr>
              <w:spacing w:line="360" w:lineRule="auto"/>
              <w:jc w:val="right"/>
              <w:rPr>
                <w:rFonts w:ascii="Arial" w:hAnsi="Arial" w:cs="Arial"/>
              </w:rPr>
            </w:pPr>
          </w:p>
        </w:tc>
      </w:tr>
      <w:tr w:rsidR="006A08E0" w:rsidRPr="006A08E0" w:rsidTr="00352FC6">
        <w:trPr>
          <w:jc w:val="center"/>
        </w:trPr>
        <w:tc>
          <w:tcPr>
            <w:tcW w:w="4938" w:type="dxa"/>
          </w:tcPr>
          <w:p w:rsidR="006A08E0" w:rsidRPr="006A08E0" w:rsidRDefault="006A08E0" w:rsidP="006A08E0">
            <w:pPr>
              <w:spacing w:line="360" w:lineRule="auto"/>
              <w:jc w:val="both"/>
              <w:rPr>
                <w:rFonts w:ascii="Arial" w:hAnsi="Arial" w:cs="Arial"/>
              </w:rPr>
            </w:pPr>
            <w:r w:rsidRPr="006A08E0">
              <w:rPr>
                <w:rFonts w:ascii="Arial" w:hAnsi="Arial" w:cs="Arial"/>
                <w:sz w:val="22"/>
                <w:szCs w:val="22"/>
              </w:rPr>
              <w:t>Pocilgas e Outros</w:t>
            </w:r>
          </w:p>
        </w:tc>
        <w:tc>
          <w:tcPr>
            <w:tcW w:w="1542" w:type="dxa"/>
          </w:tcPr>
          <w:p w:rsidR="006A08E0" w:rsidRPr="006A08E0" w:rsidRDefault="006A08E0" w:rsidP="006A08E0">
            <w:pPr>
              <w:spacing w:line="360" w:lineRule="auto"/>
              <w:jc w:val="center"/>
              <w:rPr>
                <w:rFonts w:ascii="Arial" w:hAnsi="Arial" w:cs="Arial"/>
              </w:rPr>
            </w:pPr>
            <w:r w:rsidRPr="006A08E0">
              <w:rPr>
                <w:rFonts w:ascii="Arial" w:hAnsi="Arial" w:cs="Arial"/>
                <w:sz w:val="22"/>
                <w:szCs w:val="22"/>
              </w:rPr>
              <w:t>15</w:t>
            </w:r>
          </w:p>
        </w:tc>
        <w:tc>
          <w:tcPr>
            <w:tcW w:w="2225" w:type="dxa"/>
          </w:tcPr>
          <w:p w:rsidR="006A08E0" w:rsidRPr="006A08E0" w:rsidRDefault="006A08E0" w:rsidP="006A08E0">
            <w:pPr>
              <w:spacing w:line="360" w:lineRule="auto"/>
              <w:jc w:val="right"/>
              <w:rPr>
                <w:rFonts w:ascii="Arial" w:hAnsi="Arial" w:cs="Arial"/>
              </w:rPr>
            </w:pPr>
          </w:p>
        </w:tc>
      </w:tr>
    </w:tbl>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b/>
        </w:rPr>
      </w:pPr>
    </w:p>
    <w:p w:rsidR="006A08E0" w:rsidRPr="006A08E0" w:rsidRDefault="006A08E0" w:rsidP="006A08E0">
      <w:pPr>
        <w:rPr>
          <w:rFonts w:ascii="Arial" w:hAnsi="Arial" w:cs="Arial"/>
          <w:color w:val="FF0000"/>
        </w:rPr>
      </w:pPr>
    </w:p>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TABELA VII</w:t>
      </w:r>
    </w:p>
    <w:p w:rsidR="006A08E0" w:rsidRPr="006A08E0" w:rsidRDefault="006A08E0" w:rsidP="006A08E0"/>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COEFICIENTE QUANTO A DEPRECIAÇÃO DA EDIFICAÇÃO</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115, § 7º, do Projeto de Lei Complementar nº 079/2015</w:t>
      </w:r>
    </w:p>
    <w:p w:rsidR="006A08E0" w:rsidRPr="006A08E0" w:rsidRDefault="006A08E0" w:rsidP="006A08E0"/>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4489"/>
      </w:tblGrid>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outlineLvl w:val="1"/>
              <w:rPr>
                <w:rFonts w:ascii="Arial" w:hAnsi="Arial" w:cs="Arial"/>
                <w:b/>
                <w:bCs/>
                <w:i/>
                <w:iCs/>
              </w:rPr>
            </w:pPr>
            <w:r w:rsidRPr="006A08E0">
              <w:rPr>
                <w:rFonts w:ascii="Arial" w:hAnsi="Arial" w:cs="Arial"/>
                <w:b/>
                <w:bCs/>
                <w:i/>
                <w:iCs/>
              </w:rPr>
              <w:t>ANO DA EDIFICAÇÃO</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INDICE</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Até 03 anos</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1,00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04 a 08 anos</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0,95</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09 a 15 anos</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0,90</w:t>
            </w:r>
          </w:p>
        </w:tc>
      </w:tr>
      <w:tr w:rsidR="006A08E0" w:rsidRPr="006A08E0" w:rsidTr="00352FC6">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rPr>
              <w:t>Acima de 15 anos</w:t>
            </w:r>
          </w:p>
        </w:tc>
        <w:tc>
          <w:tcPr>
            <w:tcW w:w="448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r w:rsidRPr="006A08E0">
              <w:rPr>
                <w:rFonts w:ascii="Arial" w:hAnsi="Arial" w:cs="Arial"/>
              </w:rPr>
              <w:t>0,80</w:t>
            </w:r>
          </w:p>
        </w:tc>
      </w:tr>
    </w:tbl>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color w:val="FF0000"/>
        </w:rPr>
        <w:br w:type="page"/>
      </w:r>
      <w:r w:rsidRPr="006A08E0">
        <w:rPr>
          <w:rFonts w:ascii="Arial" w:hAnsi="Arial" w:cs="Arial"/>
          <w:b/>
          <w:bCs/>
          <w:i/>
          <w:iCs/>
        </w:rPr>
        <w:lastRenderedPageBreak/>
        <w:t xml:space="preserve">TABELA VIII </w:t>
      </w:r>
    </w:p>
    <w:p w:rsidR="006A08E0" w:rsidRPr="006A08E0" w:rsidRDefault="006A08E0" w:rsidP="006A08E0"/>
    <w:p w:rsidR="006A08E0" w:rsidRPr="006A08E0" w:rsidRDefault="006A08E0" w:rsidP="006A08E0">
      <w:pPr>
        <w:spacing w:beforeAutospacing="1" w:afterAutospacing="1"/>
        <w:jc w:val="center"/>
        <w:rPr>
          <w:rFonts w:ascii="Arial" w:hAnsi="Arial" w:cs="Arial"/>
          <w:b/>
          <w:i/>
        </w:rPr>
      </w:pPr>
      <w:r w:rsidRPr="006A08E0">
        <w:rPr>
          <w:rFonts w:ascii="Arial" w:hAnsi="Arial" w:cs="Arial"/>
          <w:b/>
          <w:i/>
        </w:rPr>
        <w:t>LISTA DE SERVIÇOS TRIBUTÁVEIS E ALÍQUOTAS DO ISSQN – IMPOSTO SOBRE SERVIÇOS DE QUALQUER NATUREZA</w:t>
      </w:r>
    </w:p>
    <w:p w:rsidR="006A08E0" w:rsidRPr="006A08E0" w:rsidRDefault="006A08E0" w:rsidP="006A08E0">
      <w:pPr>
        <w:jc w:val="center"/>
        <w:rPr>
          <w:rFonts w:ascii="Arial" w:hAnsi="Arial" w:cs="Arial"/>
        </w:rPr>
      </w:pPr>
      <w:r w:rsidRPr="006A08E0">
        <w:rPr>
          <w:rFonts w:ascii="Arial" w:hAnsi="Arial" w:cs="Arial"/>
        </w:rPr>
        <w:t>De que trata o Artigo 165 do Projeto de Lei Complementar nº 079/2015</w:t>
      </w:r>
    </w:p>
    <w:p w:rsidR="006A08E0" w:rsidRPr="006A08E0" w:rsidRDefault="006A08E0" w:rsidP="006A08E0">
      <w:pPr>
        <w:jc w:val="center"/>
        <w:rPr>
          <w:rFonts w:ascii="Arial" w:hAnsi="Arial" w:cs="Arial"/>
          <w:color w:val="FF0000"/>
        </w:rPr>
      </w:pPr>
    </w:p>
    <w:p w:rsidR="006A08E0" w:rsidRPr="006A08E0" w:rsidRDefault="006A08E0" w:rsidP="006A08E0">
      <w:pPr>
        <w:rPr>
          <w:rFonts w:ascii="Lucida Console" w:hAnsi="Lucida Console" w:cs="Arial"/>
        </w:rPr>
      </w:pP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6480"/>
        <w:gridCol w:w="1169"/>
        <w:gridCol w:w="1139"/>
      </w:tblGrid>
      <w:tr w:rsidR="006A08E0" w:rsidRPr="006A08E0" w:rsidTr="00352FC6">
        <w:trPr>
          <w:cantSplit/>
          <w:trHeight w:val="474"/>
        </w:trPr>
        <w:tc>
          <w:tcPr>
            <w:tcW w:w="709" w:type="dxa"/>
            <w:vAlign w:val="center"/>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w:t>
            </w:r>
          </w:p>
        </w:tc>
        <w:tc>
          <w:tcPr>
            <w:tcW w:w="6480" w:type="dxa"/>
            <w:vAlign w:val="center"/>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informática e congêneres.</w:t>
            </w:r>
          </w:p>
        </w:tc>
        <w:tc>
          <w:tcPr>
            <w:tcW w:w="1169" w:type="dxa"/>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Valor</w:t>
            </w:r>
          </w:p>
          <w:p w:rsidR="006A08E0" w:rsidRPr="006A08E0" w:rsidRDefault="006A08E0" w:rsidP="006A08E0">
            <w:pPr>
              <w:jc w:val="center"/>
              <w:rPr>
                <w:rFonts w:ascii="Arial" w:hAnsi="Arial" w:cs="Arial"/>
                <w:b/>
                <w:sz w:val="22"/>
                <w:szCs w:val="22"/>
              </w:rPr>
            </w:pPr>
            <w:r w:rsidRPr="006A08E0">
              <w:rPr>
                <w:rFonts w:ascii="Arial" w:hAnsi="Arial" w:cs="Arial"/>
                <w:b/>
                <w:sz w:val="22"/>
                <w:szCs w:val="22"/>
              </w:rPr>
              <w:t>Fixo Mensal em UFRM</w:t>
            </w:r>
          </w:p>
        </w:tc>
        <w:tc>
          <w:tcPr>
            <w:tcW w:w="1139" w:type="dxa"/>
            <w:vAlign w:val="center"/>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Alíquota (%)</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Análise e desenvolvimento de sistemas.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Programação.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1.03</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1.03 - Processamento, armazenamento ou hospedagem de dados, textos, imagens, vídeos, páginas eletrônicas, aplicativos e sistemas de informação, entre outros formatos,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1.04</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Elaboração de programas de computadores, inclusive de jogos eletrônicos, independentemente da arquitetura construtiva da máquina em que o programa será executado, incluindo </w:t>
            </w:r>
            <w:proofErr w:type="spellStart"/>
            <w:r>
              <w:rPr>
                <w:rFonts w:ascii="Arial" w:hAnsi="Arial" w:cs="Arial"/>
                <w:b/>
                <w:bCs/>
                <w:color w:val="000000"/>
              </w:rPr>
              <w:t>tablets</w:t>
            </w:r>
            <w:proofErr w:type="spellEnd"/>
            <w:r>
              <w:rPr>
                <w:rFonts w:ascii="Arial" w:hAnsi="Arial" w:cs="Arial"/>
                <w:color w:val="000000"/>
              </w:rPr>
              <w:t>, </w:t>
            </w:r>
            <w:r>
              <w:rPr>
                <w:rFonts w:ascii="Arial" w:hAnsi="Arial" w:cs="Arial"/>
                <w:b/>
                <w:bCs/>
                <w:color w:val="000000"/>
              </w:rPr>
              <w:t>smartphones</w:t>
            </w:r>
            <w:r>
              <w:rPr>
                <w:rFonts w:ascii="Arial" w:hAnsi="Arial" w:cs="Arial"/>
                <w:color w:val="000000"/>
              </w:rPr>
              <w:t>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Licenciamento ou cessão de direito de uso de programas de computação.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Assessoria e consultaria em informática.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Suporte técnico em informática, inclusive instalação, configuração e manutenção de programas de computação e bancos de dados.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Planejamento, confecção, manutenção e atualização de páginas eletrônicas.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95ED5" w:rsidRPr="006A08E0" w:rsidTr="00352FC6">
        <w:trPr>
          <w:cantSplit/>
        </w:trPr>
        <w:tc>
          <w:tcPr>
            <w:tcW w:w="709" w:type="dxa"/>
          </w:tcPr>
          <w:p w:rsidR="00695ED5" w:rsidRPr="006A08E0" w:rsidRDefault="00695ED5" w:rsidP="006A08E0">
            <w:pPr>
              <w:jc w:val="both"/>
              <w:rPr>
                <w:rFonts w:ascii="Arial" w:hAnsi="Arial" w:cs="Arial"/>
                <w:sz w:val="22"/>
                <w:szCs w:val="22"/>
              </w:rPr>
            </w:pPr>
            <w:r>
              <w:rPr>
                <w:rFonts w:ascii="Arial" w:hAnsi="Arial" w:cs="Arial"/>
                <w:sz w:val="22"/>
                <w:szCs w:val="22"/>
              </w:rPr>
              <w:t>1.09</w:t>
            </w:r>
          </w:p>
        </w:tc>
        <w:tc>
          <w:tcPr>
            <w:tcW w:w="6480" w:type="dxa"/>
          </w:tcPr>
          <w:p w:rsidR="00695ED5" w:rsidRPr="006A08E0" w:rsidRDefault="00695ED5" w:rsidP="006A08E0">
            <w:pPr>
              <w:jc w:val="both"/>
              <w:rPr>
                <w:rFonts w:ascii="Arial" w:hAnsi="Arial" w:cs="Arial"/>
                <w:sz w:val="22"/>
                <w:szCs w:val="22"/>
              </w:rPr>
            </w:pPr>
            <w:r>
              <w:rPr>
                <w:rFonts w:ascii="Arial" w:hAnsi="Arial" w:cs="Arial"/>
                <w:color w:val="000000"/>
              </w:rPr>
              <w:t xml:space="preserve">Disponibilização, sem cessão definitiva, de </w:t>
            </w:r>
            <w:proofErr w:type="spellStart"/>
            <w:r>
              <w:rPr>
                <w:rFonts w:ascii="Arial" w:hAnsi="Arial" w:cs="Arial"/>
                <w:color w:val="000000"/>
              </w:rPr>
              <w:t>conteúdos</w:t>
            </w:r>
            <w:proofErr w:type="spellEnd"/>
            <w:r>
              <w:rPr>
                <w:rFonts w:ascii="Arial" w:hAnsi="Arial" w:cs="Arial"/>
                <w:color w:val="000000"/>
              </w:rPr>
              <w:t xml:space="preserve"> de áudio, vídeo, imagem e texto por meio da internet, respeitada a imunidade de livros, jornais e periódicos (exceto a distribuição de </w:t>
            </w:r>
            <w:proofErr w:type="spellStart"/>
            <w:r>
              <w:rPr>
                <w:rFonts w:ascii="Arial" w:hAnsi="Arial" w:cs="Arial"/>
                <w:color w:val="000000"/>
              </w:rPr>
              <w:t>conteúdos</w:t>
            </w:r>
            <w:proofErr w:type="spellEnd"/>
            <w:r>
              <w:rPr>
                <w:rFonts w:ascii="Arial" w:hAnsi="Arial" w:cs="Arial"/>
                <w:color w:val="000000"/>
              </w:rPr>
              <w:t xml:space="preserve"> pelas prestadoras de Serviço de Acesso Condicionado, de que trata </w:t>
            </w:r>
            <w:r w:rsidRPr="00695ED5">
              <w:rPr>
                <w:rFonts w:ascii="Arial" w:hAnsi="Arial" w:cs="Arial"/>
              </w:rPr>
              <w:t>a </w:t>
            </w:r>
            <w:hyperlink r:id="rId9" w:history="1">
              <w:r w:rsidRPr="00695ED5">
                <w:rPr>
                  <w:rStyle w:val="Hyperlink"/>
                  <w:rFonts w:ascii="Arial" w:hAnsi="Arial" w:cs="Arial"/>
                  <w:color w:val="auto"/>
                </w:rPr>
                <w:t>Lei n</w:t>
              </w:r>
              <w:r w:rsidRPr="00695ED5">
                <w:rPr>
                  <w:rStyle w:val="Hyperlink"/>
                  <w:rFonts w:ascii="Arial" w:hAnsi="Arial" w:cs="Arial"/>
                  <w:color w:val="auto"/>
                  <w:vertAlign w:val="superscript"/>
                </w:rPr>
                <w:t>o</w:t>
              </w:r>
              <w:r w:rsidRPr="00695ED5">
                <w:rPr>
                  <w:rStyle w:val="Hyperlink"/>
                  <w:rFonts w:ascii="Arial" w:hAnsi="Arial" w:cs="Arial"/>
                  <w:color w:val="auto"/>
                </w:rPr>
                <w:t> 12.485, de 12 de setembro de 2011</w:t>
              </w:r>
            </w:hyperlink>
            <w:r>
              <w:rPr>
                <w:rFonts w:ascii="Arial" w:hAnsi="Arial" w:cs="Arial"/>
                <w:color w:val="000000"/>
              </w:rPr>
              <w:t>, sujeita ao ICMS).</w:t>
            </w:r>
          </w:p>
        </w:tc>
        <w:tc>
          <w:tcPr>
            <w:tcW w:w="1169" w:type="dxa"/>
          </w:tcPr>
          <w:p w:rsidR="00695ED5" w:rsidRPr="006A08E0" w:rsidRDefault="00695ED5" w:rsidP="006A08E0">
            <w:pPr>
              <w:jc w:val="center"/>
              <w:rPr>
                <w:rFonts w:ascii="Arial" w:hAnsi="Arial" w:cs="Arial"/>
                <w:sz w:val="22"/>
                <w:szCs w:val="22"/>
              </w:rPr>
            </w:pPr>
            <w:r>
              <w:rPr>
                <w:rFonts w:ascii="Arial" w:hAnsi="Arial" w:cs="Arial"/>
                <w:sz w:val="22"/>
                <w:szCs w:val="22"/>
              </w:rPr>
              <w:t>3,00</w:t>
            </w:r>
          </w:p>
        </w:tc>
        <w:tc>
          <w:tcPr>
            <w:tcW w:w="1139" w:type="dxa"/>
          </w:tcPr>
          <w:p w:rsidR="00695ED5" w:rsidRPr="006A08E0" w:rsidRDefault="00695ED5" w:rsidP="006A08E0">
            <w:pPr>
              <w:jc w:val="center"/>
              <w:rPr>
                <w:rFonts w:ascii="Arial" w:hAnsi="Arial" w:cs="Arial"/>
                <w:sz w:val="22"/>
                <w:szCs w:val="22"/>
              </w:rPr>
            </w:pPr>
            <w:r>
              <w:rPr>
                <w:rFonts w:ascii="Arial" w:hAnsi="Arial" w:cs="Arial"/>
                <w:sz w:val="22"/>
                <w:szCs w:val="22"/>
              </w:rPr>
              <w:t>2,00</w:t>
            </w:r>
          </w:p>
        </w:tc>
      </w:tr>
      <w:tr w:rsidR="00695ED5" w:rsidRPr="006A08E0" w:rsidTr="00352FC6">
        <w:trPr>
          <w:cantSplit/>
        </w:trPr>
        <w:tc>
          <w:tcPr>
            <w:tcW w:w="709" w:type="dxa"/>
          </w:tcPr>
          <w:p w:rsidR="00695ED5" w:rsidRDefault="00695ED5" w:rsidP="006A08E0">
            <w:pPr>
              <w:jc w:val="both"/>
              <w:rPr>
                <w:rFonts w:ascii="Arial" w:hAnsi="Arial" w:cs="Arial"/>
                <w:sz w:val="22"/>
                <w:szCs w:val="22"/>
              </w:rPr>
            </w:pPr>
          </w:p>
        </w:tc>
        <w:tc>
          <w:tcPr>
            <w:tcW w:w="6480" w:type="dxa"/>
          </w:tcPr>
          <w:p w:rsidR="00695ED5" w:rsidRDefault="00695ED5" w:rsidP="006A08E0">
            <w:pPr>
              <w:jc w:val="both"/>
              <w:rPr>
                <w:rFonts w:ascii="Arial" w:hAnsi="Arial" w:cs="Arial"/>
                <w:color w:val="000000"/>
              </w:rPr>
            </w:pPr>
          </w:p>
        </w:tc>
        <w:tc>
          <w:tcPr>
            <w:tcW w:w="1169" w:type="dxa"/>
          </w:tcPr>
          <w:p w:rsidR="00695ED5" w:rsidRDefault="00695ED5" w:rsidP="006A08E0">
            <w:pPr>
              <w:jc w:val="center"/>
              <w:rPr>
                <w:rFonts w:ascii="Arial" w:hAnsi="Arial" w:cs="Arial"/>
                <w:sz w:val="22"/>
                <w:szCs w:val="22"/>
              </w:rPr>
            </w:pPr>
          </w:p>
        </w:tc>
        <w:tc>
          <w:tcPr>
            <w:tcW w:w="1139" w:type="dxa"/>
          </w:tcPr>
          <w:p w:rsidR="00695ED5" w:rsidRDefault="00695ED5" w:rsidP="006A08E0">
            <w:pPr>
              <w:jc w:val="center"/>
              <w:rPr>
                <w:rFonts w:ascii="Arial" w:hAnsi="Arial" w:cs="Arial"/>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2</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pesquisas e desenvolvimento de qualquer natureza.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2.01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pesquisas e desenvolvimento de qualquer natureza.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3</w:t>
            </w:r>
          </w:p>
          <w:p w:rsidR="006A08E0" w:rsidRPr="006A08E0" w:rsidRDefault="006A08E0" w:rsidP="006A08E0">
            <w:pPr>
              <w:jc w:val="both"/>
              <w:rPr>
                <w:rFonts w:ascii="Arial" w:hAnsi="Arial" w:cs="Arial"/>
                <w:b/>
                <w:sz w:val="22"/>
                <w:szCs w:val="22"/>
              </w:rPr>
            </w:pP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prestados mediante locação, cessão de direito de uso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3.01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Vetado (Lei 116/2003)</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3.02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Cessão de direito de uso de marcas e de sinais de propaganda.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lastRenderedPageBreak/>
              <w:t>3.03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Exploração de salões de festas, centro de convenções, escritórios virtuais, </w:t>
            </w:r>
            <w:r w:rsidRPr="006A08E0">
              <w:rPr>
                <w:rFonts w:ascii="Arial" w:hAnsi="Arial" w:cs="Arial"/>
                <w:i/>
                <w:sz w:val="22"/>
                <w:szCs w:val="22"/>
              </w:rPr>
              <w:t xml:space="preserve">stands, </w:t>
            </w:r>
            <w:r w:rsidRPr="006A08E0">
              <w:rPr>
                <w:rFonts w:ascii="Arial" w:hAnsi="Arial" w:cs="Arial"/>
                <w:sz w:val="22"/>
                <w:szCs w:val="22"/>
              </w:rPr>
              <w:t>quadras esportivas, estádios, ginásios, auditórios, casas de espetáculos, parques de diversões, canchas e congêneres, para realização de eventos ou negócios de qualquer natureza.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3.04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Locação, sublocação, arrendamento, direito de passagem ou permissão de uso, compartilhado ou não, de ferrovia, rodovia, postes, cabos, dutos e condutos de qualquer natureza.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Cessão de andaimes, palcos, coberturas e outras estruturas de uso temporário.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4</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 Serviços de saúde, assistência médica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4.01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Medicina e biomedicina.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Análises clínicas, patologia, eletricidade médica, radioterapia, quimioterapia, </w:t>
            </w:r>
            <w:proofErr w:type="spellStart"/>
            <w:r w:rsidRPr="006A08E0">
              <w:rPr>
                <w:rFonts w:ascii="Arial" w:hAnsi="Arial" w:cs="Arial"/>
                <w:sz w:val="22"/>
                <w:szCs w:val="22"/>
              </w:rPr>
              <w:t>ultra-sonografia</w:t>
            </w:r>
            <w:proofErr w:type="spellEnd"/>
            <w:r w:rsidRPr="006A08E0">
              <w:rPr>
                <w:rFonts w:ascii="Arial" w:hAnsi="Arial" w:cs="Arial"/>
                <w:sz w:val="22"/>
                <w:szCs w:val="22"/>
              </w:rPr>
              <w:t>, ressonância magnética, radiologia, tomografia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Hospitais, clínicas, laboratórios, sanatórios, manicômios, casas de saúde, prontos-socorros, ambulatórios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Instrumentação cirúrgica.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Acupuntura.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Enfermagem, inclusive serviços auxiliares.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farmacêuticos.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Terapia ocupacional, fisioterapia e fonoaudiologia.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Terapias de qualquer espécie destinadas ao tratamento físico, orgânico e mental.</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Nutrição.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4.11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Obstetrícia.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Odontologia.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4.13</w:t>
            </w:r>
          </w:p>
        </w:tc>
        <w:tc>
          <w:tcPr>
            <w:tcW w:w="6480" w:type="dxa"/>
          </w:tcPr>
          <w:p w:rsidR="006A08E0" w:rsidRPr="006A08E0" w:rsidRDefault="006A08E0" w:rsidP="006A08E0">
            <w:pPr>
              <w:jc w:val="both"/>
              <w:rPr>
                <w:rFonts w:ascii="Arial" w:hAnsi="Arial" w:cs="Arial"/>
                <w:sz w:val="22"/>
                <w:szCs w:val="22"/>
              </w:rPr>
            </w:pPr>
            <w:proofErr w:type="spellStart"/>
            <w:r w:rsidRPr="006A08E0">
              <w:rPr>
                <w:rFonts w:ascii="Arial" w:hAnsi="Arial" w:cs="Arial"/>
                <w:sz w:val="22"/>
                <w:szCs w:val="22"/>
              </w:rPr>
              <w:t>Ortóptica</w:t>
            </w:r>
            <w:proofErr w:type="spellEnd"/>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4.14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Próteses sob encomenda.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Psicanálise.</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Psicologia.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Casas de repouso e de recuperação, creches, asilos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Inseminação artificial, fertilização </w:t>
            </w:r>
            <w:r w:rsidRPr="006A08E0">
              <w:rPr>
                <w:rFonts w:ascii="Arial" w:hAnsi="Arial" w:cs="Arial"/>
                <w:i/>
                <w:sz w:val="22"/>
                <w:szCs w:val="22"/>
              </w:rPr>
              <w:t>in</w:t>
            </w:r>
            <w:r w:rsidRPr="006A08E0">
              <w:rPr>
                <w:rFonts w:ascii="Arial" w:hAnsi="Arial" w:cs="Arial"/>
                <w:sz w:val="22"/>
                <w:szCs w:val="22"/>
              </w:rPr>
              <w:t xml:space="preserve"> </w:t>
            </w:r>
            <w:r w:rsidRPr="006A08E0">
              <w:rPr>
                <w:rFonts w:ascii="Arial" w:hAnsi="Arial" w:cs="Arial"/>
                <w:i/>
                <w:sz w:val="22"/>
                <w:szCs w:val="22"/>
              </w:rPr>
              <w:t xml:space="preserve">vitro </w:t>
            </w:r>
            <w:r w:rsidRPr="006A08E0">
              <w:rPr>
                <w:rFonts w:ascii="Arial" w:hAnsi="Arial" w:cs="Arial"/>
                <w:sz w:val="22"/>
                <w:szCs w:val="22"/>
              </w:rPr>
              <w:t>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4.19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Bancos de sangue, leite, pele, olhos, óvulos, sêmen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4.20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Coleta de sangue, leite, tecidos, sêmen, órgãos e materiais biológicos de qualquer espécie.</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4.21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Unidade de atendimento, assistência ou tratamento móvel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4.22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Planos de medicina de grupo ou individual e convênios para prestação de assistência médica, hospitalar, odontológica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4.23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Outros planos de saúde que se cumpram através de serviços de terceiros contratados, credenciados, cooperados ou apenas pagos pelo operador do plano mediante indicação do beneficiário.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5</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medicina e assistência veterinária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Medicina veterinária e zootecnia.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4,00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Hospitais, clínicas, ambulatórios, prontos-socorros e congêneres, na área veterinária.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lastRenderedPageBreak/>
              <w:t>5.03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Laboratórios de análise na área veterinária.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Inseminação artificial, fertilização </w:t>
            </w:r>
            <w:r w:rsidRPr="006A08E0">
              <w:rPr>
                <w:rFonts w:ascii="Arial" w:hAnsi="Arial" w:cs="Arial"/>
                <w:i/>
                <w:sz w:val="22"/>
                <w:szCs w:val="22"/>
              </w:rPr>
              <w:t>in</w:t>
            </w:r>
            <w:r w:rsidRPr="006A08E0">
              <w:rPr>
                <w:rFonts w:ascii="Arial" w:hAnsi="Arial" w:cs="Arial"/>
                <w:sz w:val="22"/>
                <w:szCs w:val="22"/>
              </w:rPr>
              <w:t xml:space="preserve"> </w:t>
            </w:r>
            <w:r w:rsidRPr="006A08E0">
              <w:rPr>
                <w:rFonts w:ascii="Arial" w:hAnsi="Arial" w:cs="Arial"/>
                <w:i/>
                <w:sz w:val="22"/>
                <w:szCs w:val="22"/>
              </w:rPr>
              <w:t>vitro</w:t>
            </w:r>
            <w:r w:rsidRPr="006A08E0">
              <w:rPr>
                <w:rFonts w:ascii="Arial" w:hAnsi="Arial" w:cs="Arial"/>
                <w:sz w:val="22"/>
                <w:szCs w:val="22"/>
              </w:rPr>
              <w:t xml:space="preserve">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Bancos de sangue e de órgãos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Coleta de sangue, leite, tecidos, sêmen, órgãos e materiais biológicos de qualquer espécie.</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Unidade de atendimento, assistência ou tratamento móvel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Guarda, tratamento, amestramento, embelezamento, alojamento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5.09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Planos de atendimento e assistência médico-veterinária.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6</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cuidados pessoais, estética, atividades físicas e congêneres.</w:t>
            </w:r>
          </w:p>
          <w:p w:rsidR="006A08E0" w:rsidRPr="006A08E0" w:rsidRDefault="006A08E0" w:rsidP="006A08E0">
            <w:pPr>
              <w:jc w:val="both"/>
              <w:rPr>
                <w:rFonts w:ascii="Arial" w:hAnsi="Arial" w:cs="Arial"/>
                <w:b/>
                <w:sz w:val="22"/>
                <w:szCs w:val="22"/>
              </w:rPr>
            </w:pP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6.01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Barbearia, cabeleireiros, manicuros, pedicuros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6.02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Esteticistas, tratamento de pele, depilação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6.03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Banhos, duchas, sauna, massagens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6.04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Ginástica, dança, esportes, natação, artes marciais e demais atividades físicas.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6.05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Centros de emagrecimento, </w:t>
            </w:r>
            <w:proofErr w:type="spellStart"/>
            <w:r w:rsidRPr="006A08E0">
              <w:rPr>
                <w:rFonts w:ascii="Arial" w:hAnsi="Arial" w:cs="Arial"/>
                <w:i/>
                <w:sz w:val="22"/>
                <w:szCs w:val="22"/>
              </w:rPr>
              <w:t>spa</w:t>
            </w:r>
            <w:proofErr w:type="spellEnd"/>
            <w:r w:rsidRPr="006A08E0">
              <w:rPr>
                <w:rFonts w:ascii="Arial" w:hAnsi="Arial" w:cs="Arial"/>
                <w:sz w:val="22"/>
                <w:szCs w:val="22"/>
              </w:rPr>
              <w:t xml:space="preserve">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2,00</w:t>
            </w:r>
          </w:p>
        </w:tc>
      </w:tr>
      <w:tr w:rsidR="00695ED5" w:rsidRPr="006A08E0" w:rsidTr="00352FC6">
        <w:trPr>
          <w:cantSplit/>
        </w:trPr>
        <w:tc>
          <w:tcPr>
            <w:tcW w:w="709" w:type="dxa"/>
          </w:tcPr>
          <w:p w:rsidR="00695ED5" w:rsidRPr="006A08E0" w:rsidRDefault="00695ED5" w:rsidP="006A08E0">
            <w:pPr>
              <w:jc w:val="both"/>
              <w:rPr>
                <w:rFonts w:ascii="Arial" w:hAnsi="Arial" w:cs="Arial"/>
                <w:sz w:val="22"/>
                <w:szCs w:val="22"/>
              </w:rPr>
            </w:pPr>
            <w:r>
              <w:rPr>
                <w:rFonts w:ascii="Arial" w:hAnsi="Arial" w:cs="Arial"/>
                <w:sz w:val="22"/>
                <w:szCs w:val="22"/>
              </w:rPr>
              <w:t>6.06</w:t>
            </w:r>
          </w:p>
        </w:tc>
        <w:tc>
          <w:tcPr>
            <w:tcW w:w="6480" w:type="dxa"/>
          </w:tcPr>
          <w:p w:rsidR="00695ED5" w:rsidRPr="006A08E0" w:rsidRDefault="00695ED5" w:rsidP="006A08E0">
            <w:pPr>
              <w:jc w:val="both"/>
              <w:rPr>
                <w:rFonts w:ascii="Arial" w:hAnsi="Arial" w:cs="Arial"/>
                <w:sz w:val="22"/>
                <w:szCs w:val="22"/>
              </w:rPr>
            </w:pPr>
            <w:r>
              <w:rPr>
                <w:rFonts w:ascii="Arial" w:hAnsi="Arial" w:cs="Arial"/>
                <w:color w:val="000000"/>
              </w:rPr>
              <w:t>Aplicação de tatuagens, </w:t>
            </w:r>
            <w:proofErr w:type="spellStart"/>
            <w:r>
              <w:rPr>
                <w:rFonts w:ascii="Arial" w:hAnsi="Arial" w:cs="Arial"/>
                <w:b/>
                <w:bCs/>
                <w:color w:val="000000"/>
              </w:rPr>
              <w:t>piercings</w:t>
            </w:r>
            <w:proofErr w:type="spellEnd"/>
            <w:r>
              <w:rPr>
                <w:rFonts w:ascii="Arial" w:hAnsi="Arial" w:cs="Arial"/>
                <w:i/>
                <w:iCs/>
                <w:color w:val="000000"/>
              </w:rPr>
              <w:t> </w:t>
            </w:r>
            <w:r>
              <w:rPr>
                <w:rFonts w:ascii="Arial" w:hAnsi="Arial" w:cs="Arial"/>
                <w:color w:val="000000"/>
              </w:rPr>
              <w:t>e congêneres.</w:t>
            </w:r>
          </w:p>
        </w:tc>
        <w:tc>
          <w:tcPr>
            <w:tcW w:w="1169" w:type="dxa"/>
          </w:tcPr>
          <w:p w:rsidR="00695ED5" w:rsidRPr="006A08E0" w:rsidRDefault="00695ED5" w:rsidP="006A08E0">
            <w:pPr>
              <w:jc w:val="center"/>
              <w:rPr>
                <w:rFonts w:ascii="Arial" w:hAnsi="Arial" w:cs="Arial"/>
                <w:sz w:val="22"/>
                <w:szCs w:val="22"/>
              </w:rPr>
            </w:pPr>
            <w:r>
              <w:rPr>
                <w:rFonts w:ascii="Arial" w:hAnsi="Arial" w:cs="Arial"/>
                <w:sz w:val="22"/>
                <w:szCs w:val="22"/>
              </w:rPr>
              <w:t>1,50</w:t>
            </w:r>
          </w:p>
        </w:tc>
        <w:tc>
          <w:tcPr>
            <w:tcW w:w="1139" w:type="dxa"/>
          </w:tcPr>
          <w:p w:rsidR="00695ED5" w:rsidRPr="006A08E0" w:rsidRDefault="00695ED5" w:rsidP="006A08E0">
            <w:pPr>
              <w:jc w:val="center"/>
              <w:rPr>
                <w:rFonts w:ascii="Arial" w:hAnsi="Arial" w:cs="Arial"/>
                <w:sz w:val="22"/>
                <w:szCs w:val="22"/>
              </w:rPr>
            </w:pPr>
            <w:r>
              <w:rPr>
                <w:rFonts w:ascii="Arial" w:hAnsi="Arial" w:cs="Arial"/>
                <w:sz w:val="22"/>
                <w:szCs w:val="22"/>
              </w:rPr>
              <w:t>2,00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7</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relativos a </w:t>
            </w:r>
            <w:proofErr w:type="spellStart"/>
            <w:r w:rsidRPr="006A08E0">
              <w:rPr>
                <w:rFonts w:ascii="Arial" w:hAnsi="Arial" w:cs="Arial"/>
                <w:b/>
                <w:sz w:val="22"/>
                <w:szCs w:val="22"/>
              </w:rPr>
              <w:t>engenharia,arquitetura,geologia,urbanismo</w:t>
            </w:r>
            <w:proofErr w:type="spellEnd"/>
            <w:r w:rsidRPr="006A08E0">
              <w:rPr>
                <w:rFonts w:ascii="Arial" w:hAnsi="Arial" w:cs="Arial"/>
                <w:b/>
                <w:sz w:val="22"/>
                <w:szCs w:val="22"/>
              </w:rPr>
              <w:t>, construção civil, manutenção, limpeza, meio ambiente, saneamento e congêneres.</w:t>
            </w:r>
          </w:p>
          <w:p w:rsidR="006A08E0" w:rsidRPr="006A08E0" w:rsidRDefault="006A08E0" w:rsidP="006A08E0">
            <w:pPr>
              <w:jc w:val="both"/>
              <w:rPr>
                <w:rFonts w:ascii="Arial" w:hAnsi="Arial" w:cs="Arial"/>
                <w:b/>
                <w:sz w:val="22"/>
                <w:szCs w:val="22"/>
              </w:rPr>
            </w:pP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Height w:val="540"/>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Engenharia, agronomia, agrimensura, arquitetura, geologia, urbanismo, paisagismo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Execução, por administração, empreitada ou </w:t>
            </w:r>
            <w:proofErr w:type="spellStart"/>
            <w:r w:rsidRPr="006A08E0">
              <w:rPr>
                <w:rFonts w:ascii="Arial" w:hAnsi="Arial" w:cs="Arial"/>
                <w:sz w:val="22"/>
                <w:szCs w:val="22"/>
              </w:rPr>
              <w:t>subempreitada</w:t>
            </w:r>
            <w:proofErr w:type="spellEnd"/>
            <w:r w:rsidRPr="006A08E0">
              <w:rPr>
                <w:rFonts w:ascii="Arial" w:hAnsi="Arial" w:cs="Arial"/>
                <w:sz w:val="22"/>
                <w:szCs w:val="22"/>
              </w:rPr>
              <w:t>, de obras de construção civil, hidráulica ou elétrica e de outras obras semelhantes, inclusive sondagem, perfuração de poços, escavação, drenagem e irrigação, terraplanagem, pavimentação, concretagem e a instalação e montagem de produtos, peças e equipamentos (exceto o fornecimento de mercadorias produzidas pelo prestador de serviços fora do local da prestação dos serviços, que fica sujeito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Elaboração de planos diretores, estudos de viabilidade, estudos organizacionais e outros, relacionados com obras e serviços de engenharia; elaboração de anteprojetos, projetos básicos e projetos executivos para trabalhos de engenharia.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Demolição.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7.05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Reparação, conservação e reforma de edifícios, estradas, pontes, portos e congêneres (exceto o fornecimento de mercadorias produzidas pelo prestador dos serviços, fora do local da prestação dos serviços, que fica sujeito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Colocação e instalação de tapetes, carpetes, assoalhos, cortinas, revestimentos de parede, vidros, divisórias, placas de gesso e congêneres, com material fornecido pelo tomador do serviço.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Recuperação, raspagem, polimento e lustração de pisos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7.08</w:t>
            </w:r>
          </w:p>
        </w:tc>
        <w:tc>
          <w:tcPr>
            <w:tcW w:w="6480" w:type="dxa"/>
          </w:tcPr>
          <w:p w:rsidR="006A08E0" w:rsidRPr="006A08E0" w:rsidRDefault="006A08E0" w:rsidP="006A08E0">
            <w:pPr>
              <w:jc w:val="both"/>
              <w:rPr>
                <w:rFonts w:ascii="Arial" w:hAnsi="Arial" w:cs="Arial"/>
                <w:sz w:val="22"/>
                <w:szCs w:val="22"/>
              </w:rPr>
            </w:pPr>
            <w:proofErr w:type="spellStart"/>
            <w:r w:rsidRPr="006A08E0">
              <w:rPr>
                <w:rFonts w:ascii="Arial" w:hAnsi="Arial" w:cs="Arial"/>
                <w:sz w:val="22"/>
                <w:szCs w:val="22"/>
              </w:rPr>
              <w:t>Calafetação</w:t>
            </w:r>
            <w:proofErr w:type="spellEnd"/>
            <w:r w:rsidRPr="006A08E0">
              <w:rPr>
                <w:rFonts w:ascii="Arial" w:hAnsi="Arial" w:cs="Arial"/>
                <w:sz w:val="22"/>
                <w:szCs w:val="22"/>
              </w:rPr>
              <w:t>.</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p>
          <w:p w:rsidR="006A08E0" w:rsidRPr="006A08E0" w:rsidRDefault="006A08E0" w:rsidP="006A08E0">
            <w:pPr>
              <w:jc w:val="both"/>
              <w:rPr>
                <w:rFonts w:ascii="Arial" w:hAnsi="Arial" w:cs="Arial"/>
                <w:sz w:val="22"/>
                <w:szCs w:val="22"/>
              </w:rPr>
            </w:pPr>
            <w:r w:rsidRPr="006A08E0">
              <w:rPr>
                <w:rFonts w:ascii="Arial" w:hAnsi="Arial" w:cs="Arial"/>
                <w:sz w:val="22"/>
                <w:szCs w:val="22"/>
              </w:rPr>
              <w:t>7.09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Varrição, coleta, remoção, incineração, tratamento, reciclagem, separação e destinação final de lixo, rejeitos e outros resíduos quaisquer.</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Limpeza, manutenção e conservação de vias e logradouros públicos, imóveis, chaminés, piscinas, parques, jardins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Decoração e jardinagem, inclusive corte e poda de árvores.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Controle e tratamento de efluentes de qualquer natureza e de agentes físicos, químicos e biológicos.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Dedetização, desinfecção, </w:t>
            </w:r>
            <w:proofErr w:type="spellStart"/>
            <w:r w:rsidRPr="006A08E0">
              <w:rPr>
                <w:rFonts w:ascii="Arial" w:hAnsi="Arial" w:cs="Arial"/>
                <w:sz w:val="22"/>
                <w:szCs w:val="22"/>
              </w:rPr>
              <w:t>desinsetização</w:t>
            </w:r>
            <w:proofErr w:type="spellEnd"/>
            <w:r w:rsidRPr="006A08E0">
              <w:rPr>
                <w:rFonts w:ascii="Arial" w:hAnsi="Arial" w:cs="Arial"/>
                <w:sz w:val="22"/>
                <w:szCs w:val="22"/>
              </w:rPr>
              <w:t>, imunização, higienização, desratização, pulverização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Vetado (Lei 116/2003)</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Vetado (Lei 116/2003)</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7.16</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Florestamento, reflorestamento, semeadura, adubação, reparação de solo, plantio, silagem, colheita, corte e descascamento de árvores, silvicultura, exploração florestal e dos serviços congêneres indissociáveis da formação, manutenção e colheita de florestas, para quaisquer fins e por quaisquer meios.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Escoramento, contenção de encostas e serviços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Limpeza e dragagem de rios, portos, canais, baías, lagos, lagoas, represas, açudes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7.19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Acompanhamento e fiscalização da execução de obras de engenharia, arquitetura e urbanismo.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7.20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Aerofotogrametria (inclusive interpretação), cartografia, mapeamento, levantamentos topográficos, batimétricos, geográficos, geodésicos, geológicos, geofísicos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7.21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Pesquisa, perfuração, cimentação, mergulho, </w:t>
            </w:r>
            <w:proofErr w:type="spellStart"/>
            <w:r w:rsidRPr="006A08E0">
              <w:rPr>
                <w:rFonts w:ascii="Arial" w:hAnsi="Arial" w:cs="Arial"/>
                <w:sz w:val="22"/>
                <w:szCs w:val="22"/>
              </w:rPr>
              <w:t>perfilagem</w:t>
            </w:r>
            <w:proofErr w:type="spellEnd"/>
            <w:r w:rsidRPr="006A08E0">
              <w:rPr>
                <w:rFonts w:ascii="Arial" w:hAnsi="Arial" w:cs="Arial"/>
                <w:sz w:val="22"/>
                <w:szCs w:val="22"/>
              </w:rPr>
              <w:t xml:space="preserve">, </w:t>
            </w:r>
            <w:proofErr w:type="spellStart"/>
            <w:r w:rsidRPr="006A08E0">
              <w:rPr>
                <w:rFonts w:ascii="Arial" w:hAnsi="Arial" w:cs="Arial"/>
                <w:sz w:val="22"/>
                <w:szCs w:val="22"/>
              </w:rPr>
              <w:t>concretação</w:t>
            </w:r>
            <w:proofErr w:type="spellEnd"/>
            <w:r w:rsidRPr="006A08E0">
              <w:rPr>
                <w:rFonts w:ascii="Arial" w:hAnsi="Arial" w:cs="Arial"/>
                <w:sz w:val="22"/>
                <w:szCs w:val="22"/>
              </w:rPr>
              <w:t xml:space="preserve">, </w:t>
            </w:r>
            <w:proofErr w:type="spellStart"/>
            <w:r w:rsidRPr="006A08E0">
              <w:rPr>
                <w:rFonts w:ascii="Arial" w:hAnsi="Arial" w:cs="Arial"/>
                <w:sz w:val="22"/>
                <w:szCs w:val="22"/>
              </w:rPr>
              <w:t>testemunhagem</w:t>
            </w:r>
            <w:proofErr w:type="spellEnd"/>
            <w:r w:rsidRPr="006A08E0">
              <w:rPr>
                <w:rFonts w:ascii="Arial" w:hAnsi="Arial" w:cs="Arial"/>
                <w:sz w:val="22"/>
                <w:szCs w:val="22"/>
              </w:rPr>
              <w:t xml:space="preserve">, pescaria, estimulação e outros serviços relacionados com a exploração e </w:t>
            </w:r>
            <w:proofErr w:type="spellStart"/>
            <w:r w:rsidRPr="006A08E0">
              <w:rPr>
                <w:rFonts w:ascii="Arial" w:hAnsi="Arial" w:cs="Arial"/>
                <w:sz w:val="22"/>
                <w:szCs w:val="22"/>
              </w:rPr>
              <w:t>explotação</w:t>
            </w:r>
            <w:proofErr w:type="spellEnd"/>
            <w:r w:rsidRPr="006A08E0">
              <w:rPr>
                <w:rFonts w:ascii="Arial" w:hAnsi="Arial" w:cs="Arial"/>
                <w:sz w:val="22"/>
                <w:szCs w:val="22"/>
              </w:rPr>
              <w:t xml:space="preserve"> de petróleo, gás natural e de outros recursos minerais.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7.22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Nucleação e bombardeamento de nuvens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8</w:t>
            </w:r>
          </w:p>
        </w:tc>
        <w:tc>
          <w:tcPr>
            <w:tcW w:w="6480" w:type="dxa"/>
          </w:tcPr>
          <w:p w:rsidR="006A08E0" w:rsidRPr="006A08E0" w:rsidRDefault="006A08E0" w:rsidP="006A08E0">
            <w:pPr>
              <w:jc w:val="both"/>
              <w:rPr>
                <w:rFonts w:ascii="Arial" w:hAnsi="Arial" w:cs="Arial"/>
                <w:b/>
                <w:bCs/>
                <w:sz w:val="22"/>
                <w:szCs w:val="22"/>
              </w:rPr>
            </w:pPr>
            <w:r w:rsidRPr="006A08E0">
              <w:rPr>
                <w:rFonts w:ascii="Arial" w:hAnsi="Arial" w:cs="Arial"/>
                <w:b/>
                <w:bCs/>
                <w:sz w:val="22"/>
                <w:szCs w:val="22"/>
              </w:rPr>
              <w:t>Serviços de educação, ensino, orientação pedagógica e educacional, instrução, treinamento e avaliação pessoal de qualquer grau ou natureza.</w:t>
            </w:r>
          </w:p>
        </w:tc>
        <w:tc>
          <w:tcPr>
            <w:tcW w:w="1169" w:type="dxa"/>
          </w:tcPr>
          <w:p w:rsidR="006A08E0" w:rsidRPr="006A08E0" w:rsidRDefault="006A08E0" w:rsidP="006A08E0">
            <w:pPr>
              <w:jc w:val="center"/>
              <w:rPr>
                <w:rFonts w:ascii="Arial" w:hAnsi="Arial" w:cs="Arial"/>
                <w:b/>
                <w:sz w:val="22"/>
                <w:szCs w:val="22"/>
              </w:rPr>
            </w:pPr>
          </w:p>
          <w:p w:rsidR="006A08E0" w:rsidRPr="006A08E0" w:rsidRDefault="006A08E0" w:rsidP="006A08E0">
            <w:pPr>
              <w:jc w:val="center"/>
              <w:rPr>
                <w:rFonts w:ascii="Arial" w:hAnsi="Arial" w:cs="Arial"/>
                <w:b/>
                <w:sz w:val="22"/>
                <w:szCs w:val="22"/>
              </w:rPr>
            </w:pPr>
          </w:p>
          <w:p w:rsidR="006A08E0" w:rsidRPr="006A08E0" w:rsidRDefault="006A08E0" w:rsidP="006A08E0">
            <w:pP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p w:rsidR="006A08E0" w:rsidRPr="006A08E0" w:rsidRDefault="006A08E0" w:rsidP="006A08E0">
            <w:pP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8.01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Ensino regular pré-escolar, fundamental, médio e superior.</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8.02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Instrução, treinamento, orientação pedagógica e educacional, avaliação de conhecimentos de qualquer natureza.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9</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relativos a hospedagem, turismo, viagens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9.01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Hospedagem de qualquer natureza em hotéis, </w:t>
            </w:r>
            <w:r w:rsidRPr="006A08E0">
              <w:rPr>
                <w:rFonts w:ascii="Arial" w:hAnsi="Arial" w:cs="Arial"/>
                <w:i/>
                <w:sz w:val="22"/>
                <w:szCs w:val="22"/>
              </w:rPr>
              <w:t>apart</w:t>
            </w:r>
            <w:r w:rsidRPr="006A08E0">
              <w:rPr>
                <w:rFonts w:ascii="Arial" w:hAnsi="Arial" w:cs="Arial"/>
                <w:sz w:val="22"/>
                <w:szCs w:val="22"/>
              </w:rPr>
              <w:t>-</w:t>
            </w:r>
            <w:proofErr w:type="spellStart"/>
            <w:r w:rsidRPr="006A08E0">
              <w:rPr>
                <w:rFonts w:ascii="Arial" w:hAnsi="Arial" w:cs="Arial"/>
                <w:i/>
                <w:sz w:val="22"/>
                <w:szCs w:val="22"/>
              </w:rPr>
              <w:t>service</w:t>
            </w:r>
            <w:proofErr w:type="spellEnd"/>
            <w:r w:rsidRPr="006A08E0">
              <w:rPr>
                <w:rFonts w:ascii="Arial" w:hAnsi="Arial" w:cs="Arial"/>
                <w:sz w:val="22"/>
                <w:szCs w:val="22"/>
              </w:rPr>
              <w:t xml:space="preserve"> condominiais, </w:t>
            </w:r>
            <w:r w:rsidRPr="006A08E0">
              <w:rPr>
                <w:rFonts w:ascii="Arial" w:hAnsi="Arial" w:cs="Arial"/>
                <w:i/>
                <w:sz w:val="22"/>
                <w:szCs w:val="22"/>
              </w:rPr>
              <w:t>flat</w:t>
            </w:r>
            <w:r w:rsidRPr="006A08E0">
              <w:rPr>
                <w:rFonts w:ascii="Arial" w:hAnsi="Arial" w:cs="Arial"/>
                <w:sz w:val="22"/>
                <w:szCs w:val="22"/>
              </w:rPr>
              <w:t xml:space="preserve">, apart-hotéis, hotéis residência, </w:t>
            </w:r>
            <w:proofErr w:type="spellStart"/>
            <w:r w:rsidRPr="006A08E0">
              <w:rPr>
                <w:rFonts w:ascii="Arial" w:hAnsi="Arial" w:cs="Arial"/>
                <w:i/>
                <w:sz w:val="22"/>
                <w:szCs w:val="22"/>
              </w:rPr>
              <w:t>residence</w:t>
            </w:r>
            <w:r w:rsidRPr="006A08E0">
              <w:rPr>
                <w:rFonts w:ascii="Arial" w:hAnsi="Arial" w:cs="Arial"/>
                <w:sz w:val="22"/>
                <w:szCs w:val="22"/>
              </w:rPr>
              <w:t>-</w:t>
            </w:r>
            <w:r w:rsidRPr="006A08E0">
              <w:rPr>
                <w:rFonts w:ascii="Arial" w:hAnsi="Arial" w:cs="Arial"/>
                <w:i/>
                <w:sz w:val="22"/>
                <w:szCs w:val="22"/>
              </w:rPr>
              <w:t>service</w:t>
            </w:r>
            <w:proofErr w:type="spellEnd"/>
            <w:r w:rsidRPr="006A08E0">
              <w:rPr>
                <w:rFonts w:ascii="Arial" w:hAnsi="Arial" w:cs="Arial"/>
                <w:sz w:val="22"/>
                <w:szCs w:val="22"/>
              </w:rPr>
              <w:t xml:space="preserve">, </w:t>
            </w:r>
            <w:proofErr w:type="spellStart"/>
            <w:r w:rsidRPr="006A08E0">
              <w:rPr>
                <w:rFonts w:ascii="Arial" w:hAnsi="Arial" w:cs="Arial"/>
                <w:i/>
                <w:sz w:val="22"/>
                <w:szCs w:val="22"/>
              </w:rPr>
              <w:t>suite</w:t>
            </w:r>
            <w:proofErr w:type="spellEnd"/>
            <w:r w:rsidRPr="006A08E0">
              <w:rPr>
                <w:rFonts w:ascii="Arial" w:hAnsi="Arial" w:cs="Arial"/>
                <w:sz w:val="22"/>
                <w:szCs w:val="22"/>
              </w:rPr>
              <w:t xml:space="preserve"> </w:t>
            </w:r>
            <w:proofErr w:type="spellStart"/>
            <w:r w:rsidRPr="006A08E0">
              <w:rPr>
                <w:rFonts w:ascii="Arial" w:hAnsi="Arial" w:cs="Arial"/>
                <w:i/>
                <w:sz w:val="22"/>
                <w:szCs w:val="22"/>
              </w:rPr>
              <w:t>service</w:t>
            </w:r>
            <w:proofErr w:type="spellEnd"/>
            <w:r w:rsidRPr="006A08E0">
              <w:rPr>
                <w:rFonts w:ascii="Arial" w:hAnsi="Arial" w:cs="Arial"/>
                <w:sz w:val="22"/>
                <w:szCs w:val="22"/>
              </w:rPr>
              <w:t>, hotelaria marítima, motéis, pensões e congêneres; ocupação por temporada com fornecimento de serviço (o valor da alimentação e gorjeta, quando incluído no preço da diária, fica sujeito ao Imposto Sobre Serviços).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9.02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organização, promoção, intermediação e execução de programas de turismo, passeios, viagens, excursões, hospedagens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9.03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Guias de turismo.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10</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intermediação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lastRenderedPageBreak/>
              <w:t>10.01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corretagem ou intermediação de câmbio, de seguros, de cartões de crédito, de planos de saúde e de planos de previdência privada.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10.02</w:t>
            </w:r>
          </w:p>
        </w:tc>
        <w:tc>
          <w:tcPr>
            <w:tcW w:w="6480" w:type="dxa"/>
          </w:tcPr>
          <w:p w:rsidR="006A08E0" w:rsidRPr="006A08E0" w:rsidRDefault="006A08E0" w:rsidP="006A08E0">
            <w:pPr>
              <w:ind w:left="-70"/>
              <w:jc w:val="both"/>
              <w:rPr>
                <w:rFonts w:ascii="Arial" w:hAnsi="Arial" w:cs="Arial"/>
                <w:sz w:val="22"/>
                <w:szCs w:val="22"/>
              </w:rPr>
            </w:pPr>
            <w:r w:rsidRPr="006A08E0">
              <w:rPr>
                <w:rFonts w:ascii="Arial" w:hAnsi="Arial" w:cs="Arial"/>
                <w:sz w:val="22"/>
                <w:szCs w:val="22"/>
              </w:rPr>
              <w:t>Agenciamento, corretagem ou intermediação de títulos em geral, valores mobiliários e contratos quaisquer.</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10.03</w:t>
            </w:r>
          </w:p>
        </w:tc>
        <w:tc>
          <w:tcPr>
            <w:tcW w:w="6480" w:type="dxa"/>
          </w:tcPr>
          <w:p w:rsidR="006A08E0" w:rsidRPr="006A08E0" w:rsidRDefault="006A08E0" w:rsidP="006A08E0">
            <w:pPr>
              <w:ind w:left="-70"/>
              <w:jc w:val="both"/>
              <w:rPr>
                <w:rFonts w:ascii="Arial" w:hAnsi="Arial" w:cs="Arial"/>
                <w:sz w:val="22"/>
                <w:szCs w:val="22"/>
              </w:rPr>
            </w:pPr>
            <w:r w:rsidRPr="006A08E0">
              <w:rPr>
                <w:rFonts w:ascii="Arial" w:hAnsi="Arial" w:cs="Arial"/>
                <w:sz w:val="22"/>
                <w:szCs w:val="22"/>
              </w:rPr>
              <w:t>Agenciamento, corretagem ou intermediação de direitos de propriedade industrial, artística ou literária.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corretagem ou intermediação de contratos de arrendamento mercantil (</w:t>
            </w:r>
            <w:r w:rsidRPr="006A08E0">
              <w:rPr>
                <w:rFonts w:ascii="Arial" w:hAnsi="Arial" w:cs="Arial"/>
                <w:i/>
                <w:sz w:val="22"/>
                <w:szCs w:val="22"/>
              </w:rPr>
              <w:t>leasing</w:t>
            </w:r>
            <w:r w:rsidRPr="006A08E0">
              <w:rPr>
                <w:rFonts w:ascii="Arial" w:hAnsi="Arial" w:cs="Arial"/>
                <w:sz w:val="22"/>
                <w:szCs w:val="22"/>
              </w:rPr>
              <w:t>), de franquia (</w:t>
            </w:r>
            <w:r w:rsidRPr="006A08E0">
              <w:rPr>
                <w:rFonts w:ascii="Arial" w:hAnsi="Arial" w:cs="Arial"/>
                <w:i/>
                <w:sz w:val="22"/>
                <w:szCs w:val="22"/>
              </w:rPr>
              <w:t>franchising</w:t>
            </w:r>
            <w:r w:rsidRPr="006A08E0">
              <w:rPr>
                <w:rFonts w:ascii="Arial" w:hAnsi="Arial" w:cs="Arial"/>
                <w:sz w:val="22"/>
                <w:szCs w:val="22"/>
              </w:rPr>
              <w:t xml:space="preserve">) e de </w:t>
            </w:r>
            <w:proofErr w:type="spellStart"/>
            <w:r w:rsidRPr="006A08E0">
              <w:rPr>
                <w:rFonts w:ascii="Arial" w:hAnsi="Arial" w:cs="Arial"/>
                <w:sz w:val="22"/>
                <w:szCs w:val="22"/>
              </w:rPr>
              <w:t>faturização</w:t>
            </w:r>
            <w:proofErr w:type="spellEnd"/>
            <w:r w:rsidRPr="006A08E0">
              <w:rPr>
                <w:rFonts w:ascii="Arial" w:hAnsi="Arial" w:cs="Arial"/>
                <w:sz w:val="22"/>
                <w:szCs w:val="22"/>
              </w:rPr>
              <w:t xml:space="preserve"> (</w:t>
            </w:r>
            <w:proofErr w:type="spellStart"/>
            <w:r w:rsidRPr="006A08E0">
              <w:rPr>
                <w:rFonts w:ascii="Arial" w:hAnsi="Arial" w:cs="Arial"/>
                <w:i/>
                <w:sz w:val="22"/>
                <w:szCs w:val="22"/>
              </w:rPr>
              <w:t>factoring</w:t>
            </w:r>
            <w:proofErr w:type="spellEnd"/>
            <w:r w:rsidRPr="006A08E0">
              <w:rPr>
                <w:rFonts w:ascii="Arial" w:hAnsi="Arial" w:cs="Arial"/>
                <w:sz w:val="22"/>
                <w:szCs w:val="22"/>
              </w:rPr>
              <w:t>).</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corretagem ou intermediação de bens móveis ou imóveis, não abrangidos em outros itens ou subitens, inclusive aqueles realizados no âmbito de Bolsas de Mercadorias e Futuros, por quaisquer meios.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marítimo.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de notícias.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Agenciamento de publicidade e propaganda, inclusive o agenciamento de veiculação por quaisquer meios.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Representação de qualquer natureza, inclusive comercial.</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10.10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Distribuição de bens de terceiros.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11</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guarda, estacionamento, armazenamento, vigilância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11.01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Guarda e estacionamento de veículos terrestres automotores, de aeronaves e de embarcações.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11.02</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Vigilância, segurança ou monitoramento de bens, pessoas e semoventes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11.03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Escolta, inclusive de veículos e cargas.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11.04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Armazenamento, depósito, carga, descarga, arrumação e guarda de bens de qualquer espécie.</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12</w:t>
            </w:r>
          </w:p>
        </w:tc>
        <w:tc>
          <w:tcPr>
            <w:tcW w:w="6480" w:type="dxa"/>
          </w:tcPr>
          <w:p w:rsidR="006A08E0" w:rsidRPr="006A08E0" w:rsidRDefault="006A08E0" w:rsidP="006A08E0">
            <w:pPr>
              <w:jc w:val="both"/>
              <w:rPr>
                <w:rFonts w:ascii="Arial" w:hAnsi="Arial" w:cs="Arial"/>
                <w:b/>
                <w:sz w:val="22"/>
                <w:szCs w:val="22"/>
              </w:rPr>
            </w:pPr>
          </w:p>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diversões, lazer, entretenimento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12.01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Espetáculos teatrais.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12.02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Exibições cinematográficas.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Espetáculos circenses.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Programas de auditório.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Parques de diversões, centros de lazer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Boates, </w:t>
            </w:r>
            <w:r w:rsidRPr="006A08E0">
              <w:rPr>
                <w:rFonts w:ascii="Arial" w:hAnsi="Arial" w:cs="Arial"/>
                <w:i/>
                <w:sz w:val="22"/>
                <w:szCs w:val="22"/>
              </w:rPr>
              <w:t>taxi-dancing</w:t>
            </w:r>
            <w:r w:rsidRPr="006A08E0">
              <w:rPr>
                <w:rFonts w:ascii="Arial" w:hAnsi="Arial" w:cs="Arial"/>
                <w:sz w:val="22"/>
                <w:szCs w:val="22"/>
              </w:rPr>
              <w:t xml:space="preserve">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i/>
                <w:sz w:val="22"/>
                <w:szCs w:val="22"/>
              </w:rPr>
              <w:t>Shows, ballet</w:t>
            </w:r>
            <w:r w:rsidRPr="006A08E0">
              <w:rPr>
                <w:rFonts w:ascii="Arial" w:hAnsi="Arial" w:cs="Arial"/>
                <w:sz w:val="22"/>
                <w:szCs w:val="22"/>
              </w:rPr>
              <w:t>, danças, desfiles, bailes, óperas, concertos, recitais, festivais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Feiras, exposições, congressos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Bilhares, boliches e diversões eletrônicas ou não.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 xml:space="preserve"> </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Corridas e competições de animais.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Competições esportivas ou de destreza física ou intelectual, com ou sem a participação do espectador.</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Execução de música.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Produção, mediante ou sem encomenda prévia, de eventos, espetáculos, entrevistas, </w:t>
            </w:r>
            <w:r w:rsidRPr="006A08E0">
              <w:rPr>
                <w:rFonts w:ascii="Arial" w:hAnsi="Arial" w:cs="Arial"/>
                <w:i/>
                <w:sz w:val="22"/>
                <w:szCs w:val="22"/>
              </w:rPr>
              <w:t>shows, ballet</w:t>
            </w:r>
            <w:r w:rsidRPr="006A08E0">
              <w:rPr>
                <w:rFonts w:ascii="Arial" w:hAnsi="Arial" w:cs="Arial"/>
                <w:sz w:val="22"/>
                <w:szCs w:val="22"/>
              </w:rPr>
              <w:t>, danças, desfiles, bailes, teatros, óperas, concertos, recitais, festivais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Fornecimento de música para ambientes fechados ou não, mediante transmissão por qualquer processo.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Desfiles de blocos carnavalescos ou folclóricos, trios elétricos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lastRenderedPageBreak/>
              <w:t>12.16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Exibição de filmes, entrevistas, musicais, espetáculos, </w:t>
            </w:r>
            <w:r w:rsidRPr="006A08E0">
              <w:rPr>
                <w:rFonts w:ascii="Arial" w:hAnsi="Arial" w:cs="Arial"/>
                <w:i/>
                <w:sz w:val="22"/>
                <w:szCs w:val="22"/>
              </w:rPr>
              <w:t>shows</w:t>
            </w:r>
            <w:r w:rsidRPr="006A08E0">
              <w:rPr>
                <w:rFonts w:ascii="Arial" w:hAnsi="Arial" w:cs="Arial"/>
                <w:sz w:val="22"/>
                <w:szCs w:val="22"/>
              </w:rPr>
              <w:t>, concertos, desfiles, óperas, competições esportivas, de destreza intelectual ou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12.17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Recreação e animação, inclusive em festas e eventos de qualquer natureza.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13</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relativos a fonografia, fotografia, cinematografia e reprografia.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13.01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Vetado (Lei 116/2003)</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13.02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Fonografia ou gravação de sons, inclusive trucagem, dublagem, mixagem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13.03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Fotografia e cinematografia, inclusive revelação, ampliação, cópia, reprodução, trucagem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13.04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Reprografia, microfilmagem e digitalização.</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13.05</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Composição gráfica, inclusive confecção de impressos gráficos, fotocomposição, clicheria, zincografia, litografia e fotolitografia, exceto se destinados a posterior operação de comercialização ou industrialização, ainda que incorporados, de qualquer forma, a outra mercadoria que deva ser objeto de posterior circulação, tais como bulas, rótulos, etiquetas, caixas, cartuchos, embalagens e manuais técnicos e de instrução, quando ficarão sujeitos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14</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relativos a bens de terceiros.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14.01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Lubrificação, limpeza, lustração, revisão, carga e recarga, conserto, restauração, blindagem, manutenção e conservação de máquinas, veículos, aparelhos, equipamentos, motores, elevadores ou de qualquer objeto (exceto peças e partes empregadas, que ficam sujeitas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Assistência Técnica.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Recondicionamento de motores (exceto peças e partes empregadas, que ficam sujeitas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Recauchutagem ou regeneração de pneus.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14.05</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 xml:space="preserve">Restauração, recondicionamento, acondicionamento, pintura, beneficiamento, lavagem, secagem, tingimento, galvanoplastia, </w:t>
            </w:r>
            <w:proofErr w:type="spellStart"/>
            <w:r>
              <w:rPr>
                <w:rFonts w:ascii="Arial" w:hAnsi="Arial" w:cs="Arial"/>
                <w:color w:val="000000"/>
              </w:rPr>
              <w:t>anodização</w:t>
            </w:r>
            <w:proofErr w:type="spellEnd"/>
            <w:r>
              <w:rPr>
                <w:rFonts w:ascii="Arial" w:hAnsi="Arial" w:cs="Arial"/>
                <w:color w:val="000000"/>
              </w:rPr>
              <w:t xml:space="preserve">, corte, recorte, </w:t>
            </w:r>
            <w:proofErr w:type="spellStart"/>
            <w:r>
              <w:rPr>
                <w:rFonts w:ascii="Arial" w:hAnsi="Arial" w:cs="Arial"/>
                <w:color w:val="000000"/>
              </w:rPr>
              <w:t>plastificação</w:t>
            </w:r>
            <w:proofErr w:type="spellEnd"/>
            <w:r>
              <w:rPr>
                <w:rFonts w:ascii="Arial" w:hAnsi="Arial" w:cs="Arial"/>
                <w:color w:val="000000"/>
              </w:rPr>
              <w:t>, costura, acabamento, polimento e congêneres de objetos quaisquer.</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Instalação e montagem de aparelhos, máquinas e equipamentos, inclusive montagem industrial, prestados ao usuário final, exclusivamente com material por ele fornecido.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Colocação de molduras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Encadernação, gravação e douração de livros, revistas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Alfaiataria e costura, quando o material for fornecido pelo usuário final, exceto aviamento.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Tinturaria e lavanderia.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Tapeçaria e reforma de estofamentos em geral.</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Funilaria e lanternagem.</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14.13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Carpintaria e serralheria.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95ED5" w:rsidRPr="006A08E0" w:rsidTr="00352FC6">
        <w:trPr>
          <w:cantSplit/>
        </w:trPr>
        <w:tc>
          <w:tcPr>
            <w:tcW w:w="709" w:type="dxa"/>
          </w:tcPr>
          <w:p w:rsidR="00695ED5" w:rsidRPr="006A08E0" w:rsidRDefault="00695ED5" w:rsidP="006A08E0">
            <w:pPr>
              <w:spacing w:beforeAutospacing="1" w:afterAutospacing="1"/>
              <w:jc w:val="both"/>
              <w:rPr>
                <w:rFonts w:ascii="Arial" w:hAnsi="Arial" w:cs="Arial"/>
                <w:bCs/>
                <w:sz w:val="22"/>
                <w:szCs w:val="22"/>
              </w:rPr>
            </w:pPr>
            <w:r>
              <w:rPr>
                <w:rFonts w:ascii="Arial" w:hAnsi="Arial" w:cs="Arial"/>
                <w:bCs/>
                <w:sz w:val="22"/>
                <w:szCs w:val="22"/>
              </w:rPr>
              <w:t>14.14</w:t>
            </w:r>
          </w:p>
        </w:tc>
        <w:tc>
          <w:tcPr>
            <w:tcW w:w="6480" w:type="dxa"/>
          </w:tcPr>
          <w:p w:rsidR="00695ED5" w:rsidRPr="006A08E0" w:rsidRDefault="00695ED5" w:rsidP="006A08E0">
            <w:pPr>
              <w:jc w:val="both"/>
              <w:rPr>
                <w:rFonts w:ascii="Arial" w:hAnsi="Arial" w:cs="Arial"/>
                <w:sz w:val="22"/>
                <w:szCs w:val="22"/>
              </w:rPr>
            </w:pPr>
            <w:r>
              <w:rPr>
                <w:rFonts w:ascii="Arial" w:hAnsi="Arial" w:cs="Arial"/>
                <w:color w:val="000000"/>
              </w:rPr>
              <w:t xml:space="preserve">Guincho </w:t>
            </w:r>
            <w:proofErr w:type="spellStart"/>
            <w:r>
              <w:rPr>
                <w:rFonts w:ascii="Arial" w:hAnsi="Arial" w:cs="Arial"/>
                <w:color w:val="000000"/>
              </w:rPr>
              <w:t>intramunicipal</w:t>
            </w:r>
            <w:proofErr w:type="spellEnd"/>
            <w:r>
              <w:rPr>
                <w:rFonts w:ascii="Arial" w:hAnsi="Arial" w:cs="Arial"/>
                <w:color w:val="000000"/>
              </w:rPr>
              <w:t xml:space="preserve">, guindaste e </w:t>
            </w:r>
            <w:proofErr w:type="spellStart"/>
            <w:r>
              <w:rPr>
                <w:rFonts w:ascii="Arial" w:hAnsi="Arial" w:cs="Arial"/>
                <w:color w:val="000000"/>
              </w:rPr>
              <w:t>içamento</w:t>
            </w:r>
            <w:proofErr w:type="spellEnd"/>
            <w:r>
              <w:rPr>
                <w:rFonts w:ascii="Arial" w:hAnsi="Arial" w:cs="Arial"/>
                <w:color w:val="000000"/>
              </w:rPr>
              <w:t>.</w:t>
            </w:r>
          </w:p>
        </w:tc>
        <w:tc>
          <w:tcPr>
            <w:tcW w:w="1169" w:type="dxa"/>
          </w:tcPr>
          <w:p w:rsidR="00695ED5" w:rsidRPr="006A08E0" w:rsidRDefault="00695ED5" w:rsidP="006A08E0">
            <w:pPr>
              <w:jc w:val="center"/>
              <w:rPr>
                <w:rFonts w:ascii="Arial" w:hAnsi="Arial" w:cs="Arial"/>
                <w:sz w:val="22"/>
                <w:szCs w:val="22"/>
              </w:rPr>
            </w:pPr>
            <w:r>
              <w:rPr>
                <w:rFonts w:ascii="Arial" w:hAnsi="Arial" w:cs="Arial"/>
                <w:sz w:val="22"/>
                <w:szCs w:val="22"/>
              </w:rPr>
              <w:t>1,50</w:t>
            </w:r>
          </w:p>
        </w:tc>
        <w:tc>
          <w:tcPr>
            <w:tcW w:w="1139" w:type="dxa"/>
          </w:tcPr>
          <w:p w:rsidR="00695ED5" w:rsidRPr="006A08E0" w:rsidRDefault="00695ED5" w:rsidP="006A08E0">
            <w:pPr>
              <w:jc w:val="center"/>
              <w:rPr>
                <w:rFonts w:ascii="Arial" w:hAnsi="Arial" w:cs="Arial"/>
                <w:sz w:val="22"/>
                <w:szCs w:val="22"/>
              </w:rPr>
            </w:pPr>
            <w:r>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15</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relacionados ao setor bancário ou financeiro, inclusive aqueles prestados por instituições financeiras autorizadas a funcionar pela União ou por quem de direito.</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lastRenderedPageBreak/>
              <w:t>15.01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Administração de fundos quaisquer, de consórcio, de cartão de crédito ou débito e congêneres, de carteira de clientes, de cheques pré-datados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Abertura de contas em geral, inclusive </w:t>
            </w:r>
            <w:proofErr w:type="spellStart"/>
            <w:r w:rsidRPr="006A08E0">
              <w:rPr>
                <w:rFonts w:ascii="Arial" w:hAnsi="Arial" w:cs="Arial"/>
                <w:sz w:val="22"/>
                <w:szCs w:val="22"/>
              </w:rPr>
              <w:t>conta-corrente</w:t>
            </w:r>
            <w:proofErr w:type="spellEnd"/>
            <w:r w:rsidRPr="006A08E0">
              <w:rPr>
                <w:rFonts w:ascii="Arial" w:hAnsi="Arial" w:cs="Arial"/>
                <w:sz w:val="22"/>
                <w:szCs w:val="22"/>
              </w:rPr>
              <w:t>, conta de investimentos e aplicação e caderneta de poupança, no País e no exterior, bem como a manutenção das referidas contas ativas e inativas.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Locação e manutenção de cofres particulares, de terminais eletrônicos, de terminais de atendimento e de bens e equipamentos em geral.</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Fornecimento ou emissão de atestados em geral, inclusive atestado de idoneidade, atestado de capacidade financeira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Cadastro, elaboração de ficha cadastral, renovação cadastral e congêneres, inclusão ou exclusão no Cadastro de Emitentes de Cheques sem Fundos – CCF ou em quaisquer outros bancos cadastrais.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Emissão, </w:t>
            </w:r>
            <w:proofErr w:type="spellStart"/>
            <w:r w:rsidRPr="006A08E0">
              <w:rPr>
                <w:rFonts w:ascii="Arial" w:hAnsi="Arial" w:cs="Arial"/>
                <w:sz w:val="22"/>
                <w:szCs w:val="22"/>
              </w:rPr>
              <w:t>reemissão</w:t>
            </w:r>
            <w:proofErr w:type="spellEnd"/>
            <w:r w:rsidRPr="006A08E0">
              <w:rPr>
                <w:rFonts w:ascii="Arial" w:hAnsi="Arial" w:cs="Arial"/>
                <w:sz w:val="22"/>
                <w:szCs w:val="22"/>
              </w:rPr>
              <w:t xml:space="preserve"> e fornecimento de avisos, comprovantes e documentos em geral; abono de firmas; coleta e entrega de documentos, bens e valores; comunicação com outra agência ou com a administração central; licenciamento eletrônico de veículos; transferência de veículos; agenciamento fiduciário ou depositário; devolução de bens em custódia.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Height w:val="70"/>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15.07</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sz w:val="22"/>
                <w:szCs w:val="22"/>
              </w:rPr>
            </w:pPr>
            <w:r w:rsidRPr="006A08E0">
              <w:rPr>
                <w:rFonts w:ascii="Arial" w:hAnsi="Arial" w:cs="Arial"/>
                <w:sz w:val="22"/>
                <w:szCs w:val="22"/>
              </w:rPr>
              <w:t>Acesso, movimentação, atendimento e consulta a contas em geral, por qualquer meio ou processo, inclusive por telefone, fac-símile, internet e telex, acesso a terminais de atendimento, inclusive vinte e quatro horas; acesso a outro banco e a rede compartilhada; fornecimento de saldo, extrato e demais informações relativas a contas em geral, por qualquer meio ou processo.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15.08</w:t>
            </w:r>
          </w:p>
        </w:tc>
        <w:tc>
          <w:tcPr>
            <w:tcW w:w="6480" w:type="dxa"/>
          </w:tcPr>
          <w:p w:rsidR="006A08E0" w:rsidRPr="006A08E0" w:rsidRDefault="006A08E0" w:rsidP="006A08E0">
            <w:pPr>
              <w:jc w:val="both"/>
              <w:rPr>
                <w:rFonts w:ascii="Arial" w:hAnsi="Arial" w:cs="Arial"/>
                <w:sz w:val="22"/>
                <w:szCs w:val="22"/>
              </w:rPr>
            </w:pPr>
          </w:p>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Emissão, </w:t>
            </w:r>
            <w:proofErr w:type="spellStart"/>
            <w:r w:rsidRPr="006A08E0">
              <w:rPr>
                <w:rFonts w:ascii="Arial" w:hAnsi="Arial" w:cs="Arial"/>
                <w:sz w:val="22"/>
                <w:szCs w:val="22"/>
              </w:rPr>
              <w:t>reemissão</w:t>
            </w:r>
            <w:proofErr w:type="spellEnd"/>
            <w:r w:rsidRPr="006A08E0">
              <w:rPr>
                <w:rFonts w:ascii="Arial" w:hAnsi="Arial" w:cs="Arial"/>
                <w:sz w:val="22"/>
                <w:szCs w:val="22"/>
              </w:rPr>
              <w:t>, alteração, cessão, substituição, cancelamento e registro de contrato de crédito; estudo, análise e avaliação de operações de crédito; emissão, concessão, alteração ou contratação de aval, fiança, anuência e congêneres; serviços relativos a abertura de crédito, para quaisquer fins.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Arrendamento mercantil (</w:t>
            </w:r>
            <w:r w:rsidRPr="006A08E0">
              <w:rPr>
                <w:rFonts w:ascii="Arial" w:hAnsi="Arial" w:cs="Arial"/>
                <w:i/>
                <w:sz w:val="22"/>
                <w:szCs w:val="22"/>
              </w:rPr>
              <w:t>leasing</w:t>
            </w:r>
            <w:r w:rsidRPr="006A08E0">
              <w:rPr>
                <w:rFonts w:ascii="Arial" w:hAnsi="Arial" w:cs="Arial"/>
                <w:sz w:val="22"/>
                <w:szCs w:val="22"/>
              </w:rPr>
              <w:t>) de quaisquer bens, inclusive cessão de direitos e obrigações, substituição de garantia, alteração, cancelamento e registro de contrato, e demais serviços relacionados ao arrendamento mercantil (</w:t>
            </w:r>
            <w:r w:rsidRPr="006A08E0">
              <w:rPr>
                <w:rFonts w:ascii="Arial" w:hAnsi="Arial" w:cs="Arial"/>
                <w:i/>
                <w:sz w:val="22"/>
                <w:szCs w:val="22"/>
              </w:rPr>
              <w:t>leasing</w:t>
            </w:r>
            <w:r w:rsidRPr="006A08E0">
              <w:rPr>
                <w:rFonts w:ascii="Arial" w:hAnsi="Arial" w:cs="Arial"/>
                <w:sz w:val="22"/>
                <w:szCs w:val="22"/>
              </w:rPr>
              <w:t>).</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relacionados a cobranças, recebimentos ou pagamentos em geral, de títulos quaisquer, de contas ou carnês, de câmbio, de tributos e por conta de terceiros, inclusive os efetuados por meio eletrônico, automático ou por máquinas de atendimento; fornecimento de posição de cobrança, recebimento ou pagamento; emissão de carnês, fichas de compensação, impressos e documentos em geral.</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bCs/>
                <w:sz w:val="22"/>
                <w:szCs w:val="22"/>
              </w:rPr>
            </w:pPr>
          </w:p>
          <w:p w:rsidR="006A08E0" w:rsidRPr="006A08E0" w:rsidRDefault="006A08E0" w:rsidP="006A08E0">
            <w:pPr>
              <w:jc w:val="center"/>
              <w:rPr>
                <w:rFonts w:ascii="Arial" w:hAnsi="Arial" w:cs="Arial"/>
                <w:bCs/>
                <w:sz w:val="22"/>
                <w:szCs w:val="22"/>
              </w:rPr>
            </w:pPr>
            <w:r w:rsidRPr="006A08E0">
              <w:rPr>
                <w:rFonts w:ascii="Arial" w:hAnsi="Arial" w:cs="Arial"/>
                <w:bCs/>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Devolução de títulos, protesto de títulos, sustação de protesto, manutenção de títulos, reapresentação de títulos, e demais serviços a eles relacionados.</w:t>
            </w:r>
          </w:p>
        </w:tc>
        <w:tc>
          <w:tcPr>
            <w:tcW w:w="1169" w:type="dxa"/>
          </w:tcPr>
          <w:p w:rsidR="006A08E0" w:rsidRPr="006A08E0" w:rsidRDefault="006A08E0" w:rsidP="006A08E0">
            <w:pP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Height w:val="375"/>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Custódia em geral, inclusive de títulos e valores mobiliários.</w:t>
            </w:r>
          </w:p>
        </w:tc>
        <w:tc>
          <w:tcPr>
            <w:tcW w:w="1169" w:type="dxa"/>
          </w:tcPr>
          <w:p w:rsidR="006A08E0" w:rsidRPr="006A08E0" w:rsidRDefault="006A08E0" w:rsidP="006A08E0">
            <w:pPr>
              <w:rPr>
                <w:rFonts w:ascii="Arial" w:hAnsi="Arial" w:cs="Arial"/>
                <w:sz w:val="22"/>
                <w:szCs w:val="22"/>
              </w:rPr>
            </w:pPr>
          </w:p>
        </w:tc>
        <w:tc>
          <w:tcPr>
            <w:tcW w:w="1139" w:type="dxa"/>
          </w:tcPr>
          <w:p w:rsidR="006A08E0" w:rsidRPr="006A08E0" w:rsidRDefault="006A08E0" w:rsidP="006A08E0">
            <w:pPr>
              <w:jc w:val="center"/>
              <w:rPr>
                <w:rFonts w:ascii="Arial" w:hAnsi="Arial" w:cs="Arial"/>
                <w:bCs/>
                <w:sz w:val="22"/>
                <w:szCs w:val="22"/>
              </w:rPr>
            </w:pPr>
            <w:r w:rsidRPr="006A08E0">
              <w:rPr>
                <w:rFonts w:ascii="Arial" w:hAnsi="Arial" w:cs="Arial"/>
                <w:bCs/>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lastRenderedPageBreak/>
              <w:t>15.13</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sz w:val="22"/>
                <w:szCs w:val="22"/>
              </w:rPr>
            </w:pPr>
            <w:r w:rsidRPr="006A08E0">
              <w:rPr>
                <w:rFonts w:ascii="Arial" w:hAnsi="Arial" w:cs="Arial"/>
                <w:sz w:val="22"/>
                <w:szCs w:val="22"/>
              </w:rPr>
              <w:t>Serviços relacionados a operações de câmbio em geral, edição, alteração, prorrogação, cancelamento e baixa de contrato de câmbio; emissão de registro de exportação ou de crédito; cobrança ou depósito no exterior; emissão, fornecimento e cancelamento de cheques de viagem; fornecimento, transferência, cancelamento e demais serviços relativos a carta de crédito de importação, exportação e garantias recebidas; envio e recebimento de mensagens em geral relacionadas a operações de câmbio.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Fornecimento, emissão, </w:t>
            </w:r>
            <w:proofErr w:type="spellStart"/>
            <w:r w:rsidRPr="006A08E0">
              <w:rPr>
                <w:rFonts w:ascii="Arial" w:hAnsi="Arial" w:cs="Arial"/>
                <w:sz w:val="22"/>
                <w:szCs w:val="22"/>
              </w:rPr>
              <w:t>reemissão</w:t>
            </w:r>
            <w:proofErr w:type="spellEnd"/>
            <w:r w:rsidRPr="006A08E0">
              <w:rPr>
                <w:rFonts w:ascii="Arial" w:hAnsi="Arial" w:cs="Arial"/>
                <w:sz w:val="22"/>
                <w:szCs w:val="22"/>
              </w:rPr>
              <w:t>, renovação e manutenção de cartão magnético, cartão de crédito, cartão de débito, cartão salário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Compensação de cheques e títulos quaisquer; serviços relacionados a depósito, inclusive depósito identificado, a saque de contas quaisquer, por qualquer meio ou processo, inclusive em terminais eletrônicos e de atendimento.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jc w:val="center"/>
              <w:rPr>
                <w:rFonts w:ascii="Arial" w:hAnsi="Arial" w:cs="Arial"/>
                <w:bCs/>
                <w:sz w:val="22"/>
                <w:szCs w:val="22"/>
              </w:rPr>
            </w:pPr>
            <w:r w:rsidRPr="006A08E0">
              <w:rPr>
                <w:rFonts w:ascii="Arial" w:hAnsi="Arial" w:cs="Arial"/>
                <w:bCs/>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Emissão, </w:t>
            </w:r>
            <w:proofErr w:type="spellStart"/>
            <w:r w:rsidRPr="006A08E0">
              <w:rPr>
                <w:rFonts w:ascii="Arial" w:hAnsi="Arial" w:cs="Arial"/>
                <w:sz w:val="22"/>
                <w:szCs w:val="22"/>
              </w:rPr>
              <w:t>reemissão</w:t>
            </w:r>
            <w:proofErr w:type="spellEnd"/>
            <w:r w:rsidRPr="006A08E0">
              <w:rPr>
                <w:rFonts w:ascii="Arial" w:hAnsi="Arial" w:cs="Arial"/>
                <w:sz w:val="22"/>
                <w:szCs w:val="22"/>
              </w:rPr>
              <w:t>, liquidação, alteração, cancelamento e baixa de ordens de pagamento, ordens de crédito e similares, por qualquer meio ou processo; serviços relacionados à transferência de valores, dados, fundos, pagamentos e similares, inclusive entre contas em geral.</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rPr>
                <w:rFonts w:ascii="Arial" w:hAnsi="Arial" w:cs="Arial"/>
                <w:sz w:val="22"/>
                <w:szCs w:val="22"/>
              </w:rPr>
            </w:pPr>
          </w:p>
          <w:p w:rsidR="006A08E0" w:rsidRPr="006A08E0" w:rsidRDefault="006A08E0" w:rsidP="006A08E0">
            <w:pPr>
              <w:jc w:val="center"/>
              <w:rPr>
                <w:rFonts w:ascii="Arial" w:hAnsi="Arial" w:cs="Arial"/>
                <w:bCs/>
                <w:sz w:val="22"/>
                <w:szCs w:val="22"/>
              </w:rPr>
            </w:pPr>
          </w:p>
          <w:p w:rsidR="006A08E0" w:rsidRPr="006A08E0" w:rsidRDefault="006A08E0" w:rsidP="006A08E0">
            <w:pPr>
              <w:jc w:val="center"/>
              <w:rPr>
                <w:rFonts w:ascii="Arial" w:hAnsi="Arial" w:cs="Arial"/>
                <w:bCs/>
                <w:sz w:val="22"/>
                <w:szCs w:val="22"/>
              </w:rPr>
            </w:pPr>
            <w:r w:rsidRPr="006A08E0">
              <w:rPr>
                <w:rFonts w:ascii="Arial" w:hAnsi="Arial" w:cs="Arial"/>
                <w:bCs/>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emissão, fornecimento, devolução, sustação, cancelamento e oposição de cheques quaisquer, avulso ou por talão.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15.18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Serviços relacionados a crédito imobiliário, avaliação e vistoria de imóvel ou obra, análise técnica e jurídica, emissão, </w:t>
            </w:r>
            <w:proofErr w:type="spellStart"/>
            <w:r w:rsidRPr="006A08E0">
              <w:rPr>
                <w:rFonts w:ascii="Arial" w:hAnsi="Arial" w:cs="Arial"/>
                <w:sz w:val="22"/>
                <w:szCs w:val="22"/>
              </w:rPr>
              <w:t>reemissão</w:t>
            </w:r>
            <w:proofErr w:type="spellEnd"/>
            <w:r w:rsidRPr="006A08E0">
              <w:rPr>
                <w:rFonts w:ascii="Arial" w:hAnsi="Arial" w:cs="Arial"/>
                <w:sz w:val="22"/>
                <w:szCs w:val="22"/>
              </w:rPr>
              <w:t xml:space="preserve">, alteração, transferência e renegociação de contrato, emissão e </w:t>
            </w:r>
            <w:proofErr w:type="spellStart"/>
            <w:r w:rsidRPr="006A08E0">
              <w:rPr>
                <w:rFonts w:ascii="Arial" w:hAnsi="Arial" w:cs="Arial"/>
                <w:sz w:val="22"/>
                <w:szCs w:val="22"/>
              </w:rPr>
              <w:t>reemissão</w:t>
            </w:r>
            <w:proofErr w:type="spellEnd"/>
            <w:r w:rsidRPr="006A08E0">
              <w:rPr>
                <w:rFonts w:ascii="Arial" w:hAnsi="Arial" w:cs="Arial"/>
                <w:sz w:val="22"/>
                <w:szCs w:val="22"/>
              </w:rPr>
              <w:t xml:space="preserve"> do termo de quitação e demais serviços relacionados a crédito imobiliário.</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16</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transporte de natureza municipal.</w:t>
            </w:r>
          </w:p>
        </w:tc>
        <w:tc>
          <w:tcPr>
            <w:tcW w:w="1169" w:type="dxa"/>
          </w:tcPr>
          <w:p w:rsidR="006A08E0" w:rsidRPr="006A08E0" w:rsidRDefault="006A08E0" w:rsidP="006A08E0">
            <w:pP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16.01</w:t>
            </w:r>
          </w:p>
        </w:tc>
        <w:tc>
          <w:tcPr>
            <w:tcW w:w="6480" w:type="dxa"/>
          </w:tcPr>
          <w:p w:rsidR="006A08E0" w:rsidRPr="006A08E0" w:rsidRDefault="00695ED5" w:rsidP="006A08E0">
            <w:pPr>
              <w:jc w:val="both"/>
              <w:rPr>
                <w:rFonts w:ascii="Arial" w:hAnsi="Arial" w:cs="Arial"/>
                <w:sz w:val="22"/>
                <w:szCs w:val="22"/>
              </w:rPr>
            </w:pPr>
            <w:r>
              <w:rPr>
                <w:rFonts w:ascii="Arial" w:hAnsi="Arial" w:cs="Arial"/>
                <w:color w:val="000000"/>
              </w:rPr>
              <w:t xml:space="preserve">Serviços de transporte coletivo municipal rodoviário, metroviário, ferroviário e </w:t>
            </w:r>
            <w:proofErr w:type="spellStart"/>
            <w:r>
              <w:rPr>
                <w:rFonts w:ascii="Arial" w:hAnsi="Arial" w:cs="Arial"/>
                <w:color w:val="000000"/>
              </w:rPr>
              <w:t>aquaviário</w:t>
            </w:r>
            <w:proofErr w:type="spellEnd"/>
            <w:r>
              <w:rPr>
                <w:rFonts w:ascii="Arial" w:hAnsi="Arial" w:cs="Arial"/>
                <w:color w:val="000000"/>
              </w:rPr>
              <w:t xml:space="preserve"> de passageiros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95ED5" w:rsidRPr="006A08E0" w:rsidTr="00352FC6">
        <w:trPr>
          <w:cantSplit/>
        </w:trPr>
        <w:tc>
          <w:tcPr>
            <w:tcW w:w="709" w:type="dxa"/>
          </w:tcPr>
          <w:p w:rsidR="00695ED5" w:rsidRPr="006A08E0" w:rsidRDefault="00695ED5" w:rsidP="006A08E0">
            <w:pPr>
              <w:spacing w:beforeAutospacing="1" w:afterAutospacing="1"/>
              <w:jc w:val="both"/>
              <w:rPr>
                <w:rFonts w:ascii="Arial" w:hAnsi="Arial" w:cs="Arial"/>
                <w:bCs/>
                <w:sz w:val="22"/>
                <w:szCs w:val="22"/>
              </w:rPr>
            </w:pPr>
            <w:r>
              <w:rPr>
                <w:rFonts w:ascii="Arial" w:hAnsi="Arial" w:cs="Arial"/>
                <w:bCs/>
                <w:sz w:val="22"/>
                <w:szCs w:val="22"/>
              </w:rPr>
              <w:t>16.02</w:t>
            </w:r>
          </w:p>
        </w:tc>
        <w:tc>
          <w:tcPr>
            <w:tcW w:w="6480" w:type="dxa"/>
          </w:tcPr>
          <w:p w:rsidR="00695ED5" w:rsidRPr="006A08E0" w:rsidRDefault="00695ED5" w:rsidP="00695ED5">
            <w:pPr>
              <w:jc w:val="both"/>
              <w:rPr>
                <w:rFonts w:ascii="Arial" w:hAnsi="Arial" w:cs="Arial"/>
                <w:sz w:val="22"/>
                <w:szCs w:val="22"/>
              </w:rPr>
            </w:pPr>
            <w:r>
              <w:rPr>
                <w:rFonts w:ascii="Arial" w:hAnsi="Arial" w:cs="Arial"/>
                <w:sz w:val="22"/>
                <w:szCs w:val="22"/>
              </w:rPr>
              <w:t>Outros s</w:t>
            </w:r>
            <w:r w:rsidRPr="006A08E0">
              <w:rPr>
                <w:rFonts w:ascii="Arial" w:hAnsi="Arial" w:cs="Arial"/>
                <w:sz w:val="22"/>
                <w:szCs w:val="22"/>
              </w:rPr>
              <w:t>erviços de transporte de natureza municipal.</w:t>
            </w:r>
          </w:p>
        </w:tc>
        <w:tc>
          <w:tcPr>
            <w:tcW w:w="1169" w:type="dxa"/>
          </w:tcPr>
          <w:p w:rsidR="00695ED5" w:rsidRPr="006A08E0" w:rsidRDefault="00695ED5" w:rsidP="006A08E0">
            <w:pPr>
              <w:jc w:val="center"/>
              <w:rPr>
                <w:rFonts w:ascii="Arial" w:hAnsi="Arial" w:cs="Arial"/>
                <w:sz w:val="22"/>
                <w:szCs w:val="22"/>
              </w:rPr>
            </w:pPr>
            <w:r>
              <w:rPr>
                <w:rFonts w:ascii="Arial" w:hAnsi="Arial" w:cs="Arial"/>
                <w:sz w:val="22"/>
                <w:szCs w:val="22"/>
              </w:rPr>
              <w:t>1,50</w:t>
            </w:r>
          </w:p>
        </w:tc>
        <w:tc>
          <w:tcPr>
            <w:tcW w:w="1139" w:type="dxa"/>
          </w:tcPr>
          <w:p w:rsidR="00695ED5" w:rsidRPr="006A08E0" w:rsidRDefault="00695ED5" w:rsidP="006A08E0">
            <w:pPr>
              <w:jc w:val="center"/>
              <w:rPr>
                <w:rFonts w:ascii="Arial" w:hAnsi="Arial" w:cs="Arial"/>
                <w:sz w:val="22"/>
                <w:szCs w:val="22"/>
              </w:rPr>
            </w:pPr>
            <w:r>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17</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apoio técnico, administrativo, jurídico, contábil, comercial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Assessoria ou consultoria de qualquer natureza, não contida em outros itens desta lista; análise, exame, pesquisa, coleta, compilação e fornecimento de dados e informações de qualquer natureza, inclusive cadastro e similares.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Datilografia, digitação, estenografia, expediente, secretaria em geral, resposta audível, redação, edição, interpretação, revisão, tradução, apoio e </w:t>
            </w:r>
            <w:proofErr w:type="spellStart"/>
            <w:r w:rsidRPr="006A08E0">
              <w:rPr>
                <w:rFonts w:ascii="Arial" w:hAnsi="Arial" w:cs="Arial"/>
                <w:sz w:val="22"/>
                <w:szCs w:val="22"/>
              </w:rPr>
              <w:t>infra-estrutura</w:t>
            </w:r>
            <w:proofErr w:type="spellEnd"/>
            <w:r w:rsidRPr="006A08E0">
              <w:rPr>
                <w:rFonts w:ascii="Arial" w:hAnsi="Arial" w:cs="Arial"/>
                <w:sz w:val="22"/>
                <w:szCs w:val="22"/>
              </w:rPr>
              <w:t xml:space="preserve"> administrativa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Planejamento, coordenação, programação ou organização técnica, financeira ou administrativa.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Recrutamento, agenciamento, seleção e colocação de mão-de-obra.</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Fornecimento de mão-de-obra, mesmo em caráter temporário, inclusive de empregados ou trabalhadores, avulsos ou temporários, contratados pelo prestador de serviço.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Propaganda e publicidade, inclusive promoção de vendas, planejamento de campanhas ou sistemas de publicidade, elaboração de desenhos, textos e demais materiais publicitários.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Vetado (Lei 116/2003)</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17.08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Franquia (</w:t>
            </w:r>
            <w:r w:rsidRPr="006A08E0">
              <w:rPr>
                <w:rFonts w:ascii="Arial" w:hAnsi="Arial" w:cs="Arial"/>
                <w:i/>
                <w:sz w:val="22"/>
                <w:szCs w:val="22"/>
              </w:rPr>
              <w:t>franchising</w:t>
            </w:r>
            <w:r w:rsidRPr="006A08E0">
              <w:rPr>
                <w:rFonts w:ascii="Arial" w:hAnsi="Arial" w:cs="Arial"/>
                <w:sz w:val="22"/>
                <w:szCs w:val="22"/>
              </w:rPr>
              <w:t>).</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lastRenderedPageBreak/>
              <w:t>17.09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Perícias, laudos, exames técnicos e análises técnicas.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Planejamento, organização e administração de feiras, exposições, congressos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Organização de festas e recepções; bufê (exceto o fornecimento de alimentação e bebidas, que fica sujeito ao ICMS).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Administração em geral, inclusive de bens e negócios de terceiros.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Leilão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Advocacia.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17.15</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Arbitragem de qualquer espécie, inclusive jurídica.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17.16</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Auditoria.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17.17</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Análise de Organização e Métodos.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17.18</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Atuária e cálculos técnicos de qualquer natureza.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17.19</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Contabilidade, inclusive serviços técnicos e auxiliares.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17.20</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Consultoria e assessoria econômica ou financeira.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17.21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Estatística.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17.22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Cobrança em geral.</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17.23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Assessoria, análise, avaliação, atendimento, consulta, cadastro, seleção, gerenciamento de informações, administração de contas a receber ou a pagar e em geral, relacionados a operações de </w:t>
            </w:r>
            <w:proofErr w:type="spellStart"/>
            <w:r w:rsidRPr="006A08E0">
              <w:rPr>
                <w:rFonts w:ascii="Arial" w:hAnsi="Arial" w:cs="Arial"/>
                <w:sz w:val="22"/>
                <w:szCs w:val="22"/>
              </w:rPr>
              <w:t>faturização</w:t>
            </w:r>
            <w:proofErr w:type="spellEnd"/>
            <w:r w:rsidRPr="006A08E0">
              <w:rPr>
                <w:rFonts w:ascii="Arial" w:hAnsi="Arial" w:cs="Arial"/>
                <w:sz w:val="22"/>
                <w:szCs w:val="22"/>
              </w:rPr>
              <w:t xml:space="preserve"> (</w:t>
            </w:r>
            <w:proofErr w:type="spellStart"/>
            <w:r w:rsidRPr="006A08E0">
              <w:rPr>
                <w:rFonts w:ascii="Arial" w:hAnsi="Arial" w:cs="Arial"/>
                <w:i/>
                <w:sz w:val="22"/>
                <w:szCs w:val="22"/>
              </w:rPr>
              <w:t>factoring</w:t>
            </w:r>
            <w:proofErr w:type="spellEnd"/>
            <w:r w:rsidRPr="006A08E0">
              <w:rPr>
                <w:rFonts w:ascii="Arial" w:hAnsi="Arial" w:cs="Arial"/>
                <w:sz w:val="22"/>
                <w:szCs w:val="22"/>
              </w:rPr>
              <w:t>).</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17.24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Apresentação de palestras, conferências, seminários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963F4B" w:rsidRPr="006A08E0" w:rsidTr="00352FC6">
        <w:trPr>
          <w:cantSplit/>
        </w:trPr>
        <w:tc>
          <w:tcPr>
            <w:tcW w:w="709" w:type="dxa"/>
          </w:tcPr>
          <w:p w:rsidR="00963F4B" w:rsidRPr="006A08E0" w:rsidRDefault="00963F4B" w:rsidP="006A08E0">
            <w:pPr>
              <w:spacing w:beforeAutospacing="1" w:afterAutospacing="1"/>
              <w:jc w:val="both"/>
              <w:rPr>
                <w:rFonts w:ascii="Arial" w:hAnsi="Arial" w:cs="Arial"/>
                <w:bCs/>
                <w:sz w:val="22"/>
                <w:szCs w:val="22"/>
              </w:rPr>
            </w:pPr>
            <w:r>
              <w:rPr>
                <w:rFonts w:ascii="Arial" w:hAnsi="Arial" w:cs="Arial"/>
                <w:bCs/>
                <w:sz w:val="22"/>
                <w:szCs w:val="22"/>
              </w:rPr>
              <w:t>17.25</w:t>
            </w:r>
          </w:p>
        </w:tc>
        <w:tc>
          <w:tcPr>
            <w:tcW w:w="6480" w:type="dxa"/>
          </w:tcPr>
          <w:p w:rsidR="00963F4B" w:rsidRPr="006A08E0" w:rsidRDefault="00963F4B" w:rsidP="006A08E0">
            <w:pPr>
              <w:jc w:val="both"/>
              <w:rPr>
                <w:rFonts w:ascii="Arial" w:hAnsi="Arial" w:cs="Arial"/>
                <w:sz w:val="22"/>
                <w:szCs w:val="22"/>
              </w:rPr>
            </w:pPr>
            <w:r>
              <w:rPr>
                <w:rFonts w:ascii="Arial" w:hAnsi="Arial" w:cs="Arial"/>
                <w:color w:val="000000"/>
              </w:rPr>
              <w:t> Inserção de textos, desenhos e outros materiais de propaganda e publicidade, em qualquer meio (exceto em livros, jornais, periódicos e nas modalidades de serviços de radiodifusão sonora e de sons e imagens de recepção livre e gratuita).</w:t>
            </w:r>
          </w:p>
        </w:tc>
        <w:tc>
          <w:tcPr>
            <w:tcW w:w="1169" w:type="dxa"/>
          </w:tcPr>
          <w:p w:rsidR="00963F4B" w:rsidRPr="006A08E0" w:rsidRDefault="00963F4B" w:rsidP="006A08E0">
            <w:pPr>
              <w:jc w:val="center"/>
              <w:rPr>
                <w:rFonts w:ascii="Arial" w:hAnsi="Arial" w:cs="Arial"/>
                <w:sz w:val="22"/>
                <w:szCs w:val="22"/>
              </w:rPr>
            </w:pPr>
            <w:r>
              <w:rPr>
                <w:rFonts w:ascii="Arial" w:hAnsi="Arial" w:cs="Arial"/>
                <w:sz w:val="22"/>
                <w:szCs w:val="22"/>
              </w:rPr>
              <w:t>3,00</w:t>
            </w:r>
          </w:p>
        </w:tc>
        <w:tc>
          <w:tcPr>
            <w:tcW w:w="1139" w:type="dxa"/>
          </w:tcPr>
          <w:p w:rsidR="00963F4B" w:rsidRPr="006A08E0" w:rsidRDefault="00963F4B" w:rsidP="006A08E0">
            <w:pPr>
              <w:jc w:val="center"/>
              <w:rPr>
                <w:rFonts w:ascii="Arial" w:hAnsi="Arial" w:cs="Arial"/>
                <w:sz w:val="22"/>
                <w:szCs w:val="22"/>
              </w:rPr>
            </w:pPr>
            <w:r>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18</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regulação de sinistros vinculados a contratos de seguros; inspeção e avaliação de riscos para cobertura de contratos de seguros; prevenção e gerência de riscos seguráveis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18.01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regulação de sinistros vinculados a contratos de seguros; inspeção e avaliação de riscos para cobertura de contratos de seguros; prevenção e gerência de riscos seguráveis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19</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distribuição e venda de bilhetes e demais produtos de loteria, bingos, cartões, pules ou cupons de apostas, sorteios, prêmios, inclusive os decorrentes de títulos de capitalização e congêneres.</w:t>
            </w:r>
          </w:p>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19.01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distribuição e venda de bilhetes e demais produtos de loteria, bingos, cartões, pules ou cupons de apostas, sorteios, prêmios, inclusive os decorrentes de títulos de capitalização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20</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portuários, aeroportuários, </w:t>
            </w:r>
            <w:proofErr w:type="spellStart"/>
            <w:r w:rsidRPr="006A08E0">
              <w:rPr>
                <w:rFonts w:ascii="Arial" w:hAnsi="Arial" w:cs="Arial"/>
                <w:b/>
                <w:sz w:val="22"/>
                <w:szCs w:val="22"/>
              </w:rPr>
              <w:t>ferroportuários</w:t>
            </w:r>
            <w:proofErr w:type="spellEnd"/>
            <w:r w:rsidRPr="006A08E0">
              <w:rPr>
                <w:rFonts w:ascii="Arial" w:hAnsi="Arial" w:cs="Arial"/>
                <w:b/>
                <w:sz w:val="22"/>
                <w:szCs w:val="22"/>
              </w:rPr>
              <w:t>, de terminais rodoviários, ferroviários e metroviários.</w:t>
            </w:r>
          </w:p>
          <w:p w:rsidR="006A08E0" w:rsidRPr="006A08E0" w:rsidRDefault="006A08E0" w:rsidP="006A08E0">
            <w:pPr>
              <w:jc w:val="both"/>
              <w:rPr>
                <w:rFonts w:ascii="Arial" w:hAnsi="Arial" w:cs="Arial"/>
                <w:b/>
                <w:sz w:val="22"/>
                <w:szCs w:val="22"/>
              </w:rPr>
            </w:pP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lastRenderedPageBreak/>
              <w:t>20.01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Serviços portuários, </w:t>
            </w:r>
            <w:proofErr w:type="spellStart"/>
            <w:r w:rsidRPr="006A08E0">
              <w:rPr>
                <w:rFonts w:ascii="Arial" w:hAnsi="Arial" w:cs="Arial"/>
                <w:sz w:val="22"/>
                <w:szCs w:val="22"/>
              </w:rPr>
              <w:t>ferroportuários</w:t>
            </w:r>
            <w:proofErr w:type="spellEnd"/>
            <w:r w:rsidRPr="006A08E0">
              <w:rPr>
                <w:rFonts w:ascii="Arial" w:hAnsi="Arial" w:cs="Arial"/>
                <w:sz w:val="22"/>
                <w:szCs w:val="22"/>
              </w:rPr>
              <w:t xml:space="preserve">, utilização de porto, movimentação de passageiros, reboque de embarcações, rebocador escoteiro, atracação, desatracação, serviços de </w:t>
            </w:r>
            <w:proofErr w:type="spellStart"/>
            <w:r w:rsidRPr="006A08E0">
              <w:rPr>
                <w:rFonts w:ascii="Arial" w:hAnsi="Arial" w:cs="Arial"/>
                <w:sz w:val="22"/>
                <w:szCs w:val="22"/>
              </w:rPr>
              <w:t>praticagem</w:t>
            </w:r>
            <w:proofErr w:type="spellEnd"/>
            <w:r w:rsidRPr="006A08E0">
              <w:rPr>
                <w:rFonts w:ascii="Arial" w:hAnsi="Arial" w:cs="Arial"/>
                <w:sz w:val="22"/>
                <w:szCs w:val="22"/>
              </w:rPr>
              <w:t>, capatazia, armazenagem de qualquer natureza, serviços acessórios, movimentação de mercadorias, serviços de apoio marítimo, de movimentação ao largo, serviços de armadores, estiva, conferência, logística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20.02</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aeroportuários, utilização de aeroporto, movimentação de passageiros, armazenagem de qualquer natureza, capatazia, movimentação de aeronaves, serviços de apoio aeroportuários, serviços acessórios, movimentação de mercadorias, logística e congêneres.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20.03</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sz w:val="22"/>
                <w:szCs w:val="22"/>
              </w:rPr>
            </w:pPr>
            <w:r w:rsidRPr="006A08E0">
              <w:rPr>
                <w:rFonts w:ascii="Arial" w:hAnsi="Arial" w:cs="Arial"/>
                <w:sz w:val="22"/>
                <w:szCs w:val="22"/>
              </w:rPr>
              <w:t>Serviços de terminais rodoviários, ferroviários, metroviários, movimentação de passageiros, mercadorias, inclusive suas operações, logística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21</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registros públicos, cartorários e notariais.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21.01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registros públicos, cartorários e notariais.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22</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de exploração de rodovia. </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22.01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exploração de rodovia mediante cobrança de preço ou pedágio dos usuários, envolvendo execução de serviços de conservação, manutenção, melhoramentos para adequação de capacidade e segurança de trânsito, operação, monitoração, assistência aos usuários e outros serviços definidos em contratos, atos de concessão ou de permissão ou em normas oficiais.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23</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de programação e comunicação visual, desenho industrial e congêneres. </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23.01</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sz w:val="22"/>
                <w:szCs w:val="22"/>
              </w:rPr>
            </w:pPr>
            <w:r w:rsidRPr="006A08E0">
              <w:rPr>
                <w:rFonts w:ascii="Arial" w:hAnsi="Arial" w:cs="Arial"/>
                <w:sz w:val="22"/>
                <w:szCs w:val="22"/>
              </w:rPr>
              <w:t>Serviços de programação e comunicação visual, desenho industrial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24</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de chaveiros, confecção de carimbos, placas, sinalização visual, </w:t>
            </w:r>
            <w:r w:rsidRPr="006A08E0">
              <w:rPr>
                <w:rFonts w:ascii="Arial" w:hAnsi="Arial" w:cs="Arial"/>
                <w:b/>
                <w:i/>
                <w:sz w:val="22"/>
                <w:szCs w:val="22"/>
              </w:rPr>
              <w:t>banners</w:t>
            </w:r>
            <w:r w:rsidRPr="006A08E0">
              <w:rPr>
                <w:rFonts w:ascii="Arial" w:hAnsi="Arial" w:cs="Arial"/>
                <w:b/>
                <w:sz w:val="22"/>
                <w:szCs w:val="22"/>
              </w:rPr>
              <w:t xml:space="preserve">, adesivos e congêneres. </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24.01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Serviços de chaveiros, confecção de carimbos, placas, sinalização visual, </w:t>
            </w:r>
            <w:r w:rsidRPr="006A08E0">
              <w:rPr>
                <w:rFonts w:ascii="Arial" w:hAnsi="Arial" w:cs="Arial"/>
                <w:i/>
                <w:sz w:val="22"/>
                <w:szCs w:val="22"/>
              </w:rPr>
              <w:t>banners</w:t>
            </w:r>
            <w:r w:rsidRPr="006A08E0">
              <w:rPr>
                <w:rFonts w:ascii="Arial" w:hAnsi="Arial" w:cs="Arial"/>
                <w:sz w:val="22"/>
                <w:szCs w:val="22"/>
              </w:rPr>
              <w:t>, adesivos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25</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 xml:space="preserve">Serviços funerários. </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25.01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Funerais, inclusive fornecimento de caixão, urna ou esquifes; aluguel de capela; transporte do corpo cadavérico; fornecimento de flores, coroas e outros paramentos; desembaraço de certidão de óbito; fornecimento de véu, essa e outros adornos; embalsamento, embelezamento, conservação ou restauração de cadáveres.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25.02</w:t>
            </w:r>
          </w:p>
        </w:tc>
        <w:tc>
          <w:tcPr>
            <w:tcW w:w="6480" w:type="dxa"/>
          </w:tcPr>
          <w:p w:rsidR="006A08E0" w:rsidRPr="006A08E0" w:rsidRDefault="00963F4B" w:rsidP="006A08E0">
            <w:pPr>
              <w:jc w:val="both"/>
              <w:rPr>
                <w:rFonts w:ascii="Arial" w:hAnsi="Arial" w:cs="Arial"/>
                <w:sz w:val="22"/>
                <w:szCs w:val="22"/>
              </w:rPr>
            </w:pPr>
            <w:r>
              <w:rPr>
                <w:rFonts w:ascii="Arial" w:hAnsi="Arial" w:cs="Arial"/>
                <w:color w:val="000000"/>
              </w:rPr>
              <w:t xml:space="preserve">Translado </w:t>
            </w:r>
            <w:proofErr w:type="spellStart"/>
            <w:r>
              <w:rPr>
                <w:rFonts w:ascii="Arial" w:hAnsi="Arial" w:cs="Arial"/>
                <w:color w:val="000000"/>
              </w:rPr>
              <w:t>intramunicipal</w:t>
            </w:r>
            <w:proofErr w:type="spellEnd"/>
            <w:r>
              <w:rPr>
                <w:rFonts w:ascii="Arial" w:hAnsi="Arial" w:cs="Arial"/>
                <w:color w:val="000000"/>
              </w:rPr>
              <w:t xml:space="preserve"> e cremação de corpos e partes de corpos cadavéricos.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25.03</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Planos ou convênio funerários.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25.04</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Manutenção e conservação de jazigos e cemitérios.</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963F4B" w:rsidRPr="006A08E0" w:rsidTr="00352FC6">
        <w:trPr>
          <w:cantSplit/>
        </w:trPr>
        <w:tc>
          <w:tcPr>
            <w:tcW w:w="709" w:type="dxa"/>
          </w:tcPr>
          <w:p w:rsidR="00963F4B" w:rsidRPr="006A08E0" w:rsidRDefault="00963F4B" w:rsidP="006A08E0">
            <w:pPr>
              <w:spacing w:beforeAutospacing="1" w:afterAutospacing="1"/>
              <w:jc w:val="both"/>
              <w:rPr>
                <w:rFonts w:ascii="Arial" w:hAnsi="Arial" w:cs="Arial"/>
                <w:bCs/>
                <w:sz w:val="22"/>
                <w:szCs w:val="22"/>
              </w:rPr>
            </w:pPr>
            <w:r>
              <w:rPr>
                <w:rFonts w:ascii="Arial" w:hAnsi="Arial" w:cs="Arial"/>
                <w:bCs/>
                <w:sz w:val="22"/>
                <w:szCs w:val="22"/>
              </w:rPr>
              <w:t>25.05</w:t>
            </w:r>
          </w:p>
        </w:tc>
        <w:tc>
          <w:tcPr>
            <w:tcW w:w="6480" w:type="dxa"/>
          </w:tcPr>
          <w:p w:rsidR="00963F4B" w:rsidRPr="006A08E0" w:rsidRDefault="00963F4B" w:rsidP="006A08E0">
            <w:pPr>
              <w:jc w:val="both"/>
              <w:rPr>
                <w:rFonts w:ascii="Arial" w:hAnsi="Arial" w:cs="Arial"/>
                <w:sz w:val="22"/>
                <w:szCs w:val="22"/>
              </w:rPr>
            </w:pPr>
            <w:r>
              <w:rPr>
                <w:rFonts w:ascii="Arial" w:hAnsi="Arial" w:cs="Arial"/>
                <w:color w:val="000000"/>
              </w:rPr>
              <w:t>Cessão de uso de espaços em cemitérios para sepultamento.</w:t>
            </w:r>
          </w:p>
        </w:tc>
        <w:tc>
          <w:tcPr>
            <w:tcW w:w="1169" w:type="dxa"/>
          </w:tcPr>
          <w:p w:rsidR="00963F4B" w:rsidRPr="006A08E0" w:rsidRDefault="00963F4B" w:rsidP="006A08E0">
            <w:pPr>
              <w:jc w:val="center"/>
              <w:rPr>
                <w:rFonts w:ascii="Arial" w:hAnsi="Arial" w:cs="Arial"/>
                <w:sz w:val="22"/>
                <w:szCs w:val="22"/>
              </w:rPr>
            </w:pPr>
          </w:p>
        </w:tc>
        <w:tc>
          <w:tcPr>
            <w:tcW w:w="1139" w:type="dxa"/>
          </w:tcPr>
          <w:p w:rsidR="00963F4B" w:rsidRPr="006A08E0" w:rsidRDefault="00963F4B" w:rsidP="006A08E0">
            <w:pPr>
              <w:jc w:val="center"/>
              <w:rPr>
                <w:rFonts w:ascii="Arial" w:hAnsi="Arial" w:cs="Arial"/>
                <w:sz w:val="22"/>
                <w:szCs w:val="22"/>
              </w:rPr>
            </w:pPr>
            <w:r>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26</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 xml:space="preserve">Serviços de coleta, remessa ou entrega de correspondências, documentos, objetos, bens ou valores, inclusive pelos correios e suas agências franqueadas; </w:t>
            </w:r>
            <w:proofErr w:type="spellStart"/>
            <w:r w:rsidRPr="006A08E0">
              <w:rPr>
                <w:rFonts w:ascii="Arial" w:hAnsi="Arial" w:cs="Arial"/>
                <w:b/>
                <w:i/>
                <w:sz w:val="22"/>
                <w:szCs w:val="22"/>
              </w:rPr>
              <w:t>courrier</w:t>
            </w:r>
            <w:proofErr w:type="spellEnd"/>
            <w:r w:rsidRPr="006A08E0">
              <w:rPr>
                <w:rFonts w:ascii="Arial" w:hAnsi="Arial" w:cs="Arial"/>
                <w:b/>
                <w:i/>
                <w:sz w:val="22"/>
                <w:szCs w:val="22"/>
              </w:rPr>
              <w:t xml:space="preserve"> </w:t>
            </w:r>
            <w:r w:rsidRPr="006A08E0">
              <w:rPr>
                <w:rFonts w:ascii="Arial" w:hAnsi="Arial" w:cs="Arial"/>
                <w:b/>
                <w:sz w:val="22"/>
                <w:szCs w:val="22"/>
              </w:rPr>
              <w:t>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lastRenderedPageBreak/>
              <w:t>26.01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 xml:space="preserve">Serviços de coleta, remessa ou entrega de correspondências, documentos, objetos, bens ou valores, inclusive pelos correios e suas agências franqueadas; </w:t>
            </w:r>
            <w:proofErr w:type="spellStart"/>
            <w:r w:rsidRPr="006A08E0">
              <w:rPr>
                <w:rFonts w:ascii="Arial" w:hAnsi="Arial" w:cs="Arial"/>
                <w:i/>
                <w:sz w:val="22"/>
                <w:szCs w:val="22"/>
              </w:rPr>
              <w:t>courrier</w:t>
            </w:r>
            <w:proofErr w:type="spellEnd"/>
            <w:r w:rsidRPr="006A08E0">
              <w:rPr>
                <w:rFonts w:ascii="Arial" w:hAnsi="Arial" w:cs="Arial"/>
                <w:sz w:val="22"/>
                <w:szCs w:val="22"/>
              </w:rPr>
              <w:t xml:space="preserve">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27</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assistência social.</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27.01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assistência social.</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28</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avaliação de bens e serviços de qualquer natureza.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28.01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avaliação de bens e serviços de qualquer natureza.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29</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biblioteconomia.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29.01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biblioteconomia.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30</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biologia, biotecnologia e química.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30.01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biologia, biotecnologia e química.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31</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técnicos em edificações, eletrônica, eletrotécnica, mecânica, telecomunicações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31.01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técnicos em edificações, eletrônica, eletrotécnica, mecânica, telecomunicações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32</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desenhos técnicos.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32.01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desenhos técnicos.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33</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desembaraço aduaneiro, comissários, despachantes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33.01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desembaraço aduaneiro, comissários, despachantes e congêneres.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34</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investigações particulares, detetives e congêneres.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34.01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investigações particulares, detetives e congêneres.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35</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reportagem, assessoria de imprensa, jornalismo e relações públicas.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35.01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reportagem, assessoria de imprensa, jornalismo e relações públicas.</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36</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meteorologia.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36.01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meteorologia.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37</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de artistas, atletas, modelos e manequins.</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37.01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artistas, atletas, modelos e manequins.</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38</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museologia.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38.01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Serviços de museologia.</w:t>
            </w:r>
          </w:p>
        </w:tc>
        <w:tc>
          <w:tcPr>
            <w:tcW w:w="1169" w:type="dxa"/>
          </w:tcPr>
          <w:p w:rsidR="006A08E0" w:rsidRPr="006A08E0" w:rsidRDefault="006A08E0" w:rsidP="006A08E0">
            <w:pPr>
              <w:jc w:val="center"/>
              <w:rPr>
                <w:rFonts w:ascii="Arial" w:hAnsi="Arial" w:cs="Arial"/>
                <w:sz w:val="22"/>
                <w:szCs w:val="22"/>
              </w:rPr>
            </w:pP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39</w:t>
            </w:r>
          </w:p>
        </w:tc>
        <w:tc>
          <w:tcPr>
            <w:tcW w:w="6480"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Serviços de ourivesaria e lapidação.</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39.01</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sz w:val="22"/>
                <w:szCs w:val="22"/>
              </w:rPr>
            </w:pPr>
            <w:r w:rsidRPr="006A08E0">
              <w:rPr>
                <w:rFonts w:ascii="Arial" w:hAnsi="Arial" w:cs="Arial"/>
                <w:sz w:val="22"/>
                <w:szCs w:val="22"/>
              </w:rPr>
              <w:t>Serviços de ourivesaria e lapidação (quando o material for fornecido pelo tomador do serviço).</w:t>
            </w:r>
          </w:p>
        </w:tc>
        <w:tc>
          <w:tcPr>
            <w:tcW w:w="116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p>
          <w:p w:rsidR="006A08E0" w:rsidRPr="006A08E0" w:rsidRDefault="006A08E0" w:rsidP="006A08E0">
            <w:pPr>
              <w:jc w:val="center"/>
              <w:rPr>
                <w:rFonts w:ascii="Arial" w:hAnsi="Arial" w:cs="Arial"/>
                <w:sz w:val="22"/>
                <w:szCs w:val="22"/>
              </w:rPr>
            </w:pPr>
            <w:r w:rsidRPr="006A08E0">
              <w:rPr>
                <w:rFonts w:ascii="Arial" w:hAnsi="Arial" w:cs="Arial"/>
                <w:sz w:val="22"/>
                <w:szCs w:val="22"/>
              </w:rPr>
              <w:t>3,00</w:t>
            </w: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
                <w:bCs/>
                <w:sz w:val="22"/>
                <w:szCs w:val="22"/>
              </w:rPr>
            </w:pPr>
            <w:r w:rsidRPr="006A08E0">
              <w:rPr>
                <w:rFonts w:ascii="Arial" w:hAnsi="Arial" w:cs="Arial"/>
                <w:b/>
                <w:bCs/>
                <w:sz w:val="22"/>
                <w:szCs w:val="22"/>
              </w:rPr>
              <w:t>40</w:t>
            </w:r>
          </w:p>
        </w:tc>
        <w:tc>
          <w:tcPr>
            <w:tcW w:w="6480" w:type="dxa"/>
          </w:tcPr>
          <w:p w:rsidR="006A08E0" w:rsidRPr="006A08E0" w:rsidRDefault="006A08E0" w:rsidP="006A08E0">
            <w:pPr>
              <w:tabs>
                <w:tab w:val="left" w:pos="0"/>
              </w:tabs>
              <w:overflowPunct w:val="0"/>
              <w:autoSpaceDE w:val="0"/>
              <w:autoSpaceDN w:val="0"/>
              <w:adjustRightInd w:val="0"/>
              <w:jc w:val="both"/>
              <w:rPr>
                <w:rFonts w:ascii="Arial" w:hAnsi="Arial" w:cs="Arial"/>
                <w:b/>
                <w:sz w:val="22"/>
                <w:szCs w:val="22"/>
              </w:rPr>
            </w:pPr>
            <w:r w:rsidRPr="006A08E0">
              <w:rPr>
                <w:rFonts w:ascii="Arial" w:hAnsi="Arial" w:cs="Arial"/>
                <w:b/>
                <w:sz w:val="22"/>
                <w:szCs w:val="22"/>
              </w:rPr>
              <w:t>Serviços relativos a obras de arte sob encomenda.</w:t>
            </w:r>
          </w:p>
        </w:tc>
        <w:tc>
          <w:tcPr>
            <w:tcW w:w="1169" w:type="dxa"/>
          </w:tcPr>
          <w:p w:rsidR="006A08E0" w:rsidRPr="006A08E0" w:rsidRDefault="006A08E0" w:rsidP="006A08E0">
            <w:pPr>
              <w:jc w:val="center"/>
              <w:rPr>
                <w:rFonts w:ascii="Arial" w:hAnsi="Arial" w:cs="Arial"/>
                <w:b/>
                <w:sz w:val="22"/>
                <w:szCs w:val="22"/>
              </w:rPr>
            </w:pPr>
          </w:p>
        </w:tc>
        <w:tc>
          <w:tcPr>
            <w:tcW w:w="1139" w:type="dxa"/>
          </w:tcPr>
          <w:p w:rsidR="006A08E0" w:rsidRPr="006A08E0" w:rsidRDefault="006A08E0" w:rsidP="006A08E0">
            <w:pPr>
              <w:jc w:val="center"/>
              <w:rPr>
                <w:rFonts w:ascii="Arial" w:hAnsi="Arial" w:cs="Arial"/>
                <w:b/>
                <w:sz w:val="22"/>
                <w:szCs w:val="22"/>
              </w:rPr>
            </w:pPr>
          </w:p>
        </w:tc>
      </w:tr>
      <w:tr w:rsidR="006A08E0" w:rsidRPr="006A08E0" w:rsidTr="00352FC6">
        <w:trPr>
          <w:cantSplit/>
        </w:trPr>
        <w:tc>
          <w:tcPr>
            <w:tcW w:w="709" w:type="dxa"/>
          </w:tcPr>
          <w:p w:rsidR="006A08E0" w:rsidRPr="006A08E0" w:rsidRDefault="006A08E0" w:rsidP="006A08E0">
            <w:pPr>
              <w:spacing w:beforeAutospacing="1" w:afterAutospacing="1"/>
              <w:jc w:val="both"/>
              <w:rPr>
                <w:rFonts w:ascii="Arial" w:hAnsi="Arial" w:cs="Arial"/>
                <w:bCs/>
                <w:sz w:val="22"/>
                <w:szCs w:val="22"/>
              </w:rPr>
            </w:pPr>
            <w:r w:rsidRPr="006A08E0">
              <w:rPr>
                <w:rFonts w:ascii="Arial" w:hAnsi="Arial" w:cs="Arial"/>
                <w:bCs/>
                <w:sz w:val="22"/>
                <w:szCs w:val="22"/>
              </w:rPr>
              <w:t>40.01</w:t>
            </w:r>
          </w:p>
        </w:tc>
        <w:tc>
          <w:tcPr>
            <w:tcW w:w="6480" w:type="dxa"/>
          </w:tcPr>
          <w:p w:rsidR="006A08E0" w:rsidRPr="006A08E0" w:rsidRDefault="006A08E0" w:rsidP="006A08E0">
            <w:pPr>
              <w:jc w:val="both"/>
              <w:rPr>
                <w:rFonts w:ascii="Arial" w:hAnsi="Arial" w:cs="Arial"/>
                <w:sz w:val="22"/>
                <w:szCs w:val="22"/>
              </w:rPr>
            </w:pPr>
            <w:r w:rsidRPr="006A08E0">
              <w:rPr>
                <w:rFonts w:ascii="Arial" w:hAnsi="Arial" w:cs="Arial"/>
                <w:sz w:val="22"/>
                <w:szCs w:val="22"/>
              </w:rPr>
              <w:t>Obras de arte sob encomenda.</w:t>
            </w:r>
          </w:p>
        </w:tc>
        <w:tc>
          <w:tcPr>
            <w:tcW w:w="116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1,50</w:t>
            </w:r>
          </w:p>
        </w:tc>
        <w:tc>
          <w:tcPr>
            <w:tcW w:w="1139" w:type="dxa"/>
          </w:tcPr>
          <w:p w:rsidR="006A08E0" w:rsidRPr="006A08E0" w:rsidRDefault="006A08E0" w:rsidP="006A08E0">
            <w:pPr>
              <w:jc w:val="center"/>
              <w:rPr>
                <w:rFonts w:ascii="Arial" w:hAnsi="Arial" w:cs="Arial"/>
                <w:sz w:val="22"/>
                <w:szCs w:val="22"/>
              </w:rPr>
            </w:pPr>
            <w:r w:rsidRPr="006A08E0">
              <w:rPr>
                <w:rFonts w:ascii="Arial" w:hAnsi="Arial" w:cs="Arial"/>
                <w:sz w:val="22"/>
                <w:szCs w:val="22"/>
              </w:rPr>
              <w:t>5,00</w:t>
            </w:r>
          </w:p>
        </w:tc>
      </w:tr>
    </w:tbl>
    <w:p w:rsidR="006A08E0" w:rsidRPr="006A08E0" w:rsidRDefault="006A08E0" w:rsidP="006A08E0">
      <w:pPr>
        <w:rPr>
          <w:rFonts w:ascii="Arial" w:hAnsi="Arial" w:cs="Arial"/>
        </w:rPr>
      </w:pPr>
    </w:p>
    <w:p w:rsidR="006A08E0" w:rsidRPr="006A08E0" w:rsidRDefault="006A08E0" w:rsidP="006A08E0">
      <w:pPr>
        <w:rPr>
          <w:rFonts w:ascii="Arial" w:hAnsi="Arial" w:cs="Arial"/>
          <w:color w:val="FF0000"/>
        </w:rPr>
      </w:pPr>
    </w:p>
    <w:p w:rsidR="006A08E0" w:rsidRPr="006A08E0" w:rsidRDefault="006A08E0" w:rsidP="006A08E0">
      <w:pPr>
        <w:rPr>
          <w:rFonts w:ascii="Arial" w:hAnsi="Arial" w:cs="Arial"/>
          <w:color w:val="FF0000"/>
        </w:rPr>
      </w:pPr>
    </w:p>
    <w:p w:rsidR="006A08E0" w:rsidRPr="006A08E0" w:rsidRDefault="006A08E0" w:rsidP="006A08E0">
      <w:pPr>
        <w:spacing w:line="360" w:lineRule="auto"/>
        <w:jc w:val="center"/>
        <w:rPr>
          <w:rFonts w:ascii="Arial" w:hAnsi="Arial" w:cs="Arial"/>
          <w:b/>
          <w:i/>
        </w:rPr>
      </w:pPr>
      <w:r w:rsidRPr="006A08E0">
        <w:rPr>
          <w:rFonts w:ascii="Arial" w:hAnsi="Arial" w:cs="Arial"/>
          <w:b/>
          <w:i/>
        </w:rPr>
        <w:t>TABELA IX</w:t>
      </w:r>
    </w:p>
    <w:p w:rsidR="006A08E0" w:rsidRPr="006A08E0" w:rsidRDefault="006A08E0" w:rsidP="006A08E0">
      <w:pPr>
        <w:spacing w:line="360" w:lineRule="auto"/>
        <w:jc w:val="center"/>
        <w:rPr>
          <w:rFonts w:ascii="Arial" w:hAnsi="Arial" w:cs="Arial"/>
          <w:b/>
          <w:i/>
        </w:rPr>
      </w:pPr>
    </w:p>
    <w:p w:rsidR="006A08E0" w:rsidRPr="006A08E0" w:rsidRDefault="006A08E0" w:rsidP="006A08E0">
      <w:pPr>
        <w:spacing w:line="360" w:lineRule="auto"/>
        <w:jc w:val="center"/>
        <w:rPr>
          <w:rFonts w:ascii="Arial" w:hAnsi="Arial" w:cs="Arial"/>
          <w:b/>
          <w:i/>
        </w:rPr>
      </w:pPr>
      <w:r w:rsidRPr="006A08E0">
        <w:rPr>
          <w:rFonts w:ascii="Arial" w:hAnsi="Arial" w:cs="Arial"/>
          <w:b/>
          <w:i/>
        </w:rPr>
        <w:t xml:space="preserve"> TAXA DE COLETA DE LIXO</w:t>
      </w:r>
    </w:p>
    <w:p w:rsidR="006A08E0" w:rsidRPr="006A08E0" w:rsidRDefault="006A08E0" w:rsidP="006A08E0">
      <w:pPr>
        <w:spacing w:line="360" w:lineRule="auto"/>
        <w:jc w:val="center"/>
        <w:rPr>
          <w:rFonts w:ascii="Arial" w:hAnsi="Arial" w:cs="Arial"/>
          <w:b/>
          <w:i/>
        </w:rPr>
      </w:pPr>
    </w:p>
    <w:p w:rsidR="006A08E0" w:rsidRPr="006A08E0" w:rsidRDefault="006A08E0" w:rsidP="006A08E0">
      <w:pPr>
        <w:jc w:val="center"/>
        <w:rPr>
          <w:rFonts w:ascii="Arial" w:hAnsi="Arial" w:cs="Arial"/>
        </w:rPr>
      </w:pPr>
      <w:r w:rsidRPr="006A08E0">
        <w:rPr>
          <w:rFonts w:ascii="Arial" w:hAnsi="Arial" w:cs="Arial"/>
        </w:rPr>
        <w:t xml:space="preserve">De que trata o Artigo 237 do Projeto de Lei Complementar nº </w:t>
      </w:r>
      <w:r w:rsidR="00AD15D2">
        <w:rPr>
          <w:rFonts w:ascii="Arial" w:hAnsi="Arial" w:cs="Arial"/>
        </w:rPr>
        <w:t>079</w:t>
      </w:r>
      <w:r w:rsidRPr="006A08E0">
        <w:rPr>
          <w:rFonts w:ascii="Arial" w:hAnsi="Arial" w:cs="Arial"/>
        </w:rPr>
        <w:t>/2015</w:t>
      </w:r>
    </w:p>
    <w:p w:rsidR="006A08E0" w:rsidRPr="006A08E0" w:rsidRDefault="006A08E0" w:rsidP="006A08E0">
      <w:pPr>
        <w:spacing w:line="360" w:lineRule="auto"/>
        <w:jc w:val="center"/>
        <w:rPr>
          <w:rFonts w:ascii="Arial" w:hAnsi="Arial" w:cs="Arial"/>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0"/>
        <w:gridCol w:w="1829"/>
        <w:gridCol w:w="2092"/>
        <w:gridCol w:w="2247"/>
      </w:tblGrid>
      <w:tr w:rsidR="006A08E0" w:rsidRPr="006A08E0" w:rsidTr="00352FC6">
        <w:tc>
          <w:tcPr>
            <w:tcW w:w="3510" w:type="dxa"/>
          </w:tcPr>
          <w:p w:rsidR="006A08E0" w:rsidRPr="006A08E0" w:rsidRDefault="006A08E0" w:rsidP="006A08E0">
            <w:pPr>
              <w:rPr>
                <w:rFonts w:ascii="Arial" w:hAnsi="Arial" w:cs="Arial"/>
                <w:b/>
              </w:rPr>
            </w:pPr>
            <w:r w:rsidRPr="006A08E0">
              <w:rPr>
                <w:rFonts w:ascii="Arial" w:hAnsi="Arial" w:cs="Arial"/>
                <w:b/>
              </w:rPr>
              <w:lastRenderedPageBreak/>
              <w:t>FREQUÊNCIA DE COLETA SEMANAL</w:t>
            </w:r>
          </w:p>
        </w:tc>
        <w:tc>
          <w:tcPr>
            <w:tcW w:w="1843" w:type="dxa"/>
          </w:tcPr>
          <w:p w:rsidR="006A08E0" w:rsidRPr="006A08E0" w:rsidRDefault="006A08E0" w:rsidP="006A08E0">
            <w:pPr>
              <w:jc w:val="center"/>
              <w:rPr>
                <w:rFonts w:ascii="Arial" w:hAnsi="Arial" w:cs="Arial"/>
                <w:b/>
              </w:rPr>
            </w:pPr>
            <w:r w:rsidRPr="006A08E0">
              <w:rPr>
                <w:rFonts w:ascii="Arial" w:hAnsi="Arial" w:cs="Arial"/>
                <w:b/>
              </w:rPr>
              <w:t>Valor em UFRM p/ o ano de 2016/2017</w:t>
            </w:r>
          </w:p>
        </w:tc>
        <w:tc>
          <w:tcPr>
            <w:tcW w:w="2126" w:type="dxa"/>
          </w:tcPr>
          <w:p w:rsidR="006A08E0" w:rsidRPr="006A08E0" w:rsidRDefault="006A08E0" w:rsidP="006A08E0">
            <w:pPr>
              <w:jc w:val="center"/>
              <w:rPr>
                <w:rFonts w:ascii="Arial" w:hAnsi="Arial" w:cs="Arial"/>
                <w:b/>
              </w:rPr>
            </w:pPr>
            <w:r w:rsidRPr="006A08E0">
              <w:rPr>
                <w:rFonts w:ascii="Arial" w:hAnsi="Arial" w:cs="Arial"/>
                <w:b/>
              </w:rPr>
              <w:t>Valor em R$ p/ o ano de 2016</w:t>
            </w:r>
          </w:p>
        </w:tc>
        <w:tc>
          <w:tcPr>
            <w:tcW w:w="2268" w:type="dxa"/>
          </w:tcPr>
          <w:p w:rsidR="006A08E0" w:rsidRPr="006A08E0" w:rsidRDefault="006A08E0" w:rsidP="006A08E0">
            <w:pPr>
              <w:jc w:val="center"/>
              <w:rPr>
                <w:rFonts w:ascii="Arial" w:hAnsi="Arial" w:cs="Arial"/>
                <w:b/>
              </w:rPr>
            </w:pPr>
            <w:r w:rsidRPr="006A08E0">
              <w:rPr>
                <w:rFonts w:ascii="Arial" w:hAnsi="Arial" w:cs="Arial"/>
                <w:b/>
              </w:rPr>
              <w:t>Valor em R$ p/ o ano de 2017 e posteriores</w:t>
            </w:r>
          </w:p>
        </w:tc>
      </w:tr>
      <w:tr w:rsidR="006A08E0" w:rsidRPr="006A08E0" w:rsidTr="00352FC6">
        <w:tc>
          <w:tcPr>
            <w:tcW w:w="3510" w:type="dxa"/>
          </w:tcPr>
          <w:p w:rsidR="006A08E0" w:rsidRPr="006A08E0" w:rsidRDefault="006A08E0" w:rsidP="006A08E0">
            <w:pPr>
              <w:rPr>
                <w:rFonts w:ascii="Arial" w:hAnsi="Arial" w:cs="Arial"/>
              </w:rPr>
            </w:pPr>
            <w:r w:rsidRPr="006A08E0">
              <w:rPr>
                <w:rFonts w:ascii="Arial" w:hAnsi="Arial" w:cs="Arial"/>
              </w:rPr>
              <w:t>02 recolhimentos por semana</w:t>
            </w:r>
          </w:p>
        </w:tc>
        <w:tc>
          <w:tcPr>
            <w:tcW w:w="1843" w:type="dxa"/>
          </w:tcPr>
          <w:p w:rsidR="006A08E0" w:rsidRPr="006A08E0" w:rsidRDefault="006A08E0" w:rsidP="006A08E0">
            <w:pPr>
              <w:jc w:val="center"/>
              <w:rPr>
                <w:rFonts w:ascii="Arial" w:hAnsi="Arial" w:cs="Arial"/>
              </w:rPr>
            </w:pPr>
            <w:r w:rsidRPr="006A08E0">
              <w:rPr>
                <w:rFonts w:ascii="Arial" w:hAnsi="Arial" w:cs="Arial"/>
              </w:rPr>
              <w:t>5 / 7,5</w:t>
            </w:r>
          </w:p>
        </w:tc>
        <w:tc>
          <w:tcPr>
            <w:tcW w:w="2126" w:type="dxa"/>
          </w:tcPr>
          <w:p w:rsidR="006A08E0" w:rsidRPr="006A08E0" w:rsidRDefault="006A08E0" w:rsidP="006A08E0">
            <w:pPr>
              <w:jc w:val="center"/>
              <w:rPr>
                <w:rFonts w:ascii="Arial" w:hAnsi="Arial" w:cs="Arial"/>
              </w:rPr>
            </w:pPr>
            <w:r w:rsidRPr="006A08E0">
              <w:rPr>
                <w:rFonts w:ascii="Arial" w:hAnsi="Arial" w:cs="Arial"/>
              </w:rPr>
              <w:t>50,00</w:t>
            </w:r>
          </w:p>
        </w:tc>
        <w:tc>
          <w:tcPr>
            <w:tcW w:w="2268" w:type="dxa"/>
          </w:tcPr>
          <w:p w:rsidR="006A08E0" w:rsidRPr="006A08E0" w:rsidRDefault="006A08E0" w:rsidP="006A08E0">
            <w:pPr>
              <w:jc w:val="center"/>
              <w:rPr>
                <w:rFonts w:ascii="Arial" w:hAnsi="Arial" w:cs="Arial"/>
              </w:rPr>
            </w:pPr>
            <w:r w:rsidRPr="006A08E0">
              <w:rPr>
                <w:rFonts w:ascii="Arial" w:hAnsi="Arial" w:cs="Arial"/>
              </w:rPr>
              <w:t>75,00</w:t>
            </w:r>
          </w:p>
        </w:tc>
      </w:tr>
      <w:tr w:rsidR="006A08E0" w:rsidRPr="006A08E0" w:rsidTr="00352FC6">
        <w:tc>
          <w:tcPr>
            <w:tcW w:w="3510" w:type="dxa"/>
          </w:tcPr>
          <w:p w:rsidR="006A08E0" w:rsidRPr="006A08E0" w:rsidRDefault="006A08E0" w:rsidP="006A08E0">
            <w:pPr>
              <w:rPr>
                <w:rFonts w:ascii="Arial" w:hAnsi="Arial" w:cs="Arial"/>
              </w:rPr>
            </w:pPr>
            <w:r w:rsidRPr="006A08E0">
              <w:rPr>
                <w:rFonts w:ascii="Arial" w:hAnsi="Arial" w:cs="Arial"/>
              </w:rPr>
              <w:t>03 recolhimentos por semana</w:t>
            </w:r>
          </w:p>
        </w:tc>
        <w:tc>
          <w:tcPr>
            <w:tcW w:w="1843" w:type="dxa"/>
          </w:tcPr>
          <w:p w:rsidR="006A08E0" w:rsidRPr="006A08E0" w:rsidRDefault="006A08E0" w:rsidP="006A08E0">
            <w:pPr>
              <w:jc w:val="center"/>
              <w:rPr>
                <w:rFonts w:ascii="Arial" w:hAnsi="Arial" w:cs="Arial"/>
              </w:rPr>
            </w:pPr>
            <w:r w:rsidRPr="006A08E0">
              <w:rPr>
                <w:rFonts w:ascii="Arial" w:hAnsi="Arial" w:cs="Arial"/>
              </w:rPr>
              <w:t>7,5 / 10</w:t>
            </w:r>
          </w:p>
        </w:tc>
        <w:tc>
          <w:tcPr>
            <w:tcW w:w="2126" w:type="dxa"/>
          </w:tcPr>
          <w:p w:rsidR="006A08E0" w:rsidRPr="006A08E0" w:rsidRDefault="006A08E0" w:rsidP="006A08E0">
            <w:pPr>
              <w:jc w:val="center"/>
              <w:rPr>
                <w:rFonts w:ascii="Arial" w:hAnsi="Arial" w:cs="Arial"/>
              </w:rPr>
            </w:pPr>
            <w:r w:rsidRPr="006A08E0">
              <w:rPr>
                <w:rFonts w:ascii="Arial" w:hAnsi="Arial" w:cs="Arial"/>
              </w:rPr>
              <w:t>75,00</w:t>
            </w:r>
          </w:p>
        </w:tc>
        <w:tc>
          <w:tcPr>
            <w:tcW w:w="2268" w:type="dxa"/>
          </w:tcPr>
          <w:p w:rsidR="006A08E0" w:rsidRPr="006A08E0" w:rsidRDefault="006A08E0" w:rsidP="006A08E0">
            <w:pPr>
              <w:jc w:val="center"/>
              <w:rPr>
                <w:rFonts w:ascii="Arial" w:hAnsi="Arial" w:cs="Arial"/>
              </w:rPr>
            </w:pPr>
            <w:r w:rsidRPr="006A08E0">
              <w:rPr>
                <w:rFonts w:ascii="Arial" w:hAnsi="Arial" w:cs="Arial"/>
              </w:rPr>
              <w:t>100,00</w:t>
            </w:r>
          </w:p>
        </w:tc>
      </w:tr>
      <w:tr w:rsidR="006A08E0" w:rsidRPr="006A08E0" w:rsidTr="00352FC6">
        <w:tc>
          <w:tcPr>
            <w:tcW w:w="3510" w:type="dxa"/>
          </w:tcPr>
          <w:p w:rsidR="006A08E0" w:rsidRPr="006A08E0" w:rsidRDefault="006A08E0" w:rsidP="006A08E0">
            <w:pPr>
              <w:rPr>
                <w:rFonts w:ascii="Arial" w:hAnsi="Arial" w:cs="Arial"/>
              </w:rPr>
            </w:pPr>
            <w:r w:rsidRPr="006A08E0">
              <w:rPr>
                <w:rFonts w:ascii="Arial" w:hAnsi="Arial" w:cs="Arial"/>
              </w:rPr>
              <w:t>05 recolhimentos por semana</w:t>
            </w:r>
          </w:p>
        </w:tc>
        <w:tc>
          <w:tcPr>
            <w:tcW w:w="1843" w:type="dxa"/>
          </w:tcPr>
          <w:p w:rsidR="006A08E0" w:rsidRPr="006A08E0" w:rsidRDefault="006A08E0" w:rsidP="006A08E0">
            <w:pPr>
              <w:jc w:val="center"/>
              <w:rPr>
                <w:rFonts w:ascii="Arial" w:hAnsi="Arial" w:cs="Arial"/>
              </w:rPr>
            </w:pPr>
            <w:r w:rsidRPr="006A08E0">
              <w:rPr>
                <w:rFonts w:ascii="Arial" w:hAnsi="Arial" w:cs="Arial"/>
              </w:rPr>
              <w:t>10 / 12,5</w:t>
            </w:r>
          </w:p>
        </w:tc>
        <w:tc>
          <w:tcPr>
            <w:tcW w:w="2126" w:type="dxa"/>
          </w:tcPr>
          <w:p w:rsidR="006A08E0" w:rsidRPr="006A08E0" w:rsidRDefault="006A08E0" w:rsidP="006A08E0">
            <w:pPr>
              <w:jc w:val="center"/>
              <w:rPr>
                <w:rFonts w:ascii="Arial" w:hAnsi="Arial" w:cs="Arial"/>
              </w:rPr>
            </w:pPr>
            <w:r w:rsidRPr="006A08E0">
              <w:rPr>
                <w:rFonts w:ascii="Arial" w:hAnsi="Arial" w:cs="Arial"/>
              </w:rPr>
              <w:t>100,00</w:t>
            </w:r>
          </w:p>
        </w:tc>
        <w:tc>
          <w:tcPr>
            <w:tcW w:w="2268" w:type="dxa"/>
          </w:tcPr>
          <w:p w:rsidR="006A08E0" w:rsidRPr="006A08E0" w:rsidRDefault="006A08E0" w:rsidP="006A08E0">
            <w:pPr>
              <w:jc w:val="center"/>
              <w:rPr>
                <w:rFonts w:ascii="Arial" w:hAnsi="Arial" w:cs="Arial"/>
              </w:rPr>
            </w:pPr>
            <w:r w:rsidRPr="006A08E0">
              <w:rPr>
                <w:rFonts w:ascii="Arial" w:hAnsi="Arial" w:cs="Arial"/>
              </w:rPr>
              <w:t>125,00</w:t>
            </w:r>
          </w:p>
        </w:tc>
      </w:tr>
    </w:tbl>
    <w:p w:rsidR="006A08E0" w:rsidRPr="006A08E0" w:rsidRDefault="006A08E0" w:rsidP="006A08E0">
      <w:pPr>
        <w:rPr>
          <w:rFonts w:ascii="Arial" w:hAnsi="Arial" w:cs="Arial"/>
          <w:color w:val="FF0000"/>
        </w:rPr>
      </w:pPr>
    </w:p>
    <w:p w:rsidR="006A08E0" w:rsidRPr="006A08E0" w:rsidRDefault="006A08E0" w:rsidP="006A08E0">
      <w:pPr>
        <w:rPr>
          <w:color w:val="FF0000"/>
        </w:rPr>
      </w:pPr>
      <w:r w:rsidRPr="006A08E0">
        <w:rPr>
          <w:color w:val="FF0000"/>
        </w:rPr>
        <w:t xml:space="preserve">                    </w:t>
      </w:r>
    </w:p>
    <w:p w:rsidR="006A08E0" w:rsidRPr="006A08E0" w:rsidRDefault="006A08E0" w:rsidP="006A08E0">
      <w:pPr>
        <w:rPr>
          <w:color w:val="FF0000"/>
        </w:rPr>
      </w:pPr>
    </w:p>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TABELA X</w:t>
      </w:r>
    </w:p>
    <w:p w:rsidR="006A08E0" w:rsidRPr="006A08E0" w:rsidRDefault="006A08E0" w:rsidP="006A08E0"/>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 xml:space="preserve">  TAXA DE SERVIÇOS URBANOS</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243 do Projeto de Lei Complementar nº</w:t>
      </w:r>
      <w:r w:rsidR="00AD15D2">
        <w:rPr>
          <w:rFonts w:ascii="Arial" w:hAnsi="Arial" w:cs="Arial"/>
        </w:rPr>
        <w:t xml:space="preserve"> 079</w:t>
      </w:r>
      <w:r w:rsidRPr="006A08E0">
        <w:rPr>
          <w:rFonts w:ascii="Arial" w:hAnsi="Arial" w:cs="Arial"/>
        </w:rPr>
        <w:t>/2015</w:t>
      </w:r>
    </w:p>
    <w:p w:rsidR="006A08E0" w:rsidRPr="006A08E0" w:rsidRDefault="006A08E0" w:rsidP="006A08E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984"/>
        <w:gridCol w:w="1843"/>
      </w:tblGrid>
      <w:tr w:rsidR="006A08E0" w:rsidRPr="006A08E0" w:rsidTr="00352FC6">
        <w:tc>
          <w:tcPr>
            <w:tcW w:w="5637" w:type="dxa"/>
          </w:tcPr>
          <w:p w:rsidR="006A08E0" w:rsidRPr="006A08E0" w:rsidRDefault="006A08E0" w:rsidP="006A08E0">
            <w:pPr>
              <w:rPr>
                <w:rFonts w:ascii="Arial" w:hAnsi="Arial" w:cs="Arial"/>
                <w:b/>
              </w:rPr>
            </w:pPr>
            <w:r w:rsidRPr="006A08E0">
              <w:rPr>
                <w:rFonts w:ascii="Arial" w:hAnsi="Arial" w:cs="Arial"/>
                <w:b/>
              </w:rPr>
              <w:t>LOTES URBANOS</w:t>
            </w:r>
          </w:p>
        </w:tc>
        <w:tc>
          <w:tcPr>
            <w:tcW w:w="1984" w:type="dxa"/>
          </w:tcPr>
          <w:p w:rsidR="006A08E0" w:rsidRPr="006A08E0" w:rsidRDefault="006A08E0" w:rsidP="006A08E0">
            <w:pPr>
              <w:jc w:val="center"/>
              <w:rPr>
                <w:rFonts w:ascii="Arial" w:hAnsi="Arial" w:cs="Arial"/>
                <w:b/>
              </w:rPr>
            </w:pPr>
            <w:r w:rsidRPr="006A08E0">
              <w:rPr>
                <w:rFonts w:ascii="Arial" w:hAnsi="Arial" w:cs="Arial"/>
                <w:b/>
              </w:rPr>
              <w:t>Valor em UFRM</w:t>
            </w:r>
          </w:p>
        </w:tc>
        <w:tc>
          <w:tcPr>
            <w:tcW w:w="1843" w:type="dxa"/>
          </w:tcPr>
          <w:p w:rsidR="006A08E0" w:rsidRPr="006A08E0" w:rsidRDefault="006A08E0" w:rsidP="006A08E0">
            <w:pPr>
              <w:jc w:val="center"/>
              <w:rPr>
                <w:rFonts w:ascii="Arial" w:hAnsi="Arial" w:cs="Arial"/>
                <w:b/>
              </w:rPr>
            </w:pPr>
            <w:r w:rsidRPr="006A08E0">
              <w:rPr>
                <w:rFonts w:ascii="Arial" w:hAnsi="Arial" w:cs="Arial"/>
                <w:b/>
              </w:rPr>
              <w:t>Valor em R$</w:t>
            </w: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Limpeza e conservação de terrenos baldios</w:t>
            </w:r>
          </w:p>
        </w:tc>
        <w:tc>
          <w:tcPr>
            <w:tcW w:w="1984" w:type="dxa"/>
          </w:tcPr>
          <w:p w:rsidR="006A08E0" w:rsidRPr="006A08E0" w:rsidRDefault="006A08E0" w:rsidP="006A08E0">
            <w:pPr>
              <w:jc w:val="center"/>
              <w:rPr>
                <w:rFonts w:ascii="Arial" w:hAnsi="Arial" w:cs="Arial"/>
              </w:rPr>
            </w:pPr>
            <w:r w:rsidRPr="006A08E0">
              <w:rPr>
                <w:rFonts w:ascii="Arial" w:hAnsi="Arial" w:cs="Arial"/>
              </w:rPr>
              <w:t>10,00</w:t>
            </w:r>
          </w:p>
        </w:tc>
        <w:tc>
          <w:tcPr>
            <w:tcW w:w="1843" w:type="dxa"/>
          </w:tcPr>
          <w:p w:rsidR="006A08E0" w:rsidRPr="006A08E0" w:rsidRDefault="006A08E0" w:rsidP="006A08E0">
            <w:pPr>
              <w:jc w:val="center"/>
              <w:rPr>
                <w:rFonts w:ascii="Arial" w:hAnsi="Arial" w:cs="Arial"/>
              </w:rPr>
            </w:pPr>
          </w:p>
        </w:tc>
      </w:tr>
    </w:tbl>
    <w:p w:rsidR="006A08E0" w:rsidRPr="006A08E0" w:rsidRDefault="006A08E0" w:rsidP="006A08E0">
      <w:pPr>
        <w:rPr>
          <w:color w:val="FF0000"/>
        </w:rPr>
      </w:pPr>
    </w:p>
    <w:p w:rsidR="006A08E0" w:rsidRPr="006A08E0" w:rsidRDefault="006A08E0" w:rsidP="006A08E0">
      <w:pPr>
        <w:rPr>
          <w:color w:val="FF0000"/>
        </w:rPr>
      </w:pPr>
    </w:p>
    <w:p w:rsidR="006A08E0" w:rsidRPr="006A08E0" w:rsidRDefault="006A08E0" w:rsidP="006A08E0">
      <w:pPr>
        <w:jc w:val="center"/>
        <w:rPr>
          <w:rFonts w:ascii="Arial" w:hAnsi="Arial" w:cs="Arial"/>
          <w:color w:val="FF0000"/>
        </w:rPr>
      </w:pPr>
    </w:p>
    <w:p w:rsidR="006A08E0" w:rsidRPr="006A08E0" w:rsidRDefault="006A08E0" w:rsidP="006A08E0">
      <w:pPr>
        <w:spacing w:line="360" w:lineRule="auto"/>
        <w:jc w:val="center"/>
        <w:rPr>
          <w:rFonts w:ascii="Arial" w:hAnsi="Arial" w:cs="Arial"/>
          <w:b/>
          <w:i/>
          <w:color w:val="FF0000"/>
        </w:rPr>
      </w:pPr>
    </w:p>
    <w:p w:rsidR="006A08E0" w:rsidRPr="006A08E0" w:rsidRDefault="006A08E0" w:rsidP="006A08E0">
      <w:pPr>
        <w:rPr>
          <w:rFonts w:ascii="Arial" w:hAnsi="Arial" w:cs="Arial"/>
          <w:color w:val="FF0000"/>
        </w:rPr>
      </w:pPr>
    </w:p>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TABELA XI</w:t>
      </w:r>
    </w:p>
    <w:p w:rsidR="006A08E0" w:rsidRPr="006A08E0" w:rsidRDefault="006A08E0" w:rsidP="006A08E0">
      <w:pPr>
        <w:keepNext/>
        <w:spacing w:line="360" w:lineRule="auto"/>
        <w:jc w:val="center"/>
        <w:outlineLvl w:val="1"/>
        <w:rPr>
          <w:rFonts w:ascii="Arial" w:hAnsi="Arial" w:cs="Arial"/>
          <w:b/>
          <w:bCs/>
          <w:i/>
          <w:iCs/>
        </w:rPr>
      </w:pPr>
      <w:r w:rsidRPr="006A08E0">
        <w:rPr>
          <w:rFonts w:ascii="Arial" w:hAnsi="Arial" w:cs="Arial"/>
          <w:b/>
          <w:bCs/>
          <w:i/>
          <w:iCs/>
        </w:rPr>
        <w:t>TAXA DE EXPEDIENTE</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 xml:space="preserve">De que trata o Artigo 247 do Projeto de Lei Complementar nº </w:t>
      </w:r>
      <w:r w:rsidR="00AD15D2">
        <w:rPr>
          <w:rFonts w:ascii="Arial" w:hAnsi="Arial" w:cs="Arial"/>
        </w:rPr>
        <w:t>079</w:t>
      </w:r>
      <w:r w:rsidRPr="006A08E0">
        <w:rPr>
          <w:rFonts w:ascii="Arial" w:hAnsi="Arial" w:cs="Arial"/>
        </w:rPr>
        <w:t>/2015</w:t>
      </w:r>
    </w:p>
    <w:p w:rsidR="006A08E0" w:rsidRPr="006A08E0" w:rsidRDefault="006A08E0" w:rsidP="006A08E0">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984"/>
        <w:gridCol w:w="1843"/>
      </w:tblGrid>
      <w:tr w:rsidR="006A08E0" w:rsidRPr="006A08E0" w:rsidTr="00352FC6">
        <w:tc>
          <w:tcPr>
            <w:tcW w:w="5637" w:type="dxa"/>
          </w:tcPr>
          <w:p w:rsidR="006A08E0" w:rsidRPr="006A08E0" w:rsidRDefault="006A08E0" w:rsidP="006A08E0">
            <w:pPr>
              <w:rPr>
                <w:rFonts w:ascii="Arial" w:hAnsi="Arial" w:cs="Arial"/>
                <w:b/>
              </w:rPr>
            </w:pPr>
            <w:r w:rsidRPr="006A08E0">
              <w:rPr>
                <w:rFonts w:ascii="Arial" w:hAnsi="Arial" w:cs="Arial"/>
                <w:b/>
              </w:rPr>
              <w:t>TIPO DE SERVIÇO</w:t>
            </w:r>
          </w:p>
        </w:tc>
        <w:tc>
          <w:tcPr>
            <w:tcW w:w="1984" w:type="dxa"/>
          </w:tcPr>
          <w:p w:rsidR="006A08E0" w:rsidRPr="006A08E0" w:rsidRDefault="006A08E0" w:rsidP="006A08E0">
            <w:pPr>
              <w:jc w:val="center"/>
              <w:rPr>
                <w:rFonts w:ascii="Arial" w:hAnsi="Arial" w:cs="Arial"/>
                <w:b/>
              </w:rPr>
            </w:pPr>
            <w:r w:rsidRPr="006A08E0">
              <w:rPr>
                <w:rFonts w:ascii="Arial" w:hAnsi="Arial" w:cs="Arial"/>
                <w:b/>
              </w:rPr>
              <w:t>Valor em UFRM</w:t>
            </w:r>
          </w:p>
        </w:tc>
        <w:tc>
          <w:tcPr>
            <w:tcW w:w="1843" w:type="dxa"/>
          </w:tcPr>
          <w:p w:rsidR="006A08E0" w:rsidRPr="006A08E0" w:rsidRDefault="006A08E0" w:rsidP="006A08E0">
            <w:pPr>
              <w:jc w:val="center"/>
              <w:rPr>
                <w:rFonts w:ascii="Arial" w:hAnsi="Arial" w:cs="Arial"/>
                <w:b/>
              </w:rPr>
            </w:pPr>
            <w:r w:rsidRPr="006A08E0">
              <w:rPr>
                <w:rFonts w:ascii="Arial" w:hAnsi="Arial" w:cs="Arial"/>
                <w:b/>
              </w:rPr>
              <w:t>Valor em R$</w:t>
            </w: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Certidão Negativa</w:t>
            </w:r>
          </w:p>
        </w:tc>
        <w:tc>
          <w:tcPr>
            <w:tcW w:w="1984" w:type="dxa"/>
          </w:tcPr>
          <w:p w:rsidR="006A08E0" w:rsidRPr="006A08E0" w:rsidRDefault="006A08E0" w:rsidP="006A08E0">
            <w:pPr>
              <w:jc w:val="center"/>
              <w:rPr>
                <w:rFonts w:ascii="Arial" w:hAnsi="Arial" w:cs="Arial"/>
              </w:rPr>
            </w:pPr>
            <w:r w:rsidRPr="006A08E0">
              <w:rPr>
                <w:rFonts w:ascii="Arial" w:hAnsi="Arial" w:cs="Arial"/>
              </w:rPr>
              <w:t>1,00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Copias: Xerox por folha</w:t>
            </w:r>
          </w:p>
        </w:tc>
        <w:tc>
          <w:tcPr>
            <w:tcW w:w="1984" w:type="dxa"/>
          </w:tcPr>
          <w:p w:rsidR="006A08E0" w:rsidRPr="006A08E0" w:rsidRDefault="006A08E0" w:rsidP="006A08E0">
            <w:pPr>
              <w:jc w:val="center"/>
              <w:rPr>
                <w:rFonts w:ascii="Arial" w:hAnsi="Arial" w:cs="Arial"/>
              </w:rPr>
            </w:pPr>
            <w:r w:rsidRPr="006A08E0">
              <w:rPr>
                <w:rFonts w:ascii="Arial" w:hAnsi="Arial" w:cs="Arial"/>
              </w:rPr>
              <w:t>0,05</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Cópia autenticada</w:t>
            </w:r>
          </w:p>
        </w:tc>
        <w:tc>
          <w:tcPr>
            <w:tcW w:w="1984" w:type="dxa"/>
          </w:tcPr>
          <w:p w:rsidR="006A08E0" w:rsidRPr="006A08E0" w:rsidRDefault="006A08E0" w:rsidP="006A08E0">
            <w:pPr>
              <w:jc w:val="center"/>
              <w:rPr>
                <w:rFonts w:ascii="Arial" w:hAnsi="Arial" w:cs="Arial"/>
              </w:rPr>
            </w:pPr>
            <w:r w:rsidRPr="006A08E0">
              <w:rPr>
                <w:rFonts w:ascii="Arial" w:hAnsi="Arial" w:cs="Arial"/>
              </w:rPr>
              <w:t>0,20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Cópia digitalizada</w:t>
            </w:r>
          </w:p>
        </w:tc>
        <w:tc>
          <w:tcPr>
            <w:tcW w:w="1984" w:type="dxa"/>
          </w:tcPr>
          <w:p w:rsidR="006A08E0" w:rsidRPr="006A08E0" w:rsidRDefault="006A08E0" w:rsidP="006A08E0">
            <w:pPr>
              <w:jc w:val="center"/>
              <w:rPr>
                <w:rFonts w:ascii="Arial" w:hAnsi="Arial" w:cs="Arial"/>
              </w:rPr>
            </w:pPr>
            <w:r w:rsidRPr="006A08E0">
              <w:rPr>
                <w:rFonts w:ascii="Arial" w:hAnsi="Arial" w:cs="Arial"/>
              </w:rPr>
              <w:t>0,20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Cópia impressa ou fotocópia</w:t>
            </w:r>
          </w:p>
        </w:tc>
        <w:tc>
          <w:tcPr>
            <w:tcW w:w="1984" w:type="dxa"/>
          </w:tcPr>
          <w:p w:rsidR="006A08E0" w:rsidRPr="006A08E0" w:rsidRDefault="006A08E0" w:rsidP="006A08E0">
            <w:pPr>
              <w:jc w:val="center"/>
              <w:rPr>
                <w:rFonts w:ascii="Arial" w:hAnsi="Arial" w:cs="Arial"/>
              </w:rPr>
            </w:pPr>
            <w:r w:rsidRPr="006A08E0">
              <w:rPr>
                <w:rFonts w:ascii="Arial" w:hAnsi="Arial" w:cs="Arial"/>
              </w:rPr>
              <w:t>0,03</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Emissão de 2ª vias de documentos</w:t>
            </w:r>
          </w:p>
        </w:tc>
        <w:tc>
          <w:tcPr>
            <w:tcW w:w="1984" w:type="dxa"/>
          </w:tcPr>
          <w:p w:rsidR="006A08E0" w:rsidRPr="006A08E0" w:rsidRDefault="006A08E0" w:rsidP="006A08E0">
            <w:pPr>
              <w:jc w:val="center"/>
              <w:rPr>
                <w:rFonts w:ascii="Arial" w:hAnsi="Arial" w:cs="Arial"/>
              </w:rPr>
            </w:pPr>
            <w:r w:rsidRPr="006A08E0">
              <w:rPr>
                <w:rFonts w:ascii="Arial" w:hAnsi="Arial" w:cs="Arial"/>
              </w:rPr>
              <w:t>0,60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Fornecimento de certidões diversas</w:t>
            </w:r>
          </w:p>
        </w:tc>
        <w:tc>
          <w:tcPr>
            <w:tcW w:w="1984" w:type="dxa"/>
          </w:tcPr>
          <w:p w:rsidR="006A08E0" w:rsidRPr="006A08E0" w:rsidRDefault="006A08E0" w:rsidP="006A08E0">
            <w:pPr>
              <w:jc w:val="center"/>
              <w:rPr>
                <w:rFonts w:ascii="Arial" w:hAnsi="Arial" w:cs="Arial"/>
              </w:rPr>
            </w:pPr>
            <w:r w:rsidRPr="006A08E0">
              <w:rPr>
                <w:rFonts w:ascii="Arial" w:hAnsi="Arial" w:cs="Arial"/>
              </w:rPr>
              <w:t>1,00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Requerimento de Baixa</w:t>
            </w:r>
          </w:p>
        </w:tc>
        <w:tc>
          <w:tcPr>
            <w:tcW w:w="1984" w:type="dxa"/>
          </w:tcPr>
          <w:p w:rsidR="006A08E0" w:rsidRPr="006A08E0" w:rsidRDefault="006A08E0" w:rsidP="006A08E0">
            <w:pPr>
              <w:jc w:val="center"/>
              <w:rPr>
                <w:rFonts w:ascii="Arial" w:hAnsi="Arial" w:cs="Arial"/>
              </w:rPr>
            </w:pPr>
            <w:r w:rsidRPr="006A08E0">
              <w:rPr>
                <w:rFonts w:ascii="Arial" w:hAnsi="Arial" w:cs="Arial"/>
              </w:rPr>
              <w:t>0,60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Vistorias de qualquer natureza</w:t>
            </w:r>
          </w:p>
        </w:tc>
        <w:tc>
          <w:tcPr>
            <w:tcW w:w="1984" w:type="dxa"/>
          </w:tcPr>
          <w:p w:rsidR="006A08E0" w:rsidRPr="006A08E0" w:rsidRDefault="006A08E0" w:rsidP="006A08E0">
            <w:pPr>
              <w:jc w:val="center"/>
              <w:rPr>
                <w:rFonts w:ascii="Arial" w:hAnsi="Arial" w:cs="Arial"/>
              </w:rPr>
            </w:pPr>
            <w:r w:rsidRPr="006A08E0">
              <w:rPr>
                <w:rFonts w:ascii="Arial" w:hAnsi="Arial" w:cs="Arial"/>
              </w:rPr>
              <w:t>1,50</w:t>
            </w:r>
          </w:p>
        </w:tc>
        <w:tc>
          <w:tcPr>
            <w:tcW w:w="1843" w:type="dxa"/>
          </w:tcPr>
          <w:p w:rsidR="006A08E0" w:rsidRPr="006A08E0" w:rsidRDefault="006A08E0" w:rsidP="006A08E0">
            <w:pPr>
              <w:jc w:val="center"/>
              <w:rPr>
                <w:rFonts w:ascii="Arial" w:hAnsi="Arial" w:cs="Arial"/>
              </w:rPr>
            </w:pPr>
          </w:p>
        </w:tc>
      </w:tr>
      <w:tr w:rsidR="006A08E0" w:rsidRPr="006A08E0" w:rsidTr="00352FC6">
        <w:tc>
          <w:tcPr>
            <w:tcW w:w="5637" w:type="dxa"/>
          </w:tcPr>
          <w:p w:rsidR="006A08E0" w:rsidRPr="006A08E0" w:rsidRDefault="006A08E0" w:rsidP="006A08E0">
            <w:pPr>
              <w:rPr>
                <w:rFonts w:ascii="Arial" w:hAnsi="Arial" w:cs="Arial"/>
              </w:rPr>
            </w:pPr>
            <w:r w:rsidRPr="006A08E0">
              <w:rPr>
                <w:rFonts w:ascii="Arial" w:hAnsi="Arial" w:cs="Arial"/>
              </w:rPr>
              <w:t>Loteamento, desmembramento e condomínio, por lote criado e/ou analisado</w:t>
            </w:r>
          </w:p>
        </w:tc>
        <w:tc>
          <w:tcPr>
            <w:tcW w:w="1984" w:type="dxa"/>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3,00</w:t>
            </w:r>
          </w:p>
        </w:tc>
        <w:tc>
          <w:tcPr>
            <w:tcW w:w="1843" w:type="dxa"/>
          </w:tcPr>
          <w:p w:rsidR="006A08E0" w:rsidRPr="006A08E0" w:rsidRDefault="006A08E0" w:rsidP="006A08E0">
            <w:pPr>
              <w:jc w:val="center"/>
              <w:rPr>
                <w:rFonts w:ascii="Arial" w:hAnsi="Arial" w:cs="Arial"/>
              </w:rPr>
            </w:pPr>
          </w:p>
        </w:tc>
      </w:tr>
    </w:tbl>
    <w:p w:rsidR="006A08E0" w:rsidRPr="006A08E0" w:rsidRDefault="006A08E0" w:rsidP="006A08E0">
      <w:pPr>
        <w:rPr>
          <w:rFonts w:ascii="Arial" w:hAnsi="Arial" w:cs="Arial"/>
          <w:color w:val="FF0000"/>
        </w:rPr>
      </w:pPr>
    </w:p>
    <w:p w:rsidR="006A08E0" w:rsidRPr="006A08E0" w:rsidRDefault="006A08E0" w:rsidP="006A08E0">
      <w:pPr>
        <w:rPr>
          <w:rFonts w:ascii="Arial" w:hAnsi="Arial" w:cs="Arial"/>
          <w:color w:val="FF0000"/>
        </w:rPr>
      </w:pPr>
    </w:p>
    <w:p w:rsidR="006A08E0" w:rsidRPr="006A08E0" w:rsidRDefault="006A08E0" w:rsidP="006A08E0">
      <w:pPr>
        <w:jc w:val="center"/>
        <w:rPr>
          <w:rFonts w:ascii="Arial" w:hAnsi="Arial" w:cs="Arial"/>
          <w:b/>
          <w:i/>
        </w:rPr>
      </w:pPr>
      <w:r w:rsidRPr="006A08E0">
        <w:rPr>
          <w:rFonts w:ascii="Arial" w:hAnsi="Arial" w:cs="Arial"/>
          <w:b/>
          <w:i/>
        </w:rPr>
        <w:t>TABELA XII</w:t>
      </w:r>
    </w:p>
    <w:p w:rsidR="006A08E0" w:rsidRPr="006A08E0" w:rsidRDefault="006A08E0" w:rsidP="006A08E0">
      <w:pPr>
        <w:jc w:val="center"/>
        <w:rPr>
          <w:rFonts w:ascii="Arial" w:hAnsi="Arial" w:cs="Arial"/>
          <w:b/>
          <w:i/>
        </w:rPr>
      </w:pPr>
    </w:p>
    <w:p w:rsidR="006A08E0" w:rsidRPr="006A08E0" w:rsidRDefault="006A08E0" w:rsidP="006A08E0">
      <w:pPr>
        <w:jc w:val="center"/>
        <w:rPr>
          <w:rFonts w:ascii="Arial" w:hAnsi="Arial" w:cs="Arial"/>
          <w:b/>
          <w:bCs/>
          <w:i/>
          <w:sz w:val="22"/>
          <w:szCs w:val="22"/>
        </w:rPr>
      </w:pPr>
      <w:r w:rsidRPr="006A08E0">
        <w:rPr>
          <w:rFonts w:ascii="Arial" w:hAnsi="Arial" w:cs="Arial"/>
          <w:b/>
          <w:bCs/>
          <w:i/>
          <w:sz w:val="22"/>
          <w:szCs w:val="22"/>
        </w:rPr>
        <w:lastRenderedPageBreak/>
        <w:t>TAXA DE LICENÇA, LOCALIZAÇÃO E PERMANÊNCIA NO LOCAL E VISTORIA DO CUMPRIMENTO DE POSTURAS E NORMAS URBANÍSTICAS</w:t>
      </w:r>
    </w:p>
    <w:p w:rsidR="006A08E0" w:rsidRPr="006A08E0" w:rsidRDefault="006A08E0" w:rsidP="006A08E0">
      <w:pPr>
        <w:jc w:val="center"/>
        <w:rPr>
          <w:rFonts w:ascii="Arial" w:hAnsi="Arial" w:cs="Arial"/>
          <w:b/>
          <w:bCs/>
          <w:i/>
          <w:sz w:val="22"/>
          <w:szCs w:val="22"/>
        </w:rPr>
      </w:pPr>
    </w:p>
    <w:p w:rsidR="006A08E0" w:rsidRPr="006A08E0" w:rsidRDefault="006A08E0" w:rsidP="006A08E0">
      <w:pPr>
        <w:jc w:val="center"/>
        <w:rPr>
          <w:rFonts w:ascii="Arial" w:hAnsi="Arial" w:cs="Arial"/>
        </w:rPr>
      </w:pPr>
      <w:r w:rsidRPr="006A08E0">
        <w:rPr>
          <w:rFonts w:ascii="Arial" w:hAnsi="Arial" w:cs="Arial"/>
        </w:rPr>
        <w:t xml:space="preserve">De que trata o Artigo 253 do Projeto de Lei Complementar nº </w:t>
      </w:r>
      <w:r w:rsidR="00AD15D2">
        <w:rPr>
          <w:rFonts w:ascii="Arial" w:hAnsi="Arial" w:cs="Arial"/>
        </w:rPr>
        <w:t>079</w:t>
      </w:r>
      <w:r w:rsidRPr="006A08E0">
        <w:rPr>
          <w:rFonts w:ascii="Arial" w:hAnsi="Arial" w:cs="Arial"/>
        </w:rPr>
        <w:t>/2015</w:t>
      </w:r>
    </w:p>
    <w:p w:rsidR="006A08E0" w:rsidRPr="006A08E0" w:rsidRDefault="006A08E0" w:rsidP="006A08E0">
      <w:pPr>
        <w:rPr>
          <w:rFonts w:ascii="Arial" w:hAnsi="Arial" w:cs="Arial"/>
          <w:b/>
          <w:i/>
          <w:color w:val="FF0000"/>
        </w:rPr>
      </w:pPr>
    </w:p>
    <w:tbl>
      <w:tblPr>
        <w:tblW w:w="9620" w:type="dxa"/>
        <w:tblInd w:w="55" w:type="dxa"/>
        <w:tblCellMar>
          <w:left w:w="70" w:type="dxa"/>
          <w:right w:w="70" w:type="dxa"/>
        </w:tblCellMar>
        <w:tblLook w:val="0000" w:firstRow="0" w:lastRow="0" w:firstColumn="0" w:lastColumn="0" w:noHBand="0" w:noVBand="0"/>
      </w:tblPr>
      <w:tblGrid>
        <w:gridCol w:w="781"/>
        <w:gridCol w:w="680"/>
        <w:gridCol w:w="827"/>
        <w:gridCol w:w="4774"/>
        <w:gridCol w:w="776"/>
        <w:gridCol w:w="821"/>
        <w:gridCol w:w="961"/>
      </w:tblGrid>
      <w:tr w:rsidR="006A08E0" w:rsidRPr="006A08E0" w:rsidTr="00352FC6">
        <w:trPr>
          <w:trHeight w:val="600"/>
        </w:trPr>
        <w:tc>
          <w:tcPr>
            <w:tcW w:w="9620"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6A08E0" w:rsidRPr="006A08E0" w:rsidRDefault="006A08E0" w:rsidP="006A08E0">
            <w:pPr>
              <w:jc w:val="center"/>
              <w:rPr>
                <w:rFonts w:ascii="Arial" w:hAnsi="Arial" w:cs="Arial"/>
                <w:b/>
                <w:bCs/>
                <w:i/>
                <w:sz w:val="22"/>
                <w:szCs w:val="22"/>
              </w:rPr>
            </w:pPr>
            <w:r w:rsidRPr="006A08E0">
              <w:rPr>
                <w:rFonts w:ascii="Arial" w:hAnsi="Arial" w:cs="Arial"/>
                <w:b/>
                <w:bCs/>
                <w:i/>
                <w:sz w:val="22"/>
                <w:szCs w:val="22"/>
              </w:rPr>
              <w:t>TAXA DE LICENÇA, LOCALIZAÇÃO E PERMANÊNCIA NO LOCAL E VISTORIA DO CUMPRIMENTO DE POSTURAS E NORMAS URBANÍSTICAS</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bottom"/>
          </w:tcPr>
          <w:p w:rsidR="006A08E0" w:rsidRPr="006A08E0" w:rsidRDefault="006A08E0" w:rsidP="006A08E0">
            <w:pPr>
              <w:rPr>
                <w:rFonts w:ascii="Arial" w:hAnsi="Arial" w:cs="Arial"/>
                <w:b/>
                <w:bCs/>
                <w:sz w:val="22"/>
                <w:szCs w:val="22"/>
              </w:rPr>
            </w:pPr>
            <w:r w:rsidRPr="006A08E0">
              <w:rPr>
                <w:rFonts w:ascii="Arial" w:hAnsi="Arial" w:cs="Arial"/>
                <w:b/>
                <w:bCs/>
                <w:sz w:val="22"/>
                <w:szCs w:val="22"/>
              </w:rPr>
              <w:t> </w:t>
            </w:r>
          </w:p>
        </w:tc>
        <w:tc>
          <w:tcPr>
            <w:tcW w:w="680"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rPr>
                <w:rFonts w:ascii="Arial" w:hAnsi="Arial" w:cs="Arial"/>
                <w:b/>
                <w:bCs/>
                <w:sz w:val="22"/>
                <w:szCs w:val="22"/>
              </w:rPr>
            </w:pPr>
            <w:r w:rsidRPr="006A08E0">
              <w:rPr>
                <w:rFonts w:ascii="Arial" w:hAnsi="Arial" w:cs="Arial"/>
                <w:b/>
                <w:bCs/>
                <w:sz w:val="22"/>
                <w:szCs w:val="22"/>
              </w:rPr>
              <w:t> </w:t>
            </w:r>
          </w:p>
        </w:tc>
        <w:tc>
          <w:tcPr>
            <w:tcW w:w="827"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rPr>
                <w:rFonts w:ascii="Arial" w:hAnsi="Arial" w:cs="Arial"/>
                <w:b/>
                <w:bCs/>
                <w:sz w:val="22"/>
                <w:szCs w:val="22"/>
              </w:rPr>
            </w:pPr>
            <w:r w:rsidRPr="006A08E0">
              <w:rPr>
                <w:rFonts w:ascii="Arial" w:hAnsi="Arial" w:cs="Arial"/>
                <w:b/>
                <w:bCs/>
                <w:sz w:val="22"/>
                <w:szCs w:val="22"/>
              </w:rPr>
              <w:t> </w:t>
            </w:r>
          </w:p>
        </w:tc>
        <w:tc>
          <w:tcPr>
            <w:tcW w:w="4774"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rPr>
                <w:rFonts w:ascii="Arial" w:hAnsi="Arial" w:cs="Arial"/>
                <w:b/>
                <w:bCs/>
                <w:sz w:val="22"/>
                <w:szCs w:val="22"/>
              </w:rPr>
            </w:pPr>
            <w:r w:rsidRPr="006A08E0">
              <w:rPr>
                <w:rFonts w:ascii="Arial" w:hAnsi="Arial" w:cs="Arial"/>
                <w:b/>
                <w:bCs/>
                <w:sz w:val="22"/>
                <w:szCs w:val="22"/>
              </w:rPr>
              <w:t> </w:t>
            </w:r>
          </w:p>
        </w:tc>
        <w:tc>
          <w:tcPr>
            <w:tcW w:w="2558" w:type="dxa"/>
            <w:gridSpan w:val="3"/>
            <w:tcBorders>
              <w:top w:val="single" w:sz="4" w:space="0" w:color="auto"/>
              <w:left w:val="nil"/>
              <w:bottom w:val="single" w:sz="4" w:space="0" w:color="auto"/>
              <w:right w:val="single" w:sz="4" w:space="0" w:color="000000"/>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Valor em UFRM</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right"/>
              <w:rPr>
                <w:rFonts w:ascii="Arial" w:hAnsi="Arial" w:cs="Arial"/>
                <w:sz w:val="18"/>
                <w:szCs w:val="18"/>
              </w:rPr>
            </w:pPr>
            <w:r w:rsidRPr="006A08E0">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right"/>
              <w:rPr>
                <w:rFonts w:ascii="Arial" w:hAnsi="Arial" w:cs="Arial"/>
                <w:sz w:val="18"/>
                <w:szCs w:val="18"/>
              </w:rPr>
            </w:pPr>
            <w:r w:rsidRPr="006A08E0">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right"/>
              <w:rPr>
                <w:rFonts w:ascii="Arial" w:hAnsi="Arial" w:cs="Arial"/>
                <w:sz w:val="18"/>
                <w:szCs w:val="18"/>
              </w:rPr>
            </w:pPr>
            <w:r w:rsidRPr="006A08E0">
              <w:rPr>
                <w:rFonts w:ascii="Arial" w:hAnsi="Arial" w:cs="Arial"/>
                <w:sz w:val="18"/>
                <w:szCs w:val="18"/>
              </w:rPr>
              <w:t> </w:t>
            </w:r>
          </w:p>
        </w:tc>
        <w:tc>
          <w:tcPr>
            <w:tcW w:w="4774"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right"/>
              <w:rPr>
                <w:rFonts w:ascii="Arial" w:hAnsi="Arial" w:cs="Arial"/>
                <w:sz w:val="18"/>
                <w:szCs w:val="18"/>
              </w:rPr>
            </w:pPr>
            <w:r w:rsidRPr="006A08E0">
              <w:rPr>
                <w:rFonts w:ascii="Arial" w:hAnsi="Arial" w:cs="Arial"/>
                <w:sz w:val="18"/>
                <w:szCs w:val="18"/>
              </w:rPr>
              <w:t> </w:t>
            </w:r>
          </w:p>
        </w:tc>
        <w:tc>
          <w:tcPr>
            <w:tcW w:w="2558" w:type="dxa"/>
            <w:gridSpan w:val="3"/>
            <w:tcBorders>
              <w:top w:val="single" w:sz="4" w:space="0" w:color="auto"/>
              <w:left w:val="nil"/>
              <w:bottom w:val="single" w:sz="4" w:space="0" w:color="auto"/>
              <w:right w:val="single" w:sz="4" w:space="0" w:color="000000"/>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Tipo de Empresa</w:t>
            </w:r>
          </w:p>
        </w:tc>
      </w:tr>
      <w:tr w:rsidR="006A08E0" w:rsidRPr="006A08E0" w:rsidTr="00352FC6">
        <w:trPr>
          <w:trHeight w:val="6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Divisão</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Grupo</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Classe</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Denominação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Normal</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ME /</w:t>
            </w:r>
          </w:p>
          <w:p w:rsidR="006A08E0" w:rsidRPr="006A08E0" w:rsidRDefault="006A08E0" w:rsidP="006A08E0">
            <w:pPr>
              <w:jc w:val="center"/>
              <w:rPr>
                <w:rFonts w:ascii="Arial" w:hAnsi="Arial" w:cs="Arial"/>
                <w:sz w:val="18"/>
                <w:szCs w:val="18"/>
              </w:rPr>
            </w:pPr>
            <w:r w:rsidRPr="006A08E0">
              <w:rPr>
                <w:rFonts w:ascii="Arial" w:hAnsi="Arial" w:cs="Arial"/>
                <w:sz w:val="18"/>
                <w:szCs w:val="18"/>
              </w:rPr>
              <w:t>EPP</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MEI /</w:t>
            </w:r>
          </w:p>
          <w:p w:rsidR="006A08E0" w:rsidRPr="006A08E0" w:rsidRDefault="006A08E0" w:rsidP="006A08E0">
            <w:pPr>
              <w:jc w:val="center"/>
              <w:rPr>
                <w:rFonts w:ascii="Arial" w:hAnsi="Arial" w:cs="Arial"/>
                <w:sz w:val="18"/>
                <w:szCs w:val="18"/>
              </w:rPr>
            </w:pPr>
            <w:r w:rsidRPr="006A08E0">
              <w:rPr>
                <w:rFonts w:ascii="Arial" w:hAnsi="Arial" w:cs="Arial"/>
                <w:sz w:val="18"/>
                <w:szCs w:val="18"/>
              </w:rPr>
              <w:t>Autônomo</w:t>
            </w:r>
          </w:p>
        </w:tc>
      </w:tr>
      <w:tr w:rsidR="006A08E0" w:rsidRPr="006A08E0" w:rsidTr="00352FC6">
        <w:trPr>
          <w:trHeight w:val="6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AGRICULTURA, PECUÁRIA, PRODUÇÃO FLORESTAL, PESCA E AQÜICULTURA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r>
      <w:tr w:rsidR="006A08E0" w:rsidRPr="006A08E0" w:rsidTr="00352FC6">
        <w:trPr>
          <w:trHeight w:val="497"/>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AGRICULTURA, PECUÁRIA E SERVIÇOS RELACIONADOS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de lavouras temporárias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cereais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algodão herbáceo e de outras fibras de lavoura temporária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01.13-0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cana-de-açúcar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01.14-8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fumo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01.15-6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soja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01.16-4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oleaginosas de lavoura temporária, exceto soja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01.19-9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plantas de lavoura temporária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Horticultura e floricultura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Horticultura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01.22-9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flores e plantas ornamentais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de lavouras permanentes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laranja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uva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frutas de lavoura permanente, exceto laranja e uva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01.34-2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café</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01.35-1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cacau</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01.39-3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Cultivo de plantas de lavoura permanente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de sementes e mudas certificadas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01.41-5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sementes certificadas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01.42-3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mudas e outras formas de propagação vegetal, certificadas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Pecuária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bovinos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outros animais de grande porte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caprinos e ovinos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01.54-7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suínos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01.55-5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aves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01.59-8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de animais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agricultura e à pecuária; atividades de pós-colheita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01.61-0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agricultura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01.62-8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pecuária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01.63-6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pós-colheita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01.7</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Caça e serviços relacionados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01.70-9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Caça e serviços relacionados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FLORESTAL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florestal - florestas plantadas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02.10-1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florestal - florestas plantadas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florestal - florestas nativas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02.20-9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florestal - florestas nativas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02.3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produção florestal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02.30-6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produção florestal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03</w:t>
            </w:r>
          </w:p>
        </w:tc>
        <w:tc>
          <w:tcPr>
            <w:tcW w:w="680"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PESCA E AQÜICULTURA</w:t>
            </w:r>
          </w:p>
        </w:tc>
        <w:tc>
          <w:tcPr>
            <w:tcW w:w="776"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bottom"/>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Pesca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03.11-6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Pesca em água salgada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03.12-4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Pesca em água doce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proofErr w:type="spellStart"/>
            <w:r w:rsidRPr="006A08E0">
              <w:rPr>
                <w:rFonts w:ascii="Arial" w:hAnsi="Arial" w:cs="Arial"/>
                <w:b/>
                <w:bCs/>
                <w:sz w:val="18"/>
                <w:szCs w:val="18"/>
              </w:rPr>
              <w:t>Aqüicultura</w:t>
            </w:r>
            <w:proofErr w:type="spellEnd"/>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03.21-3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proofErr w:type="spellStart"/>
            <w:r w:rsidRPr="006A08E0">
              <w:rPr>
                <w:rFonts w:ascii="Arial" w:hAnsi="Arial" w:cs="Arial"/>
                <w:sz w:val="18"/>
                <w:szCs w:val="18"/>
              </w:rPr>
              <w:t>Aqüicultura</w:t>
            </w:r>
            <w:proofErr w:type="spellEnd"/>
            <w:r w:rsidRPr="006A08E0">
              <w:rPr>
                <w:rFonts w:ascii="Arial" w:hAnsi="Arial" w:cs="Arial"/>
                <w:sz w:val="18"/>
                <w:szCs w:val="18"/>
              </w:rPr>
              <w:t xml:space="preserve"> em água salgada e salobra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03.22-1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proofErr w:type="spellStart"/>
            <w:r w:rsidRPr="006A08E0">
              <w:rPr>
                <w:rFonts w:ascii="Arial" w:hAnsi="Arial" w:cs="Arial"/>
                <w:sz w:val="18"/>
                <w:szCs w:val="18"/>
              </w:rPr>
              <w:t>Aqüicultura</w:t>
            </w:r>
            <w:proofErr w:type="spellEnd"/>
            <w:r w:rsidRPr="006A08E0">
              <w:rPr>
                <w:rFonts w:ascii="Arial" w:hAnsi="Arial" w:cs="Arial"/>
                <w:sz w:val="18"/>
                <w:szCs w:val="18"/>
              </w:rPr>
              <w:t xml:space="preserve"> em água doce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INDÚSTRIAS EXTRATIVAS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05</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CARVÃO MINERAL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05.0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carvão mineral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05.00-3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carvão mineral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06.0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06.00-0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MINERAIS METÁLICOS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07.1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minério de ferro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07.10-3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minério de ferro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07.2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minerais metálicos não-ferrosos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minério de alumínio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minério de estanho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minério de manganês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07.24-3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minério de metais preciosos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07.25-1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minerais radioativos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07.29-4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minerais metálicos não-ferrosos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MINERAIS NÃO-METÁLICOS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pedra, areia e argila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08.10-0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pedra, areia e argila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08.9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Extração de outros minerais não-metálicos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08.91-6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Extração de minerais para fabricação de adubos, fertilizantes e outros produtos químicos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08.92-4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e refino de sal marinho e sal-gema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08.93-2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gemas (pedras preciosas e semipreciosas)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08.99-1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Extração de minerais não-metálicos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09</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EXTRAÇÃO DE MINERAIS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extração de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09.10-6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extração de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09.9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extração de minerais, exceto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09.90-4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extração de minerais, exceto petróleo e gás natural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INDÚSTRIAS DE TRANSFORMAÇÃO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ALIMENTÍCIOS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Abate e fabricação de produtos de carne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10.11-2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Abate de reses, exceto suínos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Abate de suínos, aves e outros pequenos animais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10.13-9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carne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Preservação do pescado e fabricação de produtos do pescado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Preservação do pescado e fabricação de produtos do pescado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conservas de frutas, legumes e outros vegetais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10.31-7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conservas de frutas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10.32-5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conservas de legumes e outros vegetais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10.33-3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sucos de frutas, hortaliças e legumes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óleos e gorduras vegetais e animais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10.41-4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óleos vegetais em bruto, exceto óleo de milho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10.42-2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óleos vegetais refinados, exceto óleo de milho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10.43-1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margarina e outras gorduras vegetais e de óleos não-comestíveis de animais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Laticínios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10.51-1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Preparação do leite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10.52-0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laticínios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10.53-8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sorvetes e outros gelados comestíveis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Moagem, fabricação de produtos </w:t>
            </w:r>
            <w:proofErr w:type="spellStart"/>
            <w:r w:rsidRPr="006A08E0">
              <w:rPr>
                <w:rFonts w:ascii="Arial" w:hAnsi="Arial" w:cs="Arial"/>
                <w:b/>
                <w:bCs/>
                <w:sz w:val="18"/>
                <w:szCs w:val="18"/>
              </w:rPr>
              <w:t>amiláceos</w:t>
            </w:r>
            <w:proofErr w:type="spellEnd"/>
            <w:r w:rsidRPr="006A08E0">
              <w:rPr>
                <w:rFonts w:ascii="Arial" w:hAnsi="Arial" w:cs="Arial"/>
                <w:b/>
                <w:bCs/>
                <w:sz w:val="18"/>
                <w:szCs w:val="18"/>
              </w:rPr>
              <w:t xml:space="preserve"> e de alimentos para animais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Beneficiamento de arroz e fabricação de produtos do arroz</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Moagem de trigo e fabricação de derivados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farinha de mandioca e derivados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10.64-3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farinha de milho e derivados, exceto óleos de milho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10.65-1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amidos e féculas de vegetais e de óleos de milho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10.66-0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alimentos para animais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10.69-4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Moagem e fabricação de produtos de origem vegetal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10.7</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e refino de açúcar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10.71-6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açúcar em bruto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10.72-4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açúcar refinado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10.8</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Torrefação e moagem de café</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color w:val="FF0000"/>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10.81-3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Torrefação e moagem de café</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10.82-1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à base de café</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10.9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outros produtos alimentícios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panificação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biscoitos e bolachas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derivados do cacau, de chocolates e confeitos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10.94-5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massas alimentícias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10.95-3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especiarias, molhos, temperos e condimentos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10.96-1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alimentos e pratos prontos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10.99-6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alimentícios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BEBIDAS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bebidas alcoólicas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11.11-9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aguardentes e outras bebidas destiladas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11.12-7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vinho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11.13-5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malte, cervejas e chopes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Fabricação de bebidas </w:t>
            </w:r>
            <w:proofErr w:type="spellStart"/>
            <w:r w:rsidRPr="006A08E0">
              <w:rPr>
                <w:rFonts w:ascii="Arial" w:hAnsi="Arial" w:cs="Arial"/>
                <w:b/>
                <w:bCs/>
                <w:sz w:val="18"/>
                <w:szCs w:val="18"/>
              </w:rPr>
              <w:t>não-alcoólicas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11.21-6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águas envasadas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11.22-4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refrigerantes e de outras bebidas </w:t>
            </w:r>
            <w:proofErr w:type="spellStart"/>
            <w:r w:rsidRPr="006A08E0">
              <w:rPr>
                <w:rFonts w:ascii="Arial" w:hAnsi="Arial" w:cs="Arial"/>
                <w:sz w:val="18"/>
                <w:szCs w:val="18"/>
              </w:rPr>
              <w:t>não-alcoólicas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Processamento industrial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12.10-7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Processamento industrial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12.20-4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TÊXTEIS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Preparação e fiação de fibras têxteis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Preparação e fiação de fibras de algodão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13.12-0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Preparação e fiação de fibras têxteis naturais, exceto algodão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13.13-8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Fiação de fibras artificiais e sintéticas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13.14-6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linhas para costurar e bordar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Tecelagem, exceto malha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13.21-9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Tecelagem de fios de algodão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13.22-7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Tecelagem de fios de fibras têxteis naturais, exceto algodão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13.23-5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Tecelagem de fios de fibras artificiais e sintéticas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tecidos de malha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13.30-8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tecidos de malha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Acabamentos em fios, tecidos e artefatos têxteis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13.40-5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Acabamentos em fios, tecidos e artefatos têxteis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13.5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artefatos têxteis, exceto vestuário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13.51-1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têxteis para uso doméstico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13.52-9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tapeçaria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13.53-7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cordoaria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13.54-5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tecidos especiais, inclusive artefatos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13.59-6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outros produtos têxteis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CONFECÇÃO DE ARTIGOS DO VESTUÁRIO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14.1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Confecção de artigos do vestuário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14.11-8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Confecção de roupas íntimas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14.12-6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Confecção de peças do vestuário, exceto roupas íntimas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14.13-4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Confecção de roupas profissionais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14.14-2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acessórios do vestuário, exceto para segurança e proteção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Fabricação de artigos de malharia e </w:t>
            </w:r>
            <w:proofErr w:type="spellStart"/>
            <w:r w:rsidRPr="006A08E0">
              <w:rPr>
                <w:rFonts w:ascii="Arial" w:hAnsi="Arial" w:cs="Arial"/>
                <w:b/>
                <w:bCs/>
                <w:sz w:val="18"/>
                <w:szCs w:val="18"/>
              </w:rPr>
              <w:t>tricotagem</w:t>
            </w:r>
            <w:proofErr w:type="spellEnd"/>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14.21-5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meias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14.22-3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artigos do vestuário, produzidos em malharias e </w:t>
            </w:r>
            <w:proofErr w:type="spellStart"/>
            <w:r w:rsidRPr="006A08E0">
              <w:rPr>
                <w:rFonts w:ascii="Arial" w:hAnsi="Arial" w:cs="Arial"/>
                <w:sz w:val="18"/>
                <w:szCs w:val="18"/>
              </w:rPr>
              <w:t>tricotagens</w:t>
            </w:r>
            <w:proofErr w:type="spellEnd"/>
            <w:r w:rsidRPr="006A08E0">
              <w:rPr>
                <w:rFonts w:ascii="Arial" w:hAnsi="Arial" w:cs="Arial"/>
                <w:sz w:val="18"/>
                <w:szCs w:val="18"/>
              </w:rPr>
              <w:t>, exceto meias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15</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PREPARAÇÃO DE COUROS E FABRICAÇÃO DE ARTEFATOS DE COURO, ARTIGOS PARA VIAGEM E CALÇADOS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Curtimento e outras preparações de couro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15.10-6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Curtimento e outras preparações de couro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artigos para viagem e de artefatos diversos de couro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artigos para viagem, bolsas e semelhantes de qualquer material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15.29-7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couro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calçados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15.31-9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calçados de couro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15.32-7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tênis de qualquer material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15.33-5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calçados de material sintético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15.39-4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calçados de materiais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15.4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partes para calçados, de qualquer material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15.40-8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partes para calçados, de qualquer material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MADEIRA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16.1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Desdobramento de madeira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16.10-2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Desdobramento de madeira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16.2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madeira, cortiça e material trançado, exceto móveis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16.21-8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madeira laminada e de chapas de madeira compensada, prensada e aglomerada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16.22-6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estruturas de madeira e de artigos de carpintaria para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16.23-4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tanoaria e de embalagens de madeira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16.29-3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madeira, palha, cortiça, vime e material trançado não especificados anteriormente, exceto móveis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17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CELULOSE, PAPEL E PRODUTOS DE PAPEL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17.1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celulose e outras pastas para a fabricação de papel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17.10-9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celulose e outras pastas para a fabricação de papel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17.2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papel, cartolina e papel-cartão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17.21-4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papel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17.22-2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cartolina e papel-cartão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17.3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embalagens de papel, cartolina, papel-cartão e papelão ondulado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17.31-1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embalagens de papel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17.32-0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embalagens de cartolina e papel-cartão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17.33-8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chapas e de embalagens de papelão ondulado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17.4</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diversos de papel, cartolina, papel-cartão e papelão ondulado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17.41-9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papel, cartolina, papel-cartão e papelão ondulado para uso comercial e de escritório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17.42-7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papel para usos doméstico e higiênico-sanitário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17.49-4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pastas celulósicas, papel, cartolina, papel-cartão e papelão ondulado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IMPRESSÃO E REPRODUÇÃO DE GRAVAÇÕES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 de impressão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18.11-3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Impressão de jornais, livros, revistas e outras publicações periódicas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Impressão de material de segurança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18.13-0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Impressão de materiais para outros usos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18.2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pré-impressão e acabamentos 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pré-impressão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18.22-9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acabamentos 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18.3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Reprodução de materiais gravados em qualquer suporte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18.30-0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Reprodução de materiais gravados em qualquer suporte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19</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COQUE, DE PRODUTOS DERIVADOS DO PETRÓLEO E DE BIOCOMBUSTÍVEIS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proofErr w:type="spellStart"/>
            <w:r w:rsidRPr="006A08E0">
              <w:rPr>
                <w:rFonts w:ascii="Arial" w:hAnsi="Arial" w:cs="Arial"/>
                <w:b/>
                <w:bCs/>
                <w:sz w:val="18"/>
                <w:szCs w:val="18"/>
              </w:rPr>
              <w:t>Coquerias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19.10-1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proofErr w:type="spellStart"/>
            <w:r w:rsidRPr="006A08E0">
              <w:rPr>
                <w:rFonts w:ascii="Arial" w:hAnsi="Arial" w:cs="Arial"/>
                <w:sz w:val="18"/>
                <w:szCs w:val="18"/>
              </w:rPr>
              <w:t>Coquerias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19.2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derivados do petróleo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19.21-7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do refino de petróleo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19.22-5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derivados do petróleo, exceto produtos do refino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19.3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biocombustíveis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19.31-4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álcool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19.32-2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biocombustíveis, exceto álcool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QUÍMICOS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químicos inorgânicos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20.11-8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cloro e álcalis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20.12-6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intermediários para fertilizantes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20.13-4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adubos e fertilizantes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20.14-2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gases industriais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20.19-3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químicos inorgânicos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químicos orgânicos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20.21-5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petroquímicos básicos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20.22-3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intermediários para plastificantes, resinas e fibras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20.29-1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químicos orgânicos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resinas e elastômeros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20.31-2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resinas termoplásticas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20.32-1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resinas </w:t>
            </w:r>
            <w:proofErr w:type="spellStart"/>
            <w:r w:rsidRPr="006A08E0">
              <w:rPr>
                <w:rFonts w:ascii="Arial" w:hAnsi="Arial" w:cs="Arial"/>
                <w:sz w:val="18"/>
                <w:szCs w:val="18"/>
              </w:rPr>
              <w:t>termofixas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20.33-9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elastômeros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fibras artificiais e sintéticas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20.40-1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fibras artificiais e sintéticas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Fabricação de defensivos agrícolas e </w:t>
            </w:r>
            <w:proofErr w:type="spellStart"/>
            <w:r w:rsidRPr="006A08E0">
              <w:rPr>
                <w:rFonts w:ascii="Arial" w:hAnsi="Arial" w:cs="Arial"/>
                <w:b/>
                <w:bCs/>
                <w:sz w:val="18"/>
                <w:szCs w:val="18"/>
              </w:rPr>
              <w:t>desinfestantes</w:t>
            </w:r>
            <w:proofErr w:type="spellEnd"/>
            <w:r w:rsidRPr="006A08E0">
              <w:rPr>
                <w:rFonts w:ascii="Arial" w:hAnsi="Arial" w:cs="Arial"/>
                <w:b/>
                <w:bCs/>
                <w:sz w:val="18"/>
                <w:szCs w:val="18"/>
              </w:rPr>
              <w:t xml:space="preserve"> </w:t>
            </w:r>
            <w:proofErr w:type="spellStart"/>
            <w:r w:rsidRPr="006A08E0">
              <w:rPr>
                <w:rFonts w:ascii="Arial" w:hAnsi="Arial" w:cs="Arial"/>
                <w:b/>
                <w:bCs/>
                <w:sz w:val="18"/>
                <w:szCs w:val="18"/>
              </w:rPr>
              <w:t>domissanitários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20.51-7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defensivos agrícolas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20.52-5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w:t>
            </w:r>
            <w:proofErr w:type="spellStart"/>
            <w:r w:rsidRPr="006A08E0">
              <w:rPr>
                <w:rFonts w:ascii="Arial" w:hAnsi="Arial" w:cs="Arial"/>
                <w:sz w:val="18"/>
                <w:szCs w:val="18"/>
              </w:rPr>
              <w:t>desinfestantes</w:t>
            </w:r>
            <w:proofErr w:type="spellEnd"/>
            <w:r w:rsidRPr="006A08E0">
              <w:rPr>
                <w:rFonts w:ascii="Arial" w:hAnsi="Arial" w:cs="Arial"/>
                <w:sz w:val="18"/>
                <w:szCs w:val="18"/>
              </w:rPr>
              <w:t xml:space="preserve"> </w:t>
            </w:r>
            <w:proofErr w:type="spellStart"/>
            <w:r w:rsidRPr="006A08E0">
              <w:rPr>
                <w:rFonts w:ascii="Arial" w:hAnsi="Arial" w:cs="Arial"/>
                <w:sz w:val="18"/>
                <w:szCs w:val="18"/>
              </w:rPr>
              <w:t>domissanitários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20.6</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sabões, detergentes, produtos de limpeza, cosméticos, produtos de perfumaria e de higiene pessoal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20.61-4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sabões e detergentes sintéticos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20.62-2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limpeza e polimento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20.63-1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cosméticos, produtos de perfumaria e de higiene pessoal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20.7</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tintas, vernizes, esmaltes, lacas e produtos afins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20.71-1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tintas, vernizes, esmaltes e lacas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20.72-0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tintas de impressão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20.73-8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impermeabilizantes, solventes e produtos afins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20.9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e preparados químicos diversos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20.91-6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adesivos e selantes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20.92-4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explosivos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20.93-2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aditivos de uso industrial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20.94-1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catalisadores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20.99-1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químicos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FARMOQUÍMICOS E FARMACÊUTICOS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Fabricação de produtos </w:t>
            </w:r>
            <w:proofErr w:type="spellStart"/>
            <w:r w:rsidRPr="006A08E0">
              <w:rPr>
                <w:rFonts w:ascii="Arial" w:hAnsi="Arial" w:cs="Arial"/>
                <w:b/>
                <w:bCs/>
                <w:sz w:val="18"/>
                <w:szCs w:val="18"/>
              </w:rPr>
              <w:t>farmoquímicos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21.10-6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produtos </w:t>
            </w:r>
            <w:proofErr w:type="spellStart"/>
            <w:r w:rsidRPr="006A08E0">
              <w:rPr>
                <w:rFonts w:ascii="Arial" w:hAnsi="Arial" w:cs="Arial"/>
                <w:sz w:val="18"/>
                <w:szCs w:val="18"/>
              </w:rPr>
              <w:t>farmoquímicos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farmacêuticos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21.21-1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medicamentos para uso humano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21.22-0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medicamentos para uso veterinário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21.23-8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preparações farmacêuticas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22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BORRACHA E DE MATERIAL PLÁSTICO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borracha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pneumáticos e de câmaras-de-ar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22.12-9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Reforma de pneumáticos usados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22.19-6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borracha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material plástico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22.21-8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laminados planos e tubulares de material plástico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22.22-6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embalagens de material plástico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22.23-4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tubos e acessórios de material plástico para uso na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22.29-3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material plástico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MINERAIS NÃO-METÁLICOS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vidro e de produtos do vidro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23.11-7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vidro plano e de segurança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23.12-5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embalagens de vidro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23.19-2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artigos de vidro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23.20-6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artefatos de concreto, cimento, fibrocimento, gesso e materiais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23.30-3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de concreto, cimento, fibrocimento, gesso e materiais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cerâmicos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23.41-9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cerâmicos refratários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23.42-7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cerâmicos não-refratários para uso estrutural na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23.49-4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cerâmicos não-refratários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23.9</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Aparelhamento de pedras e fabricação de outros produtos de minerais não-metálicos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23.91-5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Aparelhamento e outros trabalhos em pedras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23.92-3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cal e gesso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23.99-1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minerais não-metálicos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METALURGIA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Produção de ferro-gusa e de </w:t>
            </w:r>
            <w:proofErr w:type="spellStart"/>
            <w:r w:rsidRPr="006A08E0">
              <w:rPr>
                <w:rFonts w:ascii="Arial" w:hAnsi="Arial" w:cs="Arial"/>
                <w:b/>
                <w:bCs/>
                <w:sz w:val="18"/>
                <w:szCs w:val="18"/>
              </w:rPr>
              <w:t>ferroligas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24.11-3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ferro-gusa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Produção de </w:t>
            </w:r>
            <w:proofErr w:type="spellStart"/>
            <w:r w:rsidRPr="006A08E0">
              <w:rPr>
                <w:rFonts w:ascii="Arial" w:hAnsi="Arial" w:cs="Arial"/>
                <w:sz w:val="18"/>
                <w:szCs w:val="18"/>
              </w:rPr>
              <w:t>ferroligas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Siderurgia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Produção de </w:t>
            </w:r>
            <w:proofErr w:type="spellStart"/>
            <w:r w:rsidRPr="006A08E0">
              <w:rPr>
                <w:rFonts w:ascii="Arial" w:hAnsi="Arial" w:cs="Arial"/>
                <w:sz w:val="18"/>
                <w:szCs w:val="18"/>
              </w:rPr>
              <w:t>semi-acabados</w:t>
            </w:r>
            <w:proofErr w:type="spellEnd"/>
            <w:r w:rsidRPr="006A08E0">
              <w:rPr>
                <w:rFonts w:ascii="Arial" w:hAnsi="Arial" w:cs="Arial"/>
                <w:sz w:val="18"/>
                <w:szCs w:val="18"/>
              </w:rPr>
              <w:t xml:space="preserve"> de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24.22-9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laminados planos de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24.23-7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laminados longos de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24.24-5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Produção de </w:t>
            </w:r>
            <w:proofErr w:type="spellStart"/>
            <w:r w:rsidRPr="006A08E0">
              <w:rPr>
                <w:rFonts w:ascii="Arial" w:hAnsi="Arial" w:cs="Arial"/>
                <w:sz w:val="18"/>
                <w:szCs w:val="18"/>
              </w:rPr>
              <w:t>relaminados</w:t>
            </w:r>
            <w:proofErr w:type="spellEnd"/>
            <w:r w:rsidRPr="006A08E0">
              <w:rPr>
                <w:rFonts w:ascii="Arial" w:hAnsi="Arial" w:cs="Arial"/>
                <w:sz w:val="18"/>
                <w:szCs w:val="18"/>
              </w:rPr>
              <w:t>, trefilados e perfilados de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de tubos de aço, exceto tubos sem costura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24.31-8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tubos de aço com costura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24.39-3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outros tubos de ferro 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Metalurgia dos metais não-ferrosos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24.41-5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Metalurgia do alumínio e suas ligas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24.42-3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Metalurgia dos metais preciosos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24.43-1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Metalurgia do cobre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24.49-1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Metalurgia dos metais não-ferrosos e suas ligas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24.5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Fundição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24.51-2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Fundição de ferro e aço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24.52-1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Fundição de metais não-ferrosos e suas ligas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METAL, EXCETO MÁQUINAS E EQUIPAMENTOS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estruturas metálicas e obras de caldeiraria pesada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25.11-0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estruturas metálicas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25.12-8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esquadrias de metal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25.13-6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obras de caldeiraria pesada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tanques, reservatórios metálicos e caldeiras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25.21-7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tanques, reservatórios metálicos e caldeiras para aquecimento central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25.22-5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caldeiras geradoras de vapor, exceto para aquecimento central e para veículos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Forjaria, estamparia, metalurgia do pó e serviços de tratamento de metais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25.31-4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forjados de aço e de metais não-ferrosos e suas ligas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25.32-2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de artefatos estampados de metal; metalurgia do pó</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25.39-0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usinagem, solda, tratamento e revestimento em metais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artigos de cutelaria, de serralheria e ferramentas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25.41-1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artigos de cutelaria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25.42-0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artigos de serralheria, exceto esquadrias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25.43-8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ferramentas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 bélico pesado, armas de fogo e munições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25.50-1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 bélico pesado, armas de fogo e munições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25.9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de metal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25.91-8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embalagens metálicas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25.92-6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trefilados de metal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25.93-4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artigos de metal para uso doméstico e pessoal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25.99-3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de metal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DE INFORMÁTICA, PRODUTOS ELETRÔNICOS E ÓPTICOS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componentes eletrônicos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26.10-8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componentes eletrônicos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de informática e periféricos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26.21-3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de informática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26.22-1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periféricos para equipamentos de informática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de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26.31-1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transmissores de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26.32-9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telefônicos e de outros equipamentos de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26.4</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aparelhos de recepção, reprodução, gravação e amplificação de áudio e vídeo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26.40-0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de recepção, reprodução, gravação e amplificação de áudio e vídeo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aparelhos e instrumentos de medida, teste e controle; cronômetros e relógios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26.51-5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e equipamentos de medida, teste e controle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26.52-3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cronômetros e relógios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26.6</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Fabricação de aparelhos </w:t>
            </w:r>
            <w:proofErr w:type="spellStart"/>
            <w:r w:rsidRPr="006A08E0">
              <w:rPr>
                <w:rFonts w:ascii="Arial" w:hAnsi="Arial" w:cs="Arial"/>
                <w:b/>
                <w:bCs/>
                <w:sz w:val="18"/>
                <w:szCs w:val="18"/>
              </w:rPr>
              <w:t>eletromédicos</w:t>
            </w:r>
            <w:proofErr w:type="spellEnd"/>
            <w:r w:rsidRPr="006A08E0">
              <w:rPr>
                <w:rFonts w:ascii="Arial" w:hAnsi="Arial" w:cs="Arial"/>
                <w:b/>
                <w:bCs/>
                <w:sz w:val="18"/>
                <w:szCs w:val="18"/>
              </w:rPr>
              <w:t xml:space="preserve"> e </w:t>
            </w:r>
            <w:proofErr w:type="spellStart"/>
            <w:r w:rsidRPr="006A08E0">
              <w:rPr>
                <w:rFonts w:ascii="Arial" w:hAnsi="Arial" w:cs="Arial"/>
                <w:b/>
                <w:bCs/>
                <w:sz w:val="18"/>
                <w:szCs w:val="18"/>
              </w:rPr>
              <w:t>eletroterapêuticos</w:t>
            </w:r>
            <w:proofErr w:type="spellEnd"/>
            <w:r w:rsidRPr="006A08E0">
              <w:rPr>
                <w:rFonts w:ascii="Arial" w:hAnsi="Arial" w:cs="Arial"/>
                <w:b/>
                <w:bCs/>
                <w:sz w:val="18"/>
                <w:szCs w:val="18"/>
              </w:rPr>
              <w:t xml:space="preserve"> e equipamentos de irradiação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26.60-4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Fabricação de aparelhos </w:t>
            </w:r>
            <w:proofErr w:type="spellStart"/>
            <w:r w:rsidRPr="006A08E0">
              <w:rPr>
                <w:rFonts w:ascii="Arial" w:hAnsi="Arial" w:cs="Arial"/>
                <w:sz w:val="18"/>
                <w:szCs w:val="18"/>
              </w:rPr>
              <w:t>eletromédicos</w:t>
            </w:r>
            <w:proofErr w:type="spellEnd"/>
            <w:r w:rsidRPr="006A08E0">
              <w:rPr>
                <w:rFonts w:ascii="Arial" w:hAnsi="Arial" w:cs="Arial"/>
                <w:sz w:val="18"/>
                <w:szCs w:val="18"/>
              </w:rPr>
              <w:t xml:space="preserve"> e </w:t>
            </w:r>
            <w:proofErr w:type="spellStart"/>
            <w:r w:rsidRPr="006A08E0">
              <w:rPr>
                <w:rFonts w:ascii="Arial" w:hAnsi="Arial" w:cs="Arial"/>
                <w:sz w:val="18"/>
                <w:szCs w:val="18"/>
              </w:rPr>
              <w:t>eletroterapêuticos</w:t>
            </w:r>
            <w:proofErr w:type="spellEnd"/>
            <w:r w:rsidRPr="006A08E0">
              <w:rPr>
                <w:rFonts w:ascii="Arial" w:hAnsi="Arial" w:cs="Arial"/>
                <w:sz w:val="18"/>
                <w:szCs w:val="18"/>
              </w:rPr>
              <w:t xml:space="preserve"> e equipamentos de irradiação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26.7</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e instrumentos ópticos, fotográficos e cinematográficos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26.70-1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e instrumentos ópticos, fotográficos e cinematográficos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26.8</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mídias virgens, magnéticas e ópticas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26.80-9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mídias virgens, magnéticas e ópticas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 APARELHOS E MATERIAIS ELÉTRICOS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geradores, transformadores e motores elétricos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27.10-4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geradores, transformadores e motores elétricos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pilhas, baterias e acumuladores elétricos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27.21-0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pilhas, baterias e acumuladores elétricos, exceto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27.22-8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baterias e acumuladores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para distribuição e controle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27.31-7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e equipamentos para distribuição e controle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27.32-5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material elétrico para instalações em circuito de consumo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27.33-3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fios, cabos e condutores elétricos isolados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lâmpadas e outros equipamentos de iluminação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27.40-6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lâmpadas e outros equipamentos de iluminação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eletrodomésticos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27.51-1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fogões, refrigeradores e máquinas de lavar e secar para uso doméstico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27.59-7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eletrodomésticos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27.9</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e aparelhos elétricos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27.90-2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e aparelhos elétricos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 E EQUIPAMENTOS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motores, bombas, compressores e equipamentos de transmissão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28.11-9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motores e turbinas, exceto para aviões e veículos rodoviários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28.12-7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hidráulicos e pneumáticos, exceto válvulas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28.13-5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válvulas, registros e dispositivos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28.14-3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compressores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28.15-1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de transmissão para fins industriais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 e equipamentos de uso geral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28.21-6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e equipamentos para instalações térmicas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28.22-4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equipamentos e aparelhos para transporte e elevação de cargas e pessoas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28.23-2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aparelhos de refrigeração e ventilação para uso industrial e comercial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28.24-1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aparelhos e equipamentos de ar condicionado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28.25-9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saneamento básico e ambiental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28.29-1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de uso geral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tratores e de máquinas e equipamentos para a agricultura e pecuária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28.31-3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tratores agrícolas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28.32-1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para irrigação agrícola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28.33-0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 agricultura e pecuária, exceto para irrigação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máquinas-ferramenta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28.40-2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máquinas-ferramenta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 e equipamentos de uso na extração mineral e na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28.51-8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 prospecção e extração de petróleo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28.52-6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outras máquinas e equipamentos para uso na extração mineral, exceto na extração de petróleo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28.53-4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tratores, exceto agrícolas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28.54-2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terraplenagem, pavimentação e construção, exceto tratores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28.6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máquinas e equipamentos de uso industrial específico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28.61-5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para a indústria metalúrgica, exceto máquinas-ferramenta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28.62-3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as indústrias de alimentos, bebidas e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28.63-1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 indústria têxtil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28.64-0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as indústrias do vestuário, do couro e de calçados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28.65-8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as indústrias de celulose, papel e papelão e artefatos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28.66-6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a indústria do plástico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28.69-1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máquinas e equipamentos para uso industrial específico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VEÍCULOS AUTOMOTORES, REBOQUES E CARROCERIAS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automóveis, camionetas e utilitários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29.10-7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automóveis, camionetas e utilitários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caminhões e ônibus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29.20-4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caminhões e ônibus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cabines, carrocerias e reboques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29.30-1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cabines, carrocerias e reboques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peças e acessórios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29.41-7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o sistema motor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29.42-5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os sistemas de marcha e transmissão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29.43-3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o sistema de freios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29.44-1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o sistema de direção e suspensão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29.45-0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material elétrico e eletrônico para veículos automotores, exceto baterias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29.49-2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veículos automotores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29.5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Recondicionamento e recuperação de motores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29.50-6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Recondicionamento e recuperação de motores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OUTROS EQUIPAMENTOS DE TRANSPORTE, EXCETO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Construção de embarcações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30.11-3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embarcações e estruturas flutuantes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embarcações para esporte e lazer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veículos ferroviários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30.31-8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locomotivas, vagões e outros materiais rodantes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30.32-6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peças e acessórios para veículos ferroviários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aeronaves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30.41-5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aeronaves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30.42-3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turbinas, motores e outros componentes e peças para aeronaves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veículos militares de combate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30.50-4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veículos militares de combate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30.9</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equipamentos de transporte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30.91-1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30.92-0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bicicletas e triciclos não-motorizados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30.99-7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de transporte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MÓVEIS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31.0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móveis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31.01-2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móveis com predominância de madeira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31.02-1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móveis com predominância de metal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31.03-9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móveis de outros materiais, exceto madeira e metal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31.04-7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colchões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DIVERSOS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artigos de joalheria, bijuteria e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32.11-6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Lapidação de gemas e fabricação de artefatos de ourivesaria e joalheria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32.12-4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bijuterias e artefatos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instrumentos musicais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32.20-5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instrumentos musicais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artefatos para pesca e esporte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32.30-2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artefatos para pesca e esporte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brinquedos e jogos recreativos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32.40-0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brinquedos e jogos recreativos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instrumentos e materiais para uso médico e odontológico e de artigos ópticos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32.50-7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instrumentos e materiais para uso médico e odontológico e de artigos ópticos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32.9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Fabricação de produtos diversos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32.91-4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escovas, pincéis e vassouras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32.92-2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Fabricação de equipamentos e acessórios para segurança e proteção pessoal e profissional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32.99-0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Fabricação de produtos diversos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33</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MANUTENÇÃO, REPARAÇÃO E INSTALAÇÃO DE MÁQUINAS E EQUIPAMENTOS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Manutenção e reparação de máquinas e equipamentos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33.11-2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tanques, reservatórios metálicos e caldeiras, exceto para veículos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equipamentos eletrônicos e ópticos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máquinas e equipamentos elétricos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33.14-7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máquinas e equipamentos da indústria mecânica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33.15-5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veículos ferroviários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33.16-3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aeronaves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33.17-1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embarcações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33.19-8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equipamentos e produtos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Instalação de máquinas e equipamentos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33.21-0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Instalação de máquinas e equipamentos industriais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33.29-5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Instalação de equipamentos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ELETRICIDADE E GÁS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35</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ELETRICIDADE, GÁS E OUTRAS UTILIDADES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Geração, transmissão e distribuição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35.11-5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Geração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35.12-3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Transmissão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35.13-1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35.14-0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Distribuição de energia elétrica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e distribuição de combustíveis gasosos por redes urbanas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35.20-4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Produção de gás; processamento de gás natural; distribuição de combustíveis gasosos por redes urbanas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Produção e distribuição de vapor, água quente e ar condicionado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35.30-1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Produção e distribuição de vapor, água quente e ar condicionado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tcPr>
          <w:p w:rsidR="006A08E0" w:rsidRPr="006A08E0" w:rsidRDefault="006A08E0" w:rsidP="006A08E0">
            <w:pPr>
              <w:rPr>
                <w:rFonts w:ascii="Arial" w:hAnsi="Arial" w:cs="Arial"/>
                <w:b/>
                <w:bCs/>
                <w:sz w:val="18"/>
                <w:szCs w:val="18"/>
              </w:rPr>
            </w:pPr>
            <w:r w:rsidRPr="006A08E0">
              <w:rPr>
                <w:rFonts w:ascii="Arial" w:hAnsi="Arial" w:cs="Arial"/>
                <w:b/>
                <w:bCs/>
                <w:sz w:val="18"/>
                <w:szCs w:val="18"/>
              </w:rPr>
              <w:t>ÁGUA, ESGOTO, ATIVIDADES DE GESTÃO DE RESÍDUOS E DESCONTAMINAÇÃO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CAPTAÇÃO, TRATAMENTO E DISTRIBUIÇÃO DE ÁGUA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36.0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Captação, tratamento e distribuição de água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36.00-6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Captação, tratamento e distribuição de água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ESGOTO E ATIVIDADES RELACIONADAS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37.0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Esgoto e atividades relacionadas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37.01-1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Gestão de redes de esgoto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37.02-9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relacionadas a esgoto, exceto a gestão de redes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38</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COLETA, TRATAMENTO E DISPOSIÇÃO DE RESÍDUOS; RECUPERAÇÃO DE MATERIAIS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Coleta de resíduos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38.11-4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Coleta de resíduos não-perigosos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38.12-2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Coleta de resíduos perigosos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38.2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Tratamento e disposição de resíduos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Tratamento e disposição de resíduos não-perigosos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38.22-0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Tratamento e disposição de resíduos perigosos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38.3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Recuperação de materiais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38.31-9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Recuperação de materiais metálicos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38.32-7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Recuperação de materiais plásticos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38.39-4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Recuperação de materiais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39</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DESCONTAMINAÇÃO E OUTROS SERVIÇOS DE GESTÃO DE RESÍDUOS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39.0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Descontaminação e outros serviços de gestão de resíduos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39.00-5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Descontaminação e outros serviços de gestão de resíduos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CONSTRUÇÃO DE EDIFÍCIOS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Incorporação de empreendimentos imobiliários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41.10-7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Incorporação de empreendimentos imobiliários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Construção de edifícios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41.20-4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edifícios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OBRAS DE INFRA-ESTRUTURA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42.1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Construção de rodovias, ferrovias, obras urbanas e obras-de-arte especiais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rodovias e ferrovias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42.12-0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obras-de-arte especiais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42.13-8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urbanização - ruas, praças e calçadas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42.2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Obras de </w:t>
            </w:r>
            <w:proofErr w:type="spellStart"/>
            <w:r w:rsidRPr="006A08E0">
              <w:rPr>
                <w:rFonts w:ascii="Arial" w:hAnsi="Arial" w:cs="Arial"/>
                <w:b/>
                <w:bCs/>
                <w:sz w:val="18"/>
                <w:szCs w:val="18"/>
              </w:rPr>
              <w:t>infra-estrutura</w:t>
            </w:r>
            <w:proofErr w:type="spellEnd"/>
            <w:r w:rsidRPr="006A08E0">
              <w:rPr>
                <w:rFonts w:ascii="Arial" w:hAnsi="Arial" w:cs="Arial"/>
                <w:b/>
                <w:bCs/>
                <w:sz w:val="18"/>
                <w:szCs w:val="18"/>
              </w:rPr>
              <w:t xml:space="preserve"> para energia elétrica, telecomunicações, água, esgoto e transporte por dutos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42.21-9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para geração e distribuição de energia elétrica e para telecomunicações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42.22-7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Construção de redes de abastecimento de água, coleta de esgoto e construções correlatas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42.23-5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Construção de redes de transportes por dutos, exceto para água e esgoto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42.9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Construção de outras obras de </w:t>
            </w:r>
            <w:proofErr w:type="spellStart"/>
            <w:r w:rsidRPr="006A08E0">
              <w:rPr>
                <w:rFonts w:ascii="Arial" w:hAnsi="Arial" w:cs="Arial"/>
                <w:b/>
                <w:bCs/>
                <w:sz w:val="18"/>
                <w:szCs w:val="18"/>
              </w:rPr>
              <w:t>infra-estrutura</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42.91-0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portuárias, marítimas e fluviais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42.92-8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Montagem de instalações industriais e de estruturas metálicas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42.99-5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engenharia civil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ESPECIALIZADOS PARA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Demolição e preparação do terreno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43.11-8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Demolição e preparação de canteiros de obras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43.12-6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Perfurações e sondagens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43.13-4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terraplenagem</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43.19-3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preparação do terreno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Instalações elétricas, hidráulicas e outras instalações em construções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43.21-5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Instalações elétricas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43.22-3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Instalações hidráulicas, de sistemas de ventilação e refrigeração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43.29-1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instalações em construções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43.3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Obras de acabamento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43.30-4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acabamento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11"/>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color w:val="FF0000"/>
                <w:sz w:val="18"/>
                <w:szCs w:val="18"/>
              </w:rPr>
            </w:pP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43.9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Outros serviços especializados para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43.91-6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Obras de fundações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color w:val="FF0000"/>
                <w:sz w:val="18"/>
                <w:szCs w:val="18"/>
              </w:rPr>
            </w:pPr>
            <w:r w:rsidRPr="006A08E0">
              <w:rPr>
                <w:rFonts w:ascii="Arial" w:hAnsi="Arial" w:cs="Arial"/>
                <w:b/>
                <w:bCs/>
                <w:color w:val="FF0000"/>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43.99-1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especializados para construção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40"/>
        </w:trPr>
        <w:tc>
          <w:tcPr>
            <w:tcW w:w="781" w:type="dxa"/>
            <w:tcBorders>
              <w:top w:val="nil"/>
              <w:left w:val="single" w:sz="4" w:space="0" w:color="auto"/>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REPARAÇÃO DE VEÍCULOS AUTOMOTORES 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40"/>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45</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E REPARAÇÃO DE VEÍCULOS AUTOMOTORES 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 varejo e por atacado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45.12-9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Manutenção e reparação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45.20-0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de peças e acessórios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45.30-7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de peças e acessórios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45.4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manutenção e reparação de motocicletas, peças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45.41-2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por atacado e a varejo de motocicletas, peças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45.42-1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motocicletas, peças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45.43-9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Manutenção e reparação de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POR ATACADO, EXCETO VEÍCULOS AUTOMOTORES 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Representantes comerciais e agentes do comércio, exceto de veículos automotores e motocicletas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46.11-7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matérias-primas agrícolas e animais vivos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46.12-5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combustíveis, minerais, produtos siderúrgicos e químicos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46.13-3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madeira, material de construção e ferragens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46.14-1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máquinas, equipamentos, embarcações e aeronaves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46.15-0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eletrodomésticos, móveis e artigos de uso doméstico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46.16-8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têxteis, vestuário, calçados e artigos de viagem</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46.17-6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produtos alimentícios, bebidas e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46.18-4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especializado em produtos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46.19-2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Representantes comerciais e agentes do comércio de mercadorias em geral não especializado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de matérias-primas agrícolas e animais vivos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46.21-4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café em grão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46.22-2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soja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46.23-1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animais vivos, alimentos para animais e matérias-primas agrícolas, exceto café e soja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11</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especializado em produtos alimentícios, bebidas e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leite e laticínios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46.32-0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cereais e leguminosas beneficiados, farinhas, amidos e féculas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hortifrutigranjeiros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46.34-6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carnes, produtos da carne e pescado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46.35-4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bebidas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46.36-2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produtos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46.37-1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especializado em produtos alimentícios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46.39-7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produtos alimentícios em geral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de produtos de consumo não-alimentar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46.41-9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tecidos, artefatos de tecidos e de armarinho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46.42-7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artigos do vestuário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46.43-5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calçados e artigos de viagem</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46.44-3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produtos farmacêuticos para uso humano e veterinário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46.45-1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instrumentos e materiais para uso médico, cirúrgico, ortopédico e odontológico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46.46-0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cosméticos, produtos de perfumaria e de higiene pessoal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46.47-8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artigos de escritório e de papelaria; livros, jornais e outras publicações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46.49-4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equipamentos e artigos de uso pessoal e doméstico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de equipamentos e produtos de tecnologias de informação 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46.51-6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computadores, periféricos e suprimentos de informática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46.52-4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componentes eletrônicos e equipamentos de telefonia 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46.6</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de máquinas, aparelhos e equipamentos, exceto de tecnologias de informação 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46.61-3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máquinas, aparelhos e equipamentos para uso agropecuário;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46.62-1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máquinas, equipamentos para terraplenagem, mineração e construção;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46.63-0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máquinas e equipamentos para uso industrial;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46.64-8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Comércio atacadista de máquinas, aparelhos e equipamentos para uso </w:t>
            </w:r>
            <w:proofErr w:type="spellStart"/>
            <w:r w:rsidRPr="006A08E0">
              <w:rPr>
                <w:rFonts w:ascii="Arial" w:hAnsi="Arial" w:cs="Arial"/>
                <w:sz w:val="18"/>
                <w:szCs w:val="18"/>
              </w:rPr>
              <w:t>odonto</w:t>
            </w:r>
            <w:proofErr w:type="spellEnd"/>
            <w:r w:rsidRPr="006A08E0">
              <w:rPr>
                <w:rFonts w:ascii="Arial" w:hAnsi="Arial" w:cs="Arial"/>
                <w:sz w:val="18"/>
                <w:szCs w:val="18"/>
              </w:rPr>
              <w:t>-médico-hospitalar;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46.65-6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máquinas e equipamentos para uso comercial;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46.69-9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máquinas, aparelhos e equipamentos não especificados anteriormente; partes e peças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46.7</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de madeira, ferragens, ferramentas, material elétrico e material de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46.71-1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madeira e produtos derivados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46.72-9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ferragens e ferramentas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46.73-7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material elétrico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46.74-5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46.79-6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especializado de materiais de construção não especificados anteriormente e de materiais de construção em geral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46.8</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especializado em outros produtos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46.81-8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combustíveis sólidos, líquidos e gasosos, exceto gás natural e GLP</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46.82-6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Comércio atacadista de gás </w:t>
            </w:r>
            <w:proofErr w:type="spellStart"/>
            <w:r w:rsidRPr="006A08E0">
              <w:rPr>
                <w:rFonts w:ascii="Arial" w:hAnsi="Arial" w:cs="Arial"/>
                <w:sz w:val="18"/>
                <w:szCs w:val="18"/>
              </w:rPr>
              <w:t>liqüefeito</w:t>
            </w:r>
            <w:proofErr w:type="spellEnd"/>
            <w:r w:rsidRPr="006A08E0">
              <w:rPr>
                <w:rFonts w:ascii="Arial" w:hAnsi="Arial" w:cs="Arial"/>
                <w:sz w:val="18"/>
                <w:szCs w:val="18"/>
              </w:rPr>
              <w:t xml:space="preserve"> de petróleo (GLP)</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46.83-4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defensivos agrícolas, adubos, fertilizantes e corretivos do solo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46.84-2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produtos químicos e petroquímicos, exceto agroquímicos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46.85-1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produtos siderúrgicos e metalúrgicos, exceto para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46.86-9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papel e papelão em bruto e de embalagens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46.87-7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resíduos e sucatas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46.89-3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especializado de outros produtos intermediários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46.9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atacadista não-especializado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46.91-5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mercadorias em geral, com predominância de produtos alimentícios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46.92-3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mercadorias em geral, com predominância de insumos agropecuários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46.93-1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atacadista de mercadorias em geral, sem predominância de alimentos ou de insumos agropecuários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não-especializado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720"/>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47.11-3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mercadorias em geral, com predominância de produtos alimentícios - hipermercados e supermercados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720"/>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47.12-1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mercadorias em geral, com predominância de produtos alimentícios - minimercados, mercearias e armazéns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47.13-0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mercadorias em geral, sem predominância de produtos alimentícios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produtos alimentícios, bebidas e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produtos de padaria, laticínio, doces, balas e semelhantes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47.22-9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carnes e pescados - açougues e peixarias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47.23-7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bebidas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47.24-5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hortifrutigranjeiros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3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47.29-6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produtos alimentícios em geral ou especializado em produtos alimentícios não especificados anteriormente; produtos do fumo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combustíveis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47.31-8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combustíveis para veículos automotores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13</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47.32-6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lubrificantes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13</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material de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47.41-5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tintas e materiais para pintura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47.42-3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material elétrico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47.43-1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vidros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47.44-0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ferragens, madeira e materiais de construção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equipamentos de informática e comunicação; equipamentos e artigos de uso doméstico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47.51-2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equipamentos e suprimentos de informática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47.52-1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equipamentos de telefonia 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47.53-9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eletrodomésticos e equipamentos de áudio e vídeo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47.54-7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móveis, colchoaria e artigos de iluminação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47.55-5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tecidos e artigos de cama, mesa e banho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47.56-3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instrumentos musicais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47.57-1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especializado de peças e acessórios para aparelhos eletroeletrônicos para uso doméstico, exceto informática 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47.59-8</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de uso doméstico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artigos culturais, recreativos e esportivos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47.61-0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livros, jornais, revistas e papelaria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47.62-8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discos, CDs, DVDs e fitas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47.63-6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recreativos e esportivos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47.7</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produtos farmacêuticos, perfumaria e cosméticos e artigos médicos, ópticos e ortopédicos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47.71-7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produtos farmacêuticos para uso humano e veterinário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47.72-5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cosméticos, produtos de perfumaria e de higiene pessoal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47.73-3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médicos e ortopédicos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47.74-1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de óptica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47.8</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varejista de produtos novos não especificados anteriormente e de produtos usados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do vestuário e acessórios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calçados e artigos de viagem</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Comércio varejista de </w:t>
            </w:r>
            <w:proofErr w:type="spellStart"/>
            <w:r w:rsidRPr="006A08E0">
              <w:rPr>
                <w:rFonts w:ascii="Arial" w:hAnsi="Arial" w:cs="Arial"/>
                <w:sz w:val="18"/>
                <w:szCs w:val="18"/>
              </w:rPr>
              <w:t>jóias</w:t>
            </w:r>
            <w:proofErr w:type="spellEnd"/>
            <w:r w:rsidRPr="006A08E0">
              <w:rPr>
                <w:rFonts w:ascii="Arial" w:hAnsi="Arial" w:cs="Arial"/>
                <w:sz w:val="18"/>
                <w:szCs w:val="18"/>
              </w:rPr>
              <w:t xml:space="preserve"> e relógios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47.84-9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Comércio varejista de gás </w:t>
            </w:r>
            <w:proofErr w:type="spellStart"/>
            <w:r w:rsidRPr="006A08E0">
              <w:rPr>
                <w:rFonts w:ascii="Arial" w:hAnsi="Arial" w:cs="Arial"/>
                <w:sz w:val="18"/>
                <w:szCs w:val="18"/>
              </w:rPr>
              <w:t>liqüefeito</w:t>
            </w:r>
            <w:proofErr w:type="spellEnd"/>
            <w:r w:rsidRPr="006A08E0">
              <w:rPr>
                <w:rFonts w:ascii="Arial" w:hAnsi="Arial" w:cs="Arial"/>
                <w:sz w:val="18"/>
                <w:szCs w:val="18"/>
              </w:rPr>
              <w:t xml:space="preserve"> de petróleo (GLP)</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47.85-7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artigos usados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47.89-0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varejista de outros produtos novos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47.9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Comércio ambulante e outros tipos de comércio varejista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47.90-3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Comércio ambulante e outros tipos de comércio varejista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ARMAZENAGEM E CORREIO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TERRESTRE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Transporte ferroviário e </w:t>
            </w:r>
            <w:proofErr w:type="spellStart"/>
            <w:r w:rsidRPr="006A08E0">
              <w:rPr>
                <w:rFonts w:ascii="Arial" w:hAnsi="Arial" w:cs="Arial"/>
                <w:b/>
                <w:bCs/>
                <w:sz w:val="18"/>
                <w:szCs w:val="18"/>
              </w:rPr>
              <w:t>metroferroviário</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49.11-6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ferroviário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49.12-4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Transporte </w:t>
            </w:r>
            <w:proofErr w:type="spellStart"/>
            <w:r w:rsidRPr="006A08E0">
              <w:rPr>
                <w:rFonts w:ascii="Arial" w:hAnsi="Arial" w:cs="Arial"/>
                <w:sz w:val="18"/>
                <w:szCs w:val="18"/>
              </w:rPr>
              <w:t>metroferroviário</w:t>
            </w:r>
            <w:proofErr w:type="spellEnd"/>
            <w:r w:rsidRPr="006A08E0">
              <w:rPr>
                <w:rFonts w:ascii="Arial" w:hAnsi="Arial" w:cs="Arial"/>
                <w:sz w:val="18"/>
                <w:szCs w:val="18"/>
              </w:rPr>
              <w:t xml:space="preserve"> de passageiros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rodoviário de passageiros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49.21-3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Transporte rodoviário coletivo de passageiros, com itinerário fixo, municipal e em região metropolitana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49.22-1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Transporte rodoviário coletivo de passageiros, com itinerário fixo, intermunicipal, interestadual e internacional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49.23-0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rodoviário de táxi</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49.24-8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escolar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49.29-9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Transporte rodoviário coletivo de passageiros, sob regime de fretamento, e outros transportes rodoviários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rodoviário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49.30-2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rodoviário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Transporte </w:t>
            </w:r>
            <w:proofErr w:type="spellStart"/>
            <w:r w:rsidRPr="006A08E0">
              <w:rPr>
                <w:rFonts w:ascii="Arial" w:hAnsi="Arial" w:cs="Arial"/>
                <w:b/>
                <w:bCs/>
                <w:sz w:val="18"/>
                <w:szCs w:val="18"/>
              </w:rPr>
              <w:t>dutoviário</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49.40-0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Transporte </w:t>
            </w:r>
            <w:proofErr w:type="spellStart"/>
            <w:r w:rsidRPr="006A08E0">
              <w:rPr>
                <w:rFonts w:ascii="Arial" w:hAnsi="Arial" w:cs="Arial"/>
                <w:sz w:val="18"/>
                <w:szCs w:val="18"/>
              </w:rPr>
              <w:t>dutoviário</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49.5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Trens turísticos, teleféricos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49.50-7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Trens turísticos, teleféricos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AQUAVIÁRIO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marítimo de cabotagem e longo curso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50.11-4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marítimo de cabotagem</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50.12-2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marítimo de longo curso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por navegação interior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50.21-1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por navegação interior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50.22-0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por navegação interior de passageiros em linhas regulares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50.3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Navegação de apoio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50.30-1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Navegação de apoio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50.9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Outros transportes </w:t>
            </w:r>
            <w:proofErr w:type="spellStart"/>
            <w:r w:rsidRPr="006A08E0">
              <w:rPr>
                <w:rFonts w:ascii="Arial" w:hAnsi="Arial" w:cs="Arial"/>
                <w:b/>
                <w:bCs/>
                <w:sz w:val="18"/>
                <w:szCs w:val="18"/>
              </w:rPr>
              <w:t>aquaviários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50.91-2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por navegação de travessia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50.99-8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Transportes </w:t>
            </w:r>
            <w:proofErr w:type="spellStart"/>
            <w:r w:rsidRPr="006A08E0">
              <w:rPr>
                <w:rFonts w:ascii="Arial" w:hAnsi="Arial" w:cs="Arial"/>
                <w:sz w:val="18"/>
                <w:szCs w:val="18"/>
              </w:rPr>
              <w:t>aquaviários</w:t>
            </w:r>
            <w:proofErr w:type="spellEnd"/>
            <w:r w:rsidRPr="006A08E0">
              <w:rPr>
                <w:rFonts w:ascii="Arial" w:hAnsi="Arial" w:cs="Arial"/>
                <w:sz w:val="18"/>
                <w:szCs w:val="18"/>
              </w:rPr>
              <w:t xml:space="preserve">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AÉREO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aéreo de passageiros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51.11-1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aéreo de passageiros regular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51.12-9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aéreo de passageiros não-regular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aéreo de carga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51.20-0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aéreo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51.3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Transporte espacial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51.30-7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Transporte espacial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52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ARMAZENAMENTO E ATIVIDADES AUXILIARES DOS TRANSPORTES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Armazenamento, carga e descarga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52.11-7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Armazenamento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52.12-5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Carga e descarga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auxiliares dos transportes terrestres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52.21-4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Concessionárias de rodovias, pontes, túneis e serviços relacionados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52.22-2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Terminais rodoviários e ferroviários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52.23-1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Estacionamento de veículos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52.29-0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auxiliares dos transportes terrestres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52.3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Atividades auxiliares dos transportes </w:t>
            </w:r>
            <w:proofErr w:type="spellStart"/>
            <w:r w:rsidRPr="006A08E0">
              <w:rPr>
                <w:rFonts w:ascii="Arial" w:hAnsi="Arial" w:cs="Arial"/>
                <w:b/>
                <w:bCs/>
                <w:sz w:val="18"/>
                <w:szCs w:val="18"/>
              </w:rPr>
              <w:t>aquaviários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52.31-1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Gestão de portos e terminais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52.32-0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agenciamento marítimo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52.39-7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Atividades auxiliares dos transportes </w:t>
            </w:r>
            <w:proofErr w:type="spellStart"/>
            <w:r w:rsidRPr="006A08E0">
              <w:rPr>
                <w:rFonts w:ascii="Arial" w:hAnsi="Arial" w:cs="Arial"/>
                <w:sz w:val="18"/>
                <w:szCs w:val="18"/>
              </w:rPr>
              <w:t>aquaviários</w:t>
            </w:r>
            <w:proofErr w:type="spellEnd"/>
            <w:r w:rsidRPr="006A08E0">
              <w:rPr>
                <w:rFonts w:ascii="Arial" w:hAnsi="Arial" w:cs="Arial"/>
                <w:sz w:val="18"/>
                <w:szCs w:val="18"/>
              </w:rPr>
              <w:t xml:space="preserve">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52.4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auxiliares dos transportes aéreos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52.40-1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auxiliares dos transportes aéreos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52.5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relacionadas à organização do transporte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52.50-8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relacionadas à organização do transporte de carga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CORREIO E OUTRAS ATIVIDADES DE ENTREGA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Correio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53.10-5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Correio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18</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13</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malote e de entrega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53.20-2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malote e de entrega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18</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13</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ALOJAMENTO E ALIMENTAÇÃO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55</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ALOJAMENTO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Hotéis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55.10-8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Hotéis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55.9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Outros tipos de alojamento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55.90-6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Outros tipos de alojamento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ALIMENTAÇÃO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56.1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Restaurantes e outros serviços de alimentação e bebidas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56.11-2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Restaurantes e outros estabelecimentos de serviços de alimentação e bebidas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56.12-1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ambulantes de alimentação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56.2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catering, bufê e outros serviços de comida preparada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56.20-1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catering, bufê e outros serviços de comida preparada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INFORMAÇÃO E COMUNICAÇÃO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EDIÇÃO E EDIÇÃO INTEGRADA À IMPRESSÃO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Edição de livros, jornais, revistas e outras atividades de edição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58.11-5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de livros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58.12-3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de jornais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58.13-1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de revistas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58.19-1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de cadastros, listas e outros produtos 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58.2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Edição integrada à impressão de livros, jornais, revistas e outras publicações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58.21-2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integrada à impressão de livros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58.22-1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integrada à impressão de jornais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58.23-9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integrada à impressão de revistas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58.29-8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Edição integrada à impressão de cadastros, listas e outros produtos gráficos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59</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CINEMATOGRÁFICAS, PRODUÇÃO DE VÍDEOS E DE PROGRAMAS DE TELEVISÃO; GRAVAÇÃO DE SOM E EDIÇÃO DE MÚSICA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59.1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cinematográficas, produção de vídeos e de programas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59.11-1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produção cinematográfica, de vídeos e de programas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59.12-0</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pós-produção cinematográfica, de vídeos e de programas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59.13-8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Distribuição cinematográfica, de vídeo e de programas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59.14-6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exibição cinematográfica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59.2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gravação de som e de edição de música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59.20-1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gravação de som e de edição de música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RÁDIO E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rádio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60.10-1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rádio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televisão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60.21-7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televisão aberta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60.22-5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Programadoras e atividades relacionadas à televisão por assinatura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TELECOMUNICAÇÕES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Telecomunicações por fio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61.10-8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Telecomunicações por fio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Telecomunicações sem fio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61.20-5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Telecomunicações sem fio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Telecomunicações por satélite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61.30-2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Telecomunicações por satélite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Operadoras de televisão por assinatura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61.41-8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Operadoras de televisão por assinatura por cabo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61.42-6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Operadoras de televisão por assinatura por </w:t>
            </w:r>
            <w:proofErr w:type="spellStart"/>
            <w:r w:rsidRPr="006A08E0">
              <w:rPr>
                <w:rFonts w:ascii="Arial" w:hAnsi="Arial" w:cs="Arial"/>
                <w:sz w:val="18"/>
                <w:szCs w:val="18"/>
              </w:rPr>
              <w:t>microondas</w:t>
            </w:r>
            <w:proofErr w:type="spellEnd"/>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61.43-4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Operadoras de televisão por assinatura por satélite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61.9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telecomunicações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61.90-6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Outras atividades de telecomunicações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32</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30</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28</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DOS SERVIÇOS DE TECNOLOGIA DA INFORMAÇÃO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62.0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dos serviços de tecnologia da informação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62.01-5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Desenvolvimento de programas de computador sob encomenda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62.02-3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Desenvolvimento e licenciamento de programas de computador customizáveis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62.03-1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Desenvolvimento e licenciamento de programas de computador não-customizáveis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62.04-0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Consultoria em tecnologia da informação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62.09-1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Suporte técnico, manutenção e outros serviços em tecnologia da informação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PRESTAÇÃO DE SERVIÇOS DE INFORMAÇÃO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63.1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Tratamento de dados, hospedagem na internet e outras atividades relacionadas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63.11-9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Tratamento de dados, provedores de serviços de aplicação e serviços de hospedagem na internet</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63.19-4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Portais, provedores de conteúdo e outros serviços de informação na internet</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11"/>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63.9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prestação de serviços de informação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63.91-7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Agências de notícias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63.99-2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Outras atividades de prestação de serviços de informação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FINANCEIRAS, DE SEGUROS E SERVIÇOS RELACIONADOS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SERVIÇOS FINANCEIROS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Banco Central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64.10-7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 Central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Intermediação monetária - depósitos à vista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64.21-2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comerciais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64.22-1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múltiplos, com carteira comercial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64.23-9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Caixas econômicas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64.24-7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Crédito cooperativo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Intermediação não-monetária - outros instrumentos de captação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múltiplos, sem carteira comercial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de investimento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64.33-6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de desenvolvimento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64.34-4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Agências de fomento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64.35-2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Crédito imobiliário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64.36-1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Sociedades de crédito, financiamento e investimento - financeiras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64.37-9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Sociedades de crédito ao microempreendedor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64.38-7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Bancos de câmbio e outras instituições de intermediação não-monetária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Arrendamento mercantil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64.40-9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Arrendamento mercantil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Sociedades de capitalização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64.50-6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Sociedades de capitalização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sociedades de participação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64.61-1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Holdings de instituições financeiras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64.62-0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Holdings de instituições não-financeiras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64.63-8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Outras sociedades de participação, exceto holdings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64.7</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Fundos de investimento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64.70-1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Fundos de investimento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64.9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serviços financeiros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64.91-3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Sociedades de fomento mercantil – </w:t>
            </w:r>
            <w:proofErr w:type="spellStart"/>
            <w:r w:rsidRPr="006A08E0">
              <w:rPr>
                <w:rFonts w:ascii="Arial" w:hAnsi="Arial" w:cs="Arial"/>
                <w:sz w:val="18"/>
                <w:szCs w:val="18"/>
              </w:rPr>
              <w:t>factoring</w:t>
            </w:r>
            <w:proofErr w:type="spellEnd"/>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64.92-1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Securitização de créditos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64.93-0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Administração de consórcios para aquisição de bens e direitos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64.99-9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Outras atividades de serviços financeiros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45</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43</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40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SEGUROS, RESSEGUROS, PREVIDÊNCIA COMPLEMENTAR E PLANOS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Seguros de vida e não-vida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Seguros de vida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65.12-0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Seguros não-vida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Seguros-saúde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Seguros-saúde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Resseguros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65.30-8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Resseguros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Previdência complementar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65.41-3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Previdência complementar fechada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65.42-1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Previdência complementar aberta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65.5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Planos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65.50-2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Planos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66</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AUXILIARES DOS SERVIÇOS FINANCEIROS, SEGUROS, PREVIDÊNCIA COMPLEMENTAR E PLANOS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66.1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auxiliares dos serviços financeiros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66.11-8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Administração de bolsas e mercados de balcão organizados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66.12-6</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intermediários em transações de títulos, valores mobiliários e mercadorias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66.13-4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Administração de cartões de crédito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66.19-3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auxiliares dos serviços financeiros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66.2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auxiliares dos seguros, da previdência complementar e dos planos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66.21-5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Avaliação de riscos e perdas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66.22-3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Corretores e agentes de seguros, de planos de previdência complementar e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66.29-1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auxiliares dos seguros, da previdência complementar e dos planos de saúde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66.3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administração de fundos por contrato ou comissão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66.30-4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administração de fundos por contrato ou comissão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IMOBILIÁRIAS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68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IMOBILIÁRIAS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imobiliárias de imóveis próprios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68.10-2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imobiliárias de imóveis próprios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68.2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imobiliárias por contrato ou comissão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68.21-8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Intermediação na compra, venda e aluguel de imóveis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68.22-6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Gestão e administração da propriedade imobiliária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PROFISSIONAIS, CIENTÍFICAS E TÉCNICAS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69</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JURÍDICAS, DE CONTABILIDADE E DE AUDITORIA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jurídicas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69.11-7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jurídicas, exceto cartórios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69.12-5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Cartórios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69.2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contabilidade, consultoria e auditoria contábil e tributária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69.20-6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contabilidade, consultoria e auditoria contábil e tributária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70</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SEDES DE EMPRESAS E DE CONSULTORIA EM GESTÃO EMPRESARIAL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Sedes de empresas e unidades administrativas locais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70.10-7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Sedes de empresas e unidades administrativas locais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consultoria em gestão empresarial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70.20-4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consultoria em gestão empresarial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71</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ARQUITETURA E ENGENHARIA; TESTES E ANÁLISES TÉCNICAS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arquitetura e engenharia e atividades técnicas relacionadas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71.11-1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arquitetura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71.12-0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engenharia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71.19-7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técnicas relacionadas à arquitetura e engenharia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Testes e análises técnicas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71.20-1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Testes e análises técnicas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PESQUISA E DESENVOLVIMENTO CIENTÍFICO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Pesquisa e desenvolvimento experimental em ciências físicas e naturais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72.10-0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Pesquisa e desenvolvimento experimental em ciências físicas e naturais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Pesquisa e desenvolvimento experimental em ciências sociais e humanas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72.20-7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Pesquisa e desenvolvimento experimental em ciências sociais e humanas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PUBLICIDADE E PESQUISA DE MERCADO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Publicidade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73.11-4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Agências de publicidade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73.12-2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Agenciamento de espaços para publicidade, exceto em veículos de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73.19-0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publicidade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Pesquisas de mercado e de opinião pública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73.20-3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Pesquisas de mercado e de opinião pública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74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PROFISSIONAIS, CIENTÍFICAS E TÉCNICAS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74.1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Design e decoração de interiores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74.10-2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Design e decoração de interiores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fotográficas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74.20-0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fotográficas e similares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74.9</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profissionais, científicas e técnicas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74.90-1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profissionais, científicas e técnicas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75</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VETERINÁRIAS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75.0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veterinárias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75.00-1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veterinárias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ADMINISTRATIVAS E SERVIÇOS COMPLEMENTARES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77</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ALUGUÉIS NÃO-IMOBILIÁRIOS E GESTÃO DE ATIVOS INTANGÍVEIS NÃO-FINANCEIROS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77.1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Locação de meios de transporte sem condutor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77.11-0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Locação de automóveis sem condutor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77.19-5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Locação de meios de transporte, exceto automóveis, sem condutor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77.2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Aluguel de objetos pessoais e domésticos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77.21-7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equipamentos recreativos e esportivos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77.22-5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fitas de vídeo, DVDs e similares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77.23-3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Aluguel de objetos do vestuário, </w:t>
            </w:r>
            <w:proofErr w:type="spellStart"/>
            <w:r w:rsidRPr="006A08E0">
              <w:rPr>
                <w:rFonts w:ascii="Arial" w:hAnsi="Arial" w:cs="Arial"/>
                <w:sz w:val="18"/>
                <w:szCs w:val="18"/>
              </w:rPr>
              <w:t>jóias</w:t>
            </w:r>
            <w:proofErr w:type="spellEnd"/>
            <w:r w:rsidRPr="006A08E0">
              <w:rPr>
                <w:rFonts w:ascii="Arial" w:hAnsi="Arial" w:cs="Arial"/>
                <w:sz w:val="18"/>
                <w:szCs w:val="18"/>
              </w:rPr>
              <w:t xml:space="preserve"> e acessórios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77.29-2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objetos pessoais e domésticos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77.3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Aluguel de máquinas e equipamentos sem operador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77.31-4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máquinas e equipamentos agrícolas sem operador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77.32-2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máquinas e equipamentos para construção sem operador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77.33-1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máquinas e equipamentos para escritório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77.39-0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Aluguel de máquinas e equipamentos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77.4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Gestão de ativos intangíveis não-financeiros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77.40-3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Gestão de ativos intangíveis não-financeiros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SELEÇÃO, AGENCIAMENTO E LOCAÇÃO DE MÃO-DE-OBRA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78.1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Seleção e agenciamento de mão-de-obra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78.10-8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Seleção e agenciamento de mão-de-obra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78.2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Locação de mão-de-obra temporária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78.20-5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Locação de mão-de-obra temporária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78.3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Fornecimento e gestão de recursos humanos para terceiros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78.30-2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Fornecimento e gestão de recursos humanos para terceiros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79</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AGÊNCIAS DE VIAGENS, OPERADORES TURÍSTICOS E SERVIÇOS DE RESERVAS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79.1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Agências de viagens e operadores turísticos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79.11-2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Agências de viagens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79.12-1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Operadores turísticos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79.9</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reservas e outros serviços de turismo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79.90-2</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Serviços de reservas e outros serviços de turismo não especificados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VIGILÂNCIA, SEGURANÇA E INVESTIGAÇÃO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80.1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vigilância, segurança privada e transporte de valores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80.11-1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vigilância e segurança privada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80.12-9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transporte de valores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80.2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monitoramento de sistemas de segurança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80.20-0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monitoramento de sistemas de segurança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80.3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investigação particular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80.30-7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investigação particular</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PARA EDIFÍCIOS E ATIVIDADES PAISAGÍSTICAS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81.1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combinados para apoio a edifícios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81.11-7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combinados para apoio a edifícios, exceto condomínios prediais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81.12-5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Condomínios prediais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81.2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limpeza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81.21-4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Limpeza em prédios e em domicílios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81.22-2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Imunização e controle de pragas urbanas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81.29-0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limpeza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81.3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paisagísticas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81.30-3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paisagísticas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82</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ESCRITÓRIO, DE APOIO ADMINISTRATIVO E OUTROS SERVIÇOS PRESTADOS ÀS EMPRESAS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82.1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escritório e apoio administrativo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82.11-3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combinados de escritório e apoio administrativo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82.19-9</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Fotocópias, preparação de documentos e outros serviços especializados de apoio administrativo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82.2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Atividades de </w:t>
            </w:r>
            <w:r w:rsidR="00AD15D2" w:rsidRPr="006A08E0">
              <w:rPr>
                <w:rFonts w:ascii="Arial" w:hAnsi="Arial" w:cs="Arial"/>
                <w:b/>
                <w:bCs/>
                <w:sz w:val="18"/>
                <w:szCs w:val="18"/>
              </w:rPr>
              <w:t>tele atendimento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82.20-2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 xml:space="preserve">Atividades de </w:t>
            </w:r>
            <w:r w:rsidR="00AD15D2" w:rsidRPr="006A08E0">
              <w:rPr>
                <w:rFonts w:ascii="Arial" w:hAnsi="Arial" w:cs="Arial"/>
                <w:sz w:val="18"/>
                <w:szCs w:val="18"/>
              </w:rPr>
              <w:t>tele atendimento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82.3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organização de eventos, exceto culturais e esportivos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82.30-0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organização de eventos, exceto culturais e esportivos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82.9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serviços prestados principalmente às empresas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82.91-1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cobrança e informações cadastrais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82.92-0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Envasamento e empacotamento sob contrato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18"/>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82.99-7</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serviços prestados principalmente às empresas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C0C0C0"/>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ADMINISTRAÇÃO PÚBLICA, DEFESA E SEGURIDADE SOCIAL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84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ADMINISTRAÇÃO PÚBLICA, DEFESA E SEGURIDADE SOCIAL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84.1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Administração do estado e da política econômica e social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84.11-6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Administração pública em geral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84.12-4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Regulação das atividades de saúde, educação, serviços culturais e outros serviços sociais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84.13-2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Regulação das atividades econômicas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coletivos prestados pela administração pública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84.21-3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Relações exteriores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84.22-1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Defesa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84.23-0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Justiça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84.24-8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Segurança e ordem pública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84.25-6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Defesa Civil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84.3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Seguridade social obrigatória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84.30-2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Seguridade social obrigatória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EDUCAÇÃO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EDUCAÇÃO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Educação infantil e ensino fundamental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85.11-2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infantil – creche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85.12-1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infantil - pré-escola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85.13-9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Ensino fundamental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Ensino médio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Ensino médio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Educação superior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85.31-7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superior – graduação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85.32-5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superior - graduação e pós-graduação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85.33-3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superior - pós-graduação e extensão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Educação profissional de nível técnico e tecnológico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85.41-4</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profissional de nível técnico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85.42-2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Educação profissional de nível tecnológico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85.5</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educação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85.50-3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educação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85.9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ensino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85.91-1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Ensino de esportes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85.92-9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Ensino de arte e cultura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85.93-7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Ensino de idiomas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85.99-6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ensino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SAÚDE HUMANA E SERVIÇOS SOCIAIS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ATENÇÃO À SAÚDE HUMANA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atendimento hospitalar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86.10-1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atendimento hospitalar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móveis de atendimento a urgências e de remoção de pacientes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93"/>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86.21-6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móveis de atendimento a urgências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86.22-4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Serviços de remoção de pacientes, exceto os serviços móveis de atendimento a urgências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atenção ambulatorial executadas por médicos e odontólogos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86.30-5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atenção ambulatorial executadas por médicos e odontólogos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86.4</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serviços de complementação diagnóstica e terapêutica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86.40-2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serviços de complementação diagnóstica e terapêutica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86.5</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profissionais da área de saúde, exceto médicos e odontólogos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86.50-0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profissionais da área de saúde, exceto médicos e odontólogos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86.6</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apoio à gestão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86.60-7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apoio à gestão de saúde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86.9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atenção à saúde humana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86.90-9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atenção à saúde humana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87</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ATENÇÃO À SAÚDE HUMANA INTEGRADAS COM ASSISTÊNCIA SOCIAL, PRESTADAS EM RESIDÊNCIAS COLETIVAS E PARTICULARES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87.1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 xml:space="preserve">Atividades de assistência a idosos, deficientes físicos, </w:t>
            </w:r>
            <w:proofErr w:type="spellStart"/>
            <w:r w:rsidRPr="006A08E0">
              <w:rPr>
                <w:rFonts w:ascii="Arial" w:hAnsi="Arial" w:cs="Arial"/>
                <w:b/>
                <w:bCs/>
                <w:sz w:val="18"/>
                <w:szCs w:val="18"/>
              </w:rPr>
              <w:t>imunodeprimidos</w:t>
            </w:r>
            <w:proofErr w:type="spellEnd"/>
            <w:r w:rsidRPr="006A08E0">
              <w:rPr>
                <w:rFonts w:ascii="Arial" w:hAnsi="Arial" w:cs="Arial"/>
                <w:b/>
                <w:bCs/>
                <w:sz w:val="18"/>
                <w:szCs w:val="18"/>
              </w:rPr>
              <w:t xml:space="preserve"> e convalescentes, e de </w:t>
            </w:r>
            <w:proofErr w:type="spellStart"/>
            <w:r w:rsidRPr="006A08E0">
              <w:rPr>
                <w:rFonts w:ascii="Arial" w:hAnsi="Arial" w:cs="Arial"/>
                <w:b/>
                <w:bCs/>
                <w:sz w:val="18"/>
                <w:szCs w:val="18"/>
              </w:rPr>
              <w:t>infra-estrutura</w:t>
            </w:r>
            <w:proofErr w:type="spellEnd"/>
            <w:r w:rsidRPr="006A08E0">
              <w:rPr>
                <w:rFonts w:ascii="Arial" w:hAnsi="Arial" w:cs="Arial"/>
                <w:b/>
                <w:bCs/>
                <w:sz w:val="18"/>
                <w:szCs w:val="18"/>
              </w:rPr>
              <w:t xml:space="preserve"> e apoio a pacientes prestadas em residências coletivas e particulares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87.11-5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Atividades de assistência a idosos, deficientes físicos, </w:t>
            </w:r>
            <w:proofErr w:type="spellStart"/>
            <w:r w:rsidRPr="006A08E0">
              <w:rPr>
                <w:rFonts w:ascii="Arial" w:hAnsi="Arial" w:cs="Arial"/>
                <w:sz w:val="18"/>
                <w:szCs w:val="18"/>
              </w:rPr>
              <w:t>imunodeprimidos</w:t>
            </w:r>
            <w:proofErr w:type="spellEnd"/>
            <w:r w:rsidRPr="006A08E0">
              <w:rPr>
                <w:rFonts w:ascii="Arial" w:hAnsi="Arial" w:cs="Arial"/>
                <w:sz w:val="18"/>
                <w:szCs w:val="18"/>
              </w:rPr>
              <w:t xml:space="preserve"> e convalescentes prestadas em residências coletivas e particulares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87.12-3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 xml:space="preserve">Atividades de fornecimento de </w:t>
            </w:r>
            <w:r w:rsidR="00AD15D2" w:rsidRPr="006A08E0">
              <w:rPr>
                <w:rFonts w:ascii="Arial" w:hAnsi="Arial" w:cs="Arial"/>
                <w:sz w:val="18"/>
                <w:szCs w:val="18"/>
              </w:rPr>
              <w:t>infraestrutura</w:t>
            </w:r>
            <w:r w:rsidRPr="006A08E0">
              <w:rPr>
                <w:rFonts w:ascii="Arial" w:hAnsi="Arial" w:cs="Arial"/>
                <w:sz w:val="18"/>
                <w:szCs w:val="18"/>
              </w:rPr>
              <w:t xml:space="preserve"> de apoio e assistência a paciente no domicílio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87.2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assistência psicossocial e à saúde a portadores de distúrbios psíquicos, deficiência mental e dependência química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87.20-4</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assistência psicossocial e à saúde a portadores de distúrbios psíquicos, deficiência mental e dependência química</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87.3</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assistência social prestadas em residências coletivas e particulares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87.30-1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assistência social prestadas em residências coletivas e particulares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88</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ASSISTÊNCIA SOCIAL SEM ALOJAMENTO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88.0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de assistência social sem alojamento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88.00-6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de assistência social sem alojamento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ARTES, CULTURA, ESPORTE E RECREAÇÃO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90</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ARTÍSTICAS, CRIATIVAS E DE ESPETÁCULOS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90.0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artísticas, criativas e de espetáculos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90.01-9</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Artes cênicas, espetáculos e atividades complementares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90.02-7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Criação artística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90.03-5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Gestão de espaços para artes cênicas, espetáculos e outras atividades artísticas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91</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LIGADAS AO PATRIMÔNIO CULTURAL E AMBIENTAL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91.0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ligadas ao patrimônio cultural e ambiental</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91.01-5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bibliotecas e arquivos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91.02-3</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museus e de exploração, restauração artística e conservação de lugares e prédios históricos e atrações similares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91.03-1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Atividades de jardins botânicos, zoológicos, parques nacionais, reservas ecológicas e áreas de proteção ambiental</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92</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EXPLORAÇÃO DE JOGOS DE AZAR E APOSTAS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92.0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exploração de jogos de azar e apostas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92.00-3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exploração de jogos de azar e apostas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93</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ESPORTIVAS E DE RECREAÇÃO E LAZER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93.1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esportivas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93.11-5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Gestão de instalações de esportes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85"/>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93.12-3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Clubes sociais, esportivos e similares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93.13-1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condicionamento físico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93.19-1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esportivas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93.2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recreação e lazer</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93.21-2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Parques de diversão e parques temáticos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93.29-8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recreação e lazer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SERVIÇOS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94</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ORGANIZAÇÕES ASSOCIATIVAS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94.1</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organizações associativas patronais, empresariais e profissionais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94.11-1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associativas patronais e empresariais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94.12-0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associativas profissionais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94.2</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organizações sindicais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94.20-1</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sindicais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94.3</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associações de defesa de direitos sociais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94.30-8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associações de defesa de direitos sociais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94.9</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Atividades de organizações associativas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94.91-0</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religiosas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94.92-8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políticas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94.93-6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organizações associativas ligadas à cultura e à arte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94.99-5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associativas não especificadas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95</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REPARAÇÃO E MANUTENÇÃO DE EQUIPAMENTOS DE INFORMÁTICA E COMUNICAÇÃO E DE OBJETOS PESSOAIS E DOMÉSTICOS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95.1</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Reparação e manutenção de equipamentos de informática e comunicação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95.11-8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Reparação e manutenção de computadores e de equipamentos periféricos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95.12-6</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Reparação e manutenção de equipamentos de comunicação</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95.2</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Reparação e manutenção de objetos e equipamentos pessoais e domésticos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lastRenderedPageBreak/>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95.21-5</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Reparação e manutenção de equipamentos eletroeletrônicos de uso pessoal e doméstico</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95.29-1</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sz w:val="18"/>
                <w:szCs w:val="18"/>
              </w:rPr>
            </w:pPr>
            <w:r w:rsidRPr="006A08E0">
              <w:rPr>
                <w:rFonts w:ascii="Arial" w:hAnsi="Arial" w:cs="Arial"/>
                <w:sz w:val="18"/>
                <w:szCs w:val="18"/>
              </w:rPr>
              <w:t>Reparação e manutenção de objetos e equipamentos pessoais e domésticos não especificados anteriormente</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14</w:t>
            </w: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12</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10</w:t>
            </w: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96</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SERVIÇOS PESSOAIS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96.0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Outras atividades de serviços pessoais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96.01-7</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Lavanderias, tinturarias e toalheiros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4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96.02-5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Cabeleireiros e outras atividades de tratamento de beleza</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27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96.03-3</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funerárias e serviços relacionados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96.09-2</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Atividades de serviços pessoais não especificadas anteriormente</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300"/>
        </w:trPr>
        <w:tc>
          <w:tcPr>
            <w:tcW w:w="781" w:type="dxa"/>
            <w:tcBorders>
              <w:top w:val="nil"/>
              <w:left w:val="single" w:sz="4" w:space="0" w:color="auto"/>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DOMÉSTICOS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97</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DOMÉSTICOS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97.0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Serviços domésticos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278"/>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97.00-5</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Serviços domésticos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E3E3E3"/>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E3E3E3"/>
          </w:tcPr>
          <w:p w:rsidR="006A08E0" w:rsidRPr="006A08E0" w:rsidRDefault="006A08E0" w:rsidP="006A08E0">
            <w:pPr>
              <w:rPr>
                <w:rFonts w:ascii="Arial" w:hAnsi="Arial" w:cs="Arial"/>
                <w:b/>
                <w:bCs/>
                <w:sz w:val="18"/>
                <w:szCs w:val="18"/>
              </w:rPr>
            </w:pPr>
            <w:r w:rsidRPr="006A08E0">
              <w:rPr>
                <w:rFonts w:ascii="Arial" w:hAnsi="Arial" w:cs="Arial"/>
                <w:b/>
                <w:bCs/>
                <w:sz w:val="18"/>
                <w:szCs w:val="18"/>
              </w:rPr>
              <w:t>ORGANISMOS INTERNACIONAIS E OUTRAS INSTITUIÇÕES EXTRATERRITORIAIS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503"/>
        </w:trPr>
        <w:tc>
          <w:tcPr>
            <w:tcW w:w="781" w:type="dxa"/>
            <w:tcBorders>
              <w:top w:val="nil"/>
              <w:left w:val="single" w:sz="4" w:space="0" w:color="auto"/>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99</w:t>
            </w:r>
          </w:p>
        </w:tc>
        <w:tc>
          <w:tcPr>
            <w:tcW w:w="680"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tcPr>
          <w:p w:rsidR="006A08E0" w:rsidRPr="006A08E0" w:rsidRDefault="006A08E0" w:rsidP="006A08E0">
            <w:pPr>
              <w:rPr>
                <w:rFonts w:ascii="Arial" w:hAnsi="Arial" w:cs="Arial"/>
                <w:b/>
                <w:bCs/>
                <w:sz w:val="18"/>
                <w:szCs w:val="18"/>
              </w:rPr>
            </w:pPr>
            <w:r w:rsidRPr="006A08E0">
              <w:rPr>
                <w:rFonts w:ascii="Arial" w:hAnsi="Arial" w:cs="Arial"/>
                <w:b/>
                <w:bCs/>
                <w:sz w:val="18"/>
                <w:szCs w:val="18"/>
              </w:rPr>
              <w:t>ORGANISMOS INTERNACIONAIS E OUTRAS INSTITUIÇÕES EXTRATERRITORIAIS</w:t>
            </w:r>
          </w:p>
        </w:tc>
        <w:tc>
          <w:tcPr>
            <w:tcW w:w="776"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99.0</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b/>
                <w:bCs/>
                <w:sz w:val="18"/>
                <w:szCs w:val="18"/>
              </w:rPr>
            </w:pPr>
            <w:r w:rsidRPr="006A08E0">
              <w:rPr>
                <w:rFonts w:ascii="Arial" w:hAnsi="Arial" w:cs="Arial"/>
                <w:b/>
                <w:bCs/>
                <w:sz w:val="18"/>
                <w:szCs w:val="18"/>
              </w:rPr>
              <w:t>Organismos internacionais e outras instituições extraterritoriais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p>
        </w:tc>
      </w:tr>
      <w:tr w:rsidR="006A08E0" w:rsidRPr="006A08E0" w:rsidTr="00352FC6">
        <w:trPr>
          <w:trHeight w:val="480"/>
        </w:trPr>
        <w:tc>
          <w:tcPr>
            <w:tcW w:w="781" w:type="dxa"/>
            <w:tcBorders>
              <w:top w:val="nil"/>
              <w:left w:val="single" w:sz="4" w:space="0" w:color="auto"/>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680"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b/>
                <w:bCs/>
                <w:sz w:val="18"/>
                <w:szCs w:val="18"/>
              </w:rPr>
            </w:pPr>
            <w:r w:rsidRPr="006A08E0">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99.00-8</w:t>
            </w:r>
          </w:p>
        </w:tc>
        <w:tc>
          <w:tcPr>
            <w:tcW w:w="4774"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rPr>
                <w:rFonts w:ascii="Arial" w:hAnsi="Arial" w:cs="Arial"/>
                <w:sz w:val="18"/>
                <w:szCs w:val="18"/>
              </w:rPr>
            </w:pPr>
            <w:r w:rsidRPr="006A08E0">
              <w:rPr>
                <w:rFonts w:ascii="Arial" w:hAnsi="Arial" w:cs="Arial"/>
                <w:sz w:val="18"/>
                <w:szCs w:val="18"/>
              </w:rPr>
              <w:t>Organismos internacionais e outras instituições extraterritoriais</w:t>
            </w:r>
          </w:p>
        </w:tc>
        <w:tc>
          <w:tcPr>
            <w:tcW w:w="776"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20</w:t>
            </w:r>
          </w:p>
        </w:tc>
        <w:tc>
          <w:tcPr>
            <w:tcW w:w="82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17</w:t>
            </w:r>
          </w:p>
        </w:tc>
        <w:tc>
          <w:tcPr>
            <w:tcW w:w="961" w:type="dxa"/>
            <w:tcBorders>
              <w:top w:val="nil"/>
              <w:left w:val="nil"/>
              <w:bottom w:val="single" w:sz="4" w:space="0" w:color="auto"/>
              <w:right w:val="single" w:sz="4" w:space="0" w:color="auto"/>
            </w:tcBorders>
            <w:shd w:val="clear" w:color="auto" w:fill="auto"/>
            <w:vAlign w:val="center"/>
          </w:tcPr>
          <w:p w:rsidR="006A08E0" w:rsidRPr="006A08E0" w:rsidRDefault="006A08E0" w:rsidP="006A08E0">
            <w:pPr>
              <w:jc w:val="center"/>
              <w:rPr>
                <w:rFonts w:ascii="Arial" w:hAnsi="Arial" w:cs="Arial"/>
                <w:sz w:val="18"/>
                <w:szCs w:val="18"/>
              </w:rPr>
            </w:pPr>
            <w:r w:rsidRPr="006A08E0">
              <w:rPr>
                <w:rFonts w:ascii="Arial" w:hAnsi="Arial" w:cs="Arial"/>
                <w:sz w:val="18"/>
                <w:szCs w:val="18"/>
              </w:rPr>
              <w:t>15</w:t>
            </w:r>
          </w:p>
        </w:tc>
      </w:tr>
    </w:tbl>
    <w:p w:rsidR="006A08E0" w:rsidRPr="006A08E0" w:rsidRDefault="006A08E0" w:rsidP="006A08E0">
      <w:pPr>
        <w:jc w:val="center"/>
        <w:rPr>
          <w:rFonts w:ascii="Arial" w:hAnsi="Arial" w:cs="Arial"/>
          <w:b/>
          <w:i/>
        </w:rPr>
      </w:pPr>
      <w:r w:rsidRPr="006A08E0">
        <w:rPr>
          <w:rFonts w:ascii="Arial" w:hAnsi="Arial" w:cs="Arial"/>
          <w:color w:val="FF0000"/>
        </w:rPr>
        <w:br w:type="page"/>
      </w:r>
      <w:r w:rsidRPr="006A08E0">
        <w:rPr>
          <w:rFonts w:ascii="Arial" w:hAnsi="Arial" w:cs="Arial"/>
          <w:b/>
          <w:i/>
        </w:rPr>
        <w:lastRenderedPageBreak/>
        <w:t>TABELA XIII</w:t>
      </w:r>
    </w:p>
    <w:p w:rsidR="006A08E0" w:rsidRPr="006A08E0" w:rsidRDefault="006A08E0" w:rsidP="006A08E0">
      <w:pPr>
        <w:spacing w:before="240" w:after="60"/>
        <w:jc w:val="center"/>
        <w:outlineLvl w:val="6"/>
        <w:rPr>
          <w:rFonts w:ascii="Arial" w:hAnsi="Arial" w:cs="Arial"/>
          <w:b/>
          <w:bCs/>
          <w:i/>
        </w:rPr>
      </w:pPr>
      <w:r w:rsidRPr="006A08E0">
        <w:rPr>
          <w:rFonts w:ascii="Arial" w:hAnsi="Arial" w:cs="Arial"/>
          <w:b/>
          <w:bCs/>
          <w:i/>
        </w:rPr>
        <w:t>TAXA DE LICENÇA PARA EXECUÇÃO DE OBRAS E URBANIZAÇÃO</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264 do Projeto de Lei Complementar nº 079/2015</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84"/>
        <w:gridCol w:w="1988"/>
        <w:gridCol w:w="2156"/>
      </w:tblGrid>
      <w:tr w:rsidR="006A08E0" w:rsidRPr="006A08E0" w:rsidTr="00352FC6">
        <w:trPr>
          <w:trHeight w:val="720"/>
        </w:trPr>
        <w:tc>
          <w:tcPr>
            <w:tcW w:w="559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b/>
                <w:bCs/>
              </w:rPr>
            </w:pPr>
          </w:p>
          <w:p w:rsidR="006A08E0" w:rsidRPr="006A08E0" w:rsidRDefault="006A08E0" w:rsidP="006A08E0">
            <w:pPr>
              <w:jc w:val="center"/>
              <w:rPr>
                <w:rFonts w:ascii="Arial" w:hAnsi="Arial" w:cs="Arial"/>
                <w:b/>
                <w:bCs/>
              </w:rPr>
            </w:pPr>
            <w:r w:rsidRPr="006A08E0">
              <w:rPr>
                <w:rFonts w:ascii="Arial" w:hAnsi="Arial" w:cs="Arial"/>
                <w:b/>
                <w:bCs/>
              </w:rPr>
              <w:t>TIPO DA CONSTRUÇÃO</w:t>
            </w:r>
          </w:p>
        </w:tc>
        <w:tc>
          <w:tcPr>
            <w:tcW w:w="1991"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QUANTIDADES</w:t>
            </w:r>
          </w:p>
          <w:p w:rsidR="006A08E0" w:rsidRPr="006A08E0" w:rsidRDefault="006A08E0" w:rsidP="006A08E0">
            <w:pPr>
              <w:jc w:val="center"/>
              <w:rPr>
                <w:rFonts w:ascii="Arial" w:hAnsi="Arial" w:cs="Arial"/>
                <w:b/>
                <w:i/>
              </w:rPr>
            </w:pPr>
            <w:r w:rsidRPr="006A08E0">
              <w:rPr>
                <w:rFonts w:ascii="Arial" w:hAnsi="Arial" w:cs="Arial"/>
                <w:b/>
                <w:i/>
              </w:rPr>
              <w:t>EM UFRM</w:t>
            </w:r>
          </w:p>
        </w:tc>
        <w:tc>
          <w:tcPr>
            <w:tcW w:w="2188"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keepNext/>
              <w:spacing w:before="240" w:after="60"/>
              <w:jc w:val="center"/>
              <w:outlineLvl w:val="1"/>
              <w:rPr>
                <w:rFonts w:ascii="Arial" w:hAnsi="Arial" w:cs="Arial"/>
                <w:b/>
                <w:bCs/>
                <w:i/>
                <w:iCs/>
              </w:rPr>
            </w:pPr>
            <w:r w:rsidRPr="006A08E0">
              <w:rPr>
                <w:rFonts w:ascii="Arial" w:hAnsi="Arial" w:cs="Arial"/>
                <w:b/>
                <w:bCs/>
                <w:i/>
                <w:iCs/>
              </w:rPr>
              <w:t>VALORES EM REAIS</w:t>
            </w:r>
          </w:p>
        </w:tc>
      </w:tr>
      <w:tr w:rsidR="006A08E0" w:rsidRPr="006A08E0" w:rsidTr="00352FC6">
        <w:trPr>
          <w:trHeight w:val="1689"/>
        </w:trPr>
        <w:tc>
          <w:tcPr>
            <w:tcW w:w="559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b/>
                <w:bCs/>
              </w:rPr>
            </w:pPr>
            <w:r w:rsidRPr="006A08E0">
              <w:rPr>
                <w:rFonts w:ascii="Arial" w:hAnsi="Arial" w:cs="Arial"/>
                <w:b/>
                <w:bCs/>
              </w:rPr>
              <w:t>1. APROVAÇÃO DE PROJETOS:</w:t>
            </w:r>
          </w:p>
          <w:p w:rsidR="006A08E0" w:rsidRPr="006A08E0" w:rsidRDefault="006A08E0" w:rsidP="006A08E0">
            <w:pPr>
              <w:jc w:val="both"/>
              <w:rPr>
                <w:rFonts w:ascii="Arial" w:hAnsi="Arial" w:cs="Arial"/>
                <w:b/>
                <w:bCs/>
              </w:rPr>
            </w:pPr>
            <w:r w:rsidRPr="006A08E0">
              <w:rPr>
                <w:rFonts w:ascii="Arial" w:hAnsi="Arial" w:cs="Arial"/>
                <w:b/>
                <w:bCs/>
              </w:rPr>
              <w:t>1.1. CONSTRUÇÕES DE CASAS OU PRÉDIOS:</w:t>
            </w:r>
          </w:p>
          <w:p w:rsidR="006A08E0" w:rsidRPr="006A08E0" w:rsidRDefault="006A08E0" w:rsidP="00953309">
            <w:pPr>
              <w:numPr>
                <w:ilvl w:val="0"/>
                <w:numId w:val="1"/>
              </w:numPr>
              <w:rPr>
                <w:rFonts w:ascii="Arial" w:hAnsi="Arial" w:cs="Arial"/>
              </w:rPr>
            </w:pPr>
            <w:r w:rsidRPr="006A08E0">
              <w:rPr>
                <w:rFonts w:ascii="Arial" w:hAnsi="Arial" w:cs="Arial"/>
              </w:rPr>
              <w:t xml:space="preserve">Projetos até 100 </w:t>
            </w:r>
            <w:r w:rsidRPr="006A08E0">
              <w:rPr>
                <w:rFonts w:ascii="Arial" w:hAnsi="Arial" w:cs="Arial"/>
                <w:sz w:val="22"/>
                <w:szCs w:val="22"/>
              </w:rPr>
              <w:t>M²</w:t>
            </w:r>
          </w:p>
          <w:p w:rsidR="006A08E0" w:rsidRPr="006A08E0" w:rsidRDefault="006A08E0" w:rsidP="00953309">
            <w:pPr>
              <w:numPr>
                <w:ilvl w:val="0"/>
                <w:numId w:val="1"/>
              </w:numPr>
              <w:rPr>
                <w:rFonts w:ascii="Arial" w:hAnsi="Arial" w:cs="Arial"/>
              </w:rPr>
            </w:pPr>
            <w:r w:rsidRPr="006A08E0">
              <w:rPr>
                <w:rFonts w:ascii="Arial" w:hAnsi="Arial" w:cs="Arial"/>
              </w:rPr>
              <w:t>Projetos de 101 a 200 M²</w:t>
            </w:r>
          </w:p>
          <w:p w:rsidR="006A08E0" w:rsidRPr="006A08E0" w:rsidRDefault="006A08E0" w:rsidP="00953309">
            <w:pPr>
              <w:numPr>
                <w:ilvl w:val="0"/>
                <w:numId w:val="1"/>
              </w:numPr>
              <w:rPr>
                <w:rFonts w:ascii="Arial" w:hAnsi="Arial" w:cs="Arial"/>
              </w:rPr>
            </w:pPr>
            <w:r w:rsidRPr="006A08E0">
              <w:rPr>
                <w:rFonts w:ascii="Arial" w:hAnsi="Arial" w:cs="Arial"/>
              </w:rPr>
              <w:t>Projetos acima de 200 M²</w:t>
            </w:r>
          </w:p>
          <w:p w:rsidR="006A08E0" w:rsidRPr="006A08E0" w:rsidRDefault="006A08E0" w:rsidP="00953309">
            <w:pPr>
              <w:numPr>
                <w:ilvl w:val="0"/>
                <w:numId w:val="1"/>
              </w:numPr>
              <w:rPr>
                <w:rFonts w:ascii="Arial" w:hAnsi="Arial" w:cs="Arial"/>
              </w:rPr>
            </w:pPr>
            <w:r w:rsidRPr="006A08E0">
              <w:rPr>
                <w:rFonts w:ascii="Arial" w:hAnsi="Arial" w:cs="Arial"/>
              </w:rPr>
              <w:t>Projetos solicitados p/ área rural</w:t>
            </w:r>
          </w:p>
        </w:tc>
        <w:tc>
          <w:tcPr>
            <w:tcW w:w="1991"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3,00</w:t>
            </w:r>
          </w:p>
          <w:p w:rsidR="006A08E0" w:rsidRPr="006A08E0" w:rsidRDefault="006A08E0" w:rsidP="006A08E0">
            <w:pPr>
              <w:jc w:val="center"/>
              <w:rPr>
                <w:rFonts w:ascii="Arial" w:hAnsi="Arial" w:cs="Arial"/>
              </w:rPr>
            </w:pPr>
            <w:r w:rsidRPr="006A08E0">
              <w:rPr>
                <w:rFonts w:ascii="Arial" w:hAnsi="Arial" w:cs="Arial"/>
              </w:rPr>
              <w:t>5,00</w:t>
            </w:r>
          </w:p>
          <w:p w:rsidR="006A08E0" w:rsidRPr="006A08E0" w:rsidRDefault="006A08E0" w:rsidP="006A08E0">
            <w:pPr>
              <w:jc w:val="center"/>
              <w:rPr>
                <w:rFonts w:ascii="Arial" w:hAnsi="Arial" w:cs="Arial"/>
              </w:rPr>
            </w:pPr>
            <w:r w:rsidRPr="006A08E0">
              <w:rPr>
                <w:rFonts w:ascii="Arial" w:hAnsi="Arial" w:cs="Arial"/>
              </w:rPr>
              <w:t>10,00</w:t>
            </w:r>
          </w:p>
          <w:p w:rsidR="006A08E0" w:rsidRPr="006A08E0" w:rsidRDefault="006A08E0" w:rsidP="006A08E0">
            <w:pPr>
              <w:jc w:val="center"/>
              <w:rPr>
                <w:rFonts w:ascii="Arial" w:hAnsi="Arial" w:cs="Arial"/>
              </w:rPr>
            </w:pPr>
            <w:r w:rsidRPr="006A08E0">
              <w:rPr>
                <w:rFonts w:ascii="Arial" w:hAnsi="Arial" w:cs="Arial"/>
              </w:rPr>
              <w:t>5,00</w:t>
            </w:r>
          </w:p>
        </w:tc>
        <w:tc>
          <w:tcPr>
            <w:tcW w:w="2188"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p>
        </w:tc>
      </w:tr>
      <w:tr w:rsidR="006A08E0" w:rsidRPr="006A08E0" w:rsidTr="00352FC6">
        <w:trPr>
          <w:trHeight w:val="2256"/>
        </w:trPr>
        <w:tc>
          <w:tcPr>
            <w:tcW w:w="559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b/>
                <w:bCs/>
              </w:rPr>
            </w:pPr>
            <w:r w:rsidRPr="006A08E0">
              <w:rPr>
                <w:rFonts w:ascii="Arial" w:hAnsi="Arial" w:cs="Arial"/>
                <w:b/>
                <w:bCs/>
              </w:rPr>
              <w:t>2. CONSTRUÇÕES, AMPLIAÇÕES, REGULARIZAÇÕES:</w:t>
            </w:r>
          </w:p>
          <w:p w:rsidR="006A08E0" w:rsidRPr="006A08E0" w:rsidRDefault="006A08E0" w:rsidP="006A08E0">
            <w:pPr>
              <w:jc w:val="both"/>
              <w:rPr>
                <w:rFonts w:ascii="Arial" w:hAnsi="Arial" w:cs="Arial"/>
                <w:b/>
                <w:bCs/>
              </w:rPr>
            </w:pPr>
            <w:r w:rsidRPr="006A08E0">
              <w:rPr>
                <w:rFonts w:ascii="Arial" w:hAnsi="Arial" w:cs="Arial"/>
                <w:b/>
                <w:bCs/>
              </w:rPr>
              <w:t>2.1. Alvará de Licença para Construção, Ampliação e Regularização:</w:t>
            </w:r>
          </w:p>
          <w:p w:rsidR="006A08E0" w:rsidRPr="006A08E0" w:rsidRDefault="006A08E0" w:rsidP="00953309">
            <w:pPr>
              <w:numPr>
                <w:ilvl w:val="0"/>
                <w:numId w:val="1"/>
              </w:numPr>
              <w:rPr>
                <w:rFonts w:ascii="Arial" w:hAnsi="Arial" w:cs="Arial"/>
              </w:rPr>
            </w:pPr>
            <w:r w:rsidRPr="006A08E0">
              <w:rPr>
                <w:rFonts w:ascii="Arial" w:hAnsi="Arial" w:cs="Arial"/>
              </w:rPr>
              <w:t xml:space="preserve">Residencial até 70 </w:t>
            </w:r>
            <w:r w:rsidRPr="006A08E0">
              <w:rPr>
                <w:rFonts w:ascii="Arial" w:hAnsi="Arial" w:cs="Arial"/>
                <w:sz w:val="22"/>
                <w:szCs w:val="22"/>
              </w:rPr>
              <w:t>M²</w:t>
            </w:r>
          </w:p>
          <w:p w:rsidR="006A08E0" w:rsidRPr="006A08E0" w:rsidRDefault="006A08E0" w:rsidP="00953309">
            <w:pPr>
              <w:numPr>
                <w:ilvl w:val="0"/>
                <w:numId w:val="1"/>
              </w:numPr>
              <w:rPr>
                <w:rFonts w:ascii="Arial" w:hAnsi="Arial" w:cs="Arial"/>
              </w:rPr>
            </w:pPr>
            <w:r w:rsidRPr="006A08E0">
              <w:rPr>
                <w:rFonts w:ascii="Arial" w:hAnsi="Arial" w:cs="Arial"/>
              </w:rPr>
              <w:t>Residencial acima de 70 M²</w:t>
            </w:r>
          </w:p>
          <w:p w:rsidR="006A08E0" w:rsidRPr="006A08E0" w:rsidRDefault="006A08E0" w:rsidP="00953309">
            <w:pPr>
              <w:numPr>
                <w:ilvl w:val="0"/>
                <w:numId w:val="1"/>
              </w:numPr>
              <w:rPr>
                <w:rFonts w:ascii="Arial" w:hAnsi="Arial" w:cs="Arial"/>
              </w:rPr>
            </w:pPr>
            <w:r w:rsidRPr="006A08E0">
              <w:rPr>
                <w:rFonts w:ascii="Arial" w:hAnsi="Arial" w:cs="Arial"/>
              </w:rPr>
              <w:t>Industrial, Comercial ou Prest. de Serviços</w:t>
            </w:r>
          </w:p>
          <w:p w:rsidR="006A08E0" w:rsidRPr="006A08E0" w:rsidRDefault="006A08E0" w:rsidP="00953309">
            <w:pPr>
              <w:numPr>
                <w:ilvl w:val="0"/>
                <w:numId w:val="1"/>
              </w:numPr>
              <w:rPr>
                <w:rFonts w:ascii="Arial" w:hAnsi="Arial" w:cs="Arial"/>
              </w:rPr>
            </w:pPr>
            <w:r w:rsidRPr="006A08E0">
              <w:rPr>
                <w:rFonts w:ascii="Arial" w:hAnsi="Arial" w:cs="Arial"/>
              </w:rPr>
              <w:t>Alvarás solicitados fora do perímetro urbano</w:t>
            </w:r>
          </w:p>
        </w:tc>
        <w:tc>
          <w:tcPr>
            <w:tcW w:w="1991"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0,030</w:t>
            </w:r>
          </w:p>
          <w:p w:rsidR="006A08E0" w:rsidRPr="006A08E0" w:rsidRDefault="006A08E0" w:rsidP="006A08E0">
            <w:pPr>
              <w:jc w:val="center"/>
              <w:rPr>
                <w:rFonts w:ascii="Arial" w:hAnsi="Arial" w:cs="Arial"/>
              </w:rPr>
            </w:pPr>
            <w:r w:rsidRPr="006A08E0">
              <w:rPr>
                <w:rFonts w:ascii="Arial" w:hAnsi="Arial" w:cs="Arial"/>
              </w:rPr>
              <w:t>0,031</w:t>
            </w:r>
          </w:p>
          <w:p w:rsidR="006A08E0" w:rsidRPr="006A08E0" w:rsidRDefault="006A08E0" w:rsidP="006A08E0">
            <w:pPr>
              <w:jc w:val="center"/>
              <w:rPr>
                <w:rFonts w:ascii="Arial" w:hAnsi="Arial" w:cs="Arial"/>
              </w:rPr>
            </w:pPr>
            <w:r w:rsidRPr="006A08E0">
              <w:rPr>
                <w:rFonts w:ascii="Arial" w:hAnsi="Arial" w:cs="Arial"/>
              </w:rPr>
              <w:t>0,035</w:t>
            </w:r>
          </w:p>
          <w:p w:rsidR="006A08E0" w:rsidRPr="006A08E0" w:rsidRDefault="006A08E0" w:rsidP="006A08E0">
            <w:pPr>
              <w:jc w:val="center"/>
              <w:rPr>
                <w:rFonts w:ascii="Arial" w:hAnsi="Arial" w:cs="Arial"/>
              </w:rPr>
            </w:pPr>
            <w:r w:rsidRPr="006A08E0">
              <w:rPr>
                <w:rFonts w:ascii="Arial" w:hAnsi="Arial" w:cs="Arial"/>
              </w:rPr>
              <w:t>0,035</w:t>
            </w:r>
          </w:p>
        </w:tc>
        <w:tc>
          <w:tcPr>
            <w:tcW w:w="2188"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p>
          <w:p w:rsidR="006A08E0" w:rsidRPr="006A08E0" w:rsidRDefault="006A08E0" w:rsidP="006A08E0">
            <w:pPr>
              <w:jc w:val="center"/>
              <w:rPr>
                <w:rFonts w:ascii="Arial" w:hAnsi="Arial" w:cs="Arial"/>
                <w:lang w:val="en-US"/>
              </w:rPr>
            </w:pPr>
            <w:r w:rsidRPr="006A08E0">
              <w:rPr>
                <w:rFonts w:ascii="Arial" w:hAnsi="Arial" w:cs="Arial"/>
                <w:lang w:val="en-US"/>
              </w:rPr>
              <w:t xml:space="preserve">p/ </w:t>
            </w:r>
            <w:r w:rsidRPr="006A08E0">
              <w:rPr>
                <w:rFonts w:ascii="Arial" w:hAnsi="Arial" w:cs="Arial"/>
              </w:rPr>
              <w:t>M²</w:t>
            </w:r>
          </w:p>
          <w:p w:rsidR="006A08E0" w:rsidRPr="006A08E0" w:rsidRDefault="006A08E0" w:rsidP="006A08E0">
            <w:pPr>
              <w:jc w:val="center"/>
              <w:rPr>
                <w:rFonts w:ascii="Arial" w:hAnsi="Arial" w:cs="Arial"/>
                <w:lang w:val="en-US"/>
              </w:rPr>
            </w:pPr>
            <w:r w:rsidRPr="006A08E0">
              <w:rPr>
                <w:rFonts w:ascii="Arial" w:hAnsi="Arial" w:cs="Arial"/>
                <w:lang w:val="en-US"/>
              </w:rPr>
              <w:t xml:space="preserve">p/ </w:t>
            </w:r>
            <w:r w:rsidRPr="006A08E0">
              <w:rPr>
                <w:rFonts w:ascii="Arial" w:hAnsi="Arial" w:cs="Arial"/>
              </w:rPr>
              <w:t>M²</w:t>
            </w:r>
          </w:p>
          <w:p w:rsidR="006A08E0" w:rsidRPr="006A08E0" w:rsidRDefault="006A08E0" w:rsidP="006A08E0">
            <w:pPr>
              <w:jc w:val="center"/>
              <w:rPr>
                <w:rFonts w:ascii="Arial" w:hAnsi="Arial" w:cs="Arial"/>
                <w:lang w:val="en-US"/>
              </w:rPr>
            </w:pPr>
            <w:r w:rsidRPr="006A08E0">
              <w:rPr>
                <w:rFonts w:ascii="Arial" w:hAnsi="Arial" w:cs="Arial"/>
                <w:lang w:val="en-US"/>
              </w:rPr>
              <w:t xml:space="preserve">p/ </w:t>
            </w:r>
            <w:r w:rsidRPr="006A08E0">
              <w:rPr>
                <w:rFonts w:ascii="Arial" w:hAnsi="Arial" w:cs="Arial"/>
              </w:rPr>
              <w:t>M²</w:t>
            </w:r>
          </w:p>
          <w:p w:rsidR="006A08E0" w:rsidRPr="006A08E0" w:rsidRDefault="006A08E0" w:rsidP="006A08E0">
            <w:pPr>
              <w:jc w:val="center"/>
              <w:rPr>
                <w:rFonts w:ascii="Arial" w:hAnsi="Arial" w:cs="Arial"/>
                <w:lang w:val="en-US"/>
              </w:rPr>
            </w:pPr>
            <w:r w:rsidRPr="006A08E0">
              <w:rPr>
                <w:rFonts w:ascii="Arial" w:hAnsi="Arial" w:cs="Arial"/>
                <w:lang w:val="en-US"/>
              </w:rPr>
              <w:t xml:space="preserve">p/ </w:t>
            </w:r>
            <w:r w:rsidRPr="006A08E0">
              <w:rPr>
                <w:rFonts w:ascii="Arial" w:hAnsi="Arial" w:cs="Arial"/>
              </w:rPr>
              <w:t>M²</w:t>
            </w:r>
          </w:p>
        </w:tc>
      </w:tr>
      <w:tr w:rsidR="006A08E0" w:rsidRPr="006A08E0" w:rsidTr="00352FC6">
        <w:trPr>
          <w:trHeight w:val="1264"/>
        </w:trPr>
        <w:tc>
          <w:tcPr>
            <w:tcW w:w="5599"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both"/>
              <w:rPr>
                <w:rFonts w:ascii="Arial" w:hAnsi="Arial" w:cs="Arial"/>
              </w:rPr>
            </w:pPr>
            <w:r w:rsidRPr="006A08E0">
              <w:rPr>
                <w:rFonts w:ascii="Arial" w:hAnsi="Arial" w:cs="Arial"/>
                <w:b/>
                <w:bCs/>
              </w:rPr>
              <w:t>2.2. Alvará de Licença para Habitar (</w:t>
            </w:r>
            <w:r w:rsidRPr="006A08E0">
              <w:rPr>
                <w:rFonts w:ascii="Arial" w:hAnsi="Arial" w:cs="Arial"/>
              </w:rPr>
              <w:t>Habite-se)</w:t>
            </w:r>
          </w:p>
          <w:p w:rsidR="006A08E0" w:rsidRPr="006A08E0" w:rsidRDefault="006A08E0" w:rsidP="00953309">
            <w:pPr>
              <w:numPr>
                <w:ilvl w:val="0"/>
                <w:numId w:val="7"/>
              </w:numPr>
              <w:rPr>
                <w:rFonts w:ascii="Arial" w:hAnsi="Arial" w:cs="Arial"/>
              </w:rPr>
            </w:pPr>
            <w:r w:rsidRPr="006A08E0">
              <w:rPr>
                <w:rFonts w:ascii="Arial" w:hAnsi="Arial" w:cs="Arial"/>
              </w:rPr>
              <w:t xml:space="preserve">Residencial até 100 </w:t>
            </w:r>
            <w:r w:rsidRPr="006A08E0">
              <w:rPr>
                <w:rFonts w:ascii="Arial" w:hAnsi="Arial" w:cs="Arial"/>
                <w:sz w:val="22"/>
                <w:szCs w:val="22"/>
              </w:rPr>
              <w:t>M²</w:t>
            </w:r>
          </w:p>
          <w:p w:rsidR="006A08E0" w:rsidRPr="006A08E0" w:rsidRDefault="006A08E0" w:rsidP="00953309">
            <w:pPr>
              <w:numPr>
                <w:ilvl w:val="0"/>
                <w:numId w:val="7"/>
              </w:numPr>
              <w:rPr>
                <w:rFonts w:ascii="Arial" w:hAnsi="Arial" w:cs="Arial"/>
              </w:rPr>
            </w:pPr>
            <w:r w:rsidRPr="006A08E0">
              <w:rPr>
                <w:rFonts w:ascii="Arial" w:hAnsi="Arial" w:cs="Arial"/>
              </w:rPr>
              <w:t>Residencial acima de 100 M²</w:t>
            </w:r>
          </w:p>
          <w:p w:rsidR="006A08E0" w:rsidRPr="006A08E0" w:rsidRDefault="006A08E0" w:rsidP="00953309">
            <w:pPr>
              <w:numPr>
                <w:ilvl w:val="0"/>
                <w:numId w:val="7"/>
              </w:numPr>
              <w:jc w:val="both"/>
              <w:rPr>
                <w:rFonts w:ascii="Arial" w:hAnsi="Arial" w:cs="Arial"/>
              </w:rPr>
            </w:pPr>
            <w:r w:rsidRPr="006A08E0">
              <w:rPr>
                <w:rFonts w:ascii="Arial" w:hAnsi="Arial" w:cs="Arial"/>
              </w:rPr>
              <w:t>Industrial, Comercial ou Prest. de Serviços</w:t>
            </w:r>
          </w:p>
        </w:tc>
        <w:tc>
          <w:tcPr>
            <w:tcW w:w="1991"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5,00</w:t>
            </w:r>
          </w:p>
          <w:p w:rsidR="006A08E0" w:rsidRPr="006A08E0" w:rsidRDefault="006A08E0" w:rsidP="006A08E0">
            <w:pPr>
              <w:jc w:val="center"/>
              <w:rPr>
                <w:rFonts w:ascii="Arial" w:hAnsi="Arial" w:cs="Arial"/>
              </w:rPr>
            </w:pPr>
            <w:r w:rsidRPr="006A08E0">
              <w:rPr>
                <w:rFonts w:ascii="Arial" w:hAnsi="Arial" w:cs="Arial"/>
              </w:rPr>
              <w:t>8,00</w:t>
            </w:r>
          </w:p>
          <w:p w:rsidR="006A08E0" w:rsidRPr="006A08E0" w:rsidRDefault="006A08E0" w:rsidP="006A08E0">
            <w:pPr>
              <w:jc w:val="center"/>
              <w:rPr>
                <w:rFonts w:ascii="Arial" w:hAnsi="Arial" w:cs="Arial"/>
              </w:rPr>
            </w:pPr>
            <w:r w:rsidRPr="006A08E0">
              <w:rPr>
                <w:rFonts w:ascii="Arial" w:hAnsi="Arial" w:cs="Arial"/>
              </w:rPr>
              <w:t>8,00</w:t>
            </w:r>
          </w:p>
        </w:tc>
        <w:tc>
          <w:tcPr>
            <w:tcW w:w="2188" w:type="dxa"/>
            <w:tcBorders>
              <w:top w:val="single" w:sz="4" w:space="0" w:color="auto"/>
              <w:left w:val="single" w:sz="4" w:space="0" w:color="auto"/>
              <w:bottom w:val="single" w:sz="4" w:space="0" w:color="auto"/>
              <w:right w:val="single" w:sz="4" w:space="0" w:color="auto"/>
            </w:tcBorders>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lang w:val="en-US"/>
              </w:rPr>
            </w:pPr>
          </w:p>
        </w:tc>
      </w:tr>
    </w:tbl>
    <w:p w:rsidR="006A08E0" w:rsidRPr="006A08E0" w:rsidRDefault="006A08E0" w:rsidP="006A08E0">
      <w:pPr>
        <w:rPr>
          <w:rFonts w:ascii="Arial" w:eastAsia="Arial Unicode MS" w:hAnsi="Arial" w:cs="Arial"/>
        </w:rPr>
      </w:pPr>
    </w:p>
    <w:p w:rsidR="006A08E0" w:rsidRPr="006A08E0" w:rsidRDefault="006A08E0" w:rsidP="006A08E0">
      <w:pPr>
        <w:rPr>
          <w:rFonts w:ascii="Arial" w:eastAsia="Arial Unicode MS" w:hAnsi="Arial" w:cs="Arial"/>
          <w:color w:val="FF0000"/>
        </w:rPr>
      </w:pPr>
    </w:p>
    <w:p w:rsidR="006A08E0" w:rsidRPr="006A08E0" w:rsidRDefault="006A08E0" w:rsidP="006A08E0">
      <w:pPr>
        <w:keepNext/>
        <w:spacing w:after="60"/>
        <w:jc w:val="center"/>
        <w:outlineLvl w:val="0"/>
        <w:rPr>
          <w:rFonts w:ascii="Arial" w:hAnsi="Arial" w:cs="Arial"/>
          <w:b/>
          <w:i/>
          <w:kern w:val="32"/>
        </w:rPr>
      </w:pPr>
      <w:r w:rsidRPr="006A08E0">
        <w:rPr>
          <w:rFonts w:ascii="Arial" w:hAnsi="Arial" w:cs="Arial"/>
          <w:b/>
          <w:i/>
          <w:kern w:val="32"/>
        </w:rPr>
        <w:t>TABELA XIV</w:t>
      </w:r>
    </w:p>
    <w:p w:rsidR="006A08E0" w:rsidRPr="006A08E0" w:rsidRDefault="006A08E0" w:rsidP="006A08E0">
      <w:pPr>
        <w:keepNext/>
        <w:spacing w:after="60"/>
        <w:jc w:val="center"/>
        <w:outlineLvl w:val="0"/>
        <w:rPr>
          <w:rFonts w:ascii="Arial" w:hAnsi="Arial" w:cs="Arial"/>
          <w:b/>
          <w:i/>
          <w:kern w:val="32"/>
        </w:rPr>
      </w:pPr>
      <w:r w:rsidRPr="006A08E0">
        <w:rPr>
          <w:rFonts w:ascii="Arial" w:hAnsi="Arial" w:cs="Arial"/>
          <w:b/>
          <w:i/>
          <w:kern w:val="32"/>
        </w:rPr>
        <w:t>TAXA DE LICENÇA PARA ATIVIDADE EVENTUAL OU AMBULANTE</w:t>
      </w:r>
    </w:p>
    <w:p w:rsidR="006A08E0" w:rsidRPr="006A08E0" w:rsidRDefault="006A08E0" w:rsidP="006A08E0"/>
    <w:p w:rsidR="006A08E0" w:rsidRPr="006A08E0" w:rsidRDefault="006A08E0" w:rsidP="006A08E0">
      <w:pPr>
        <w:jc w:val="center"/>
        <w:rPr>
          <w:rFonts w:ascii="Arial" w:hAnsi="Arial" w:cs="Arial"/>
        </w:rPr>
      </w:pPr>
      <w:r w:rsidRPr="006A08E0">
        <w:rPr>
          <w:rFonts w:ascii="Arial" w:hAnsi="Arial" w:cs="Arial"/>
        </w:rPr>
        <w:t>De que trata o Artigo 275 do Projeto de Lei Complementar nº 079/2015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
        <w:gridCol w:w="5862"/>
        <w:gridCol w:w="1843"/>
        <w:gridCol w:w="1666"/>
      </w:tblGrid>
      <w:tr w:rsidR="006A08E0" w:rsidRPr="006A08E0" w:rsidTr="00352FC6">
        <w:tc>
          <w:tcPr>
            <w:tcW w:w="483" w:type="dxa"/>
          </w:tcPr>
          <w:p w:rsidR="006A08E0" w:rsidRPr="006A08E0" w:rsidRDefault="006A08E0" w:rsidP="006A08E0">
            <w:pPr>
              <w:jc w:val="both"/>
              <w:rPr>
                <w:rFonts w:ascii="Arial" w:hAnsi="Arial" w:cs="Arial"/>
                <w:b/>
                <w:sz w:val="22"/>
                <w:szCs w:val="22"/>
              </w:rPr>
            </w:pPr>
          </w:p>
        </w:tc>
        <w:tc>
          <w:tcPr>
            <w:tcW w:w="5862" w:type="dxa"/>
          </w:tcPr>
          <w:p w:rsidR="006A08E0" w:rsidRPr="006A08E0" w:rsidRDefault="006A08E0" w:rsidP="006A08E0">
            <w:pPr>
              <w:jc w:val="both"/>
              <w:rPr>
                <w:rFonts w:ascii="Arial" w:hAnsi="Arial" w:cs="Arial"/>
                <w:b/>
                <w:sz w:val="22"/>
                <w:szCs w:val="22"/>
              </w:rPr>
            </w:pPr>
            <w:r w:rsidRPr="006A08E0">
              <w:rPr>
                <w:rFonts w:ascii="Arial" w:hAnsi="Arial" w:cs="Arial"/>
                <w:b/>
                <w:sz w:val="22"/>
                <w:szCs w:val="22"/>
              </w:rPr>
              <w:t>ESPECIFICAÇÃO</w:t>
            </w:r>
          </w:p>
        </w:tc>
        <w:tc>
          <w:tcPr>
            <w:tcW w:w="1843" w:type="dxa"/>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QUANTIDADE</w:t>
            </w:r>
          </w:p>
          <w:p w:rsidR="006A08E0" w:rsidRPr="006A08E0" w:rsidRDefault="006A08E0" w:rsidP="006A08E0">
            <w:pPr>
              <w:jc w:val="center"/>
              <w:rPr>
                <w:rFonts w:ascii="Arial" w:hAnsi="Arial" w:cs="Arial"/>
                <w:b/>
                <w:sz w:val="22"/>
                <w:szCs w:val="22"/>
              </w:rPr>
            </w:pPr>
            <w:r w:rsidRPr="006A08E0">
              <w:rPr>
                <w:rFonts w:ascii="Arial" w:hAnsi="Arial" w:cs="Arial"/>
                <w:b/>
                <w:sz w:val="22"/>
                <w:szCs w:val="22"/>
              </w:rPr>
              <w:t>DE UFRM</w:t>
            </w:r>
          </w:p>
        </w:tc>
        <w:tc>
          <w:tcPr>
            <w:tcW w:w="1666" w:type="dxa"/>
          </w:tcPr>
          <w:p w:rsidR="006A08E0" w:rsidRPr="006A08E0" w:rsidRDefault="006A08E0" w:rsidP="006A08E0">
            <w:pPr>
              <w:jc w:val="center"/>
              <w:rPr>
                <w:rFonts w:ascii="Arial" w:hAnsi="Arial" w:cs="Arial"/>
                <w:b/>
                <w:sz w:val="22"/>
                <w:szCs w:val="22"/>
              </w:rPr>
            </w:pPr>
            <w:r w:rsidRPr="006A08E0">
              <w:rPr>
                <w:rFonts w:ascii="Arial" w:hAnsi="Arial" w:cs="Arial"/>
                <w:b/>
                <w:sz w:val="22"/>
                <w:szCs w:val="22"/>
              </w:rPr>
              <w:t>DIA/FRAÇÃO</w:t>
            </w:r>
          </w:p>
          <w:p w:rsidR="006A08E0" w:rsidRPr="006A08E0" w:rsidRDefault="006A08E0" w:rsidP="006A08E0">
            <w:pPr>
              <w:jc w:val="center"/>
              <w:rPr>
                <w:rFonts w:ascii="Arial" w:hAnsi="Arial" w:cs="Arial"/>
                <w:b/>
                <w:sz w:val="22"/>
                <w:szCs w:val="22"/>
              </w:rPr>
            </w:pPr>
            <w:r w:rsidRPr="006A08E0">
              <w:rPr>
                <w:rFonts w:ascii="Arial" w:hAnsi="Arial" w:cs="Arial"/>
                <w:b/>
                <w:sz w:val="22"/>
                <w:szCs w:val="22"/>
              </w:rPr>
              <w:t>R$</w:t>
            </w:r>
          </w:p>
        </w:tc>
      </w:tr>
      <w:tr w:rsidR="006A08E0" w:rsidRPr="006A08E0" w:rsidTr="00352FC6">
        <w:tc>
          <w:tcPr>
            <w:tcW w:w="483" w:type="dxa"/>
          </w:tcPr>
          <w:p w:rsidR="006A08E0" w:rsidRPr="006A08E0" w:rsidRDefault="006A08E0" w:rsidP="006A08E0">
            <w:pPr>
              <w:spacing w:line="168" w:lineRule="auto"/>
              <w:ind w:right="-1"/>
              <w:jc w:val="both"/>
              <w:rPr>
                <w:rFonts w:ascii="Arial" w:hAnsi="Arial" w:cs="Arial"/>
              </w:rPr>
            </w:pPr>
            <w:r w:rsidRPr="006A08E0">
              <w:rPr>
                <w:rFonts w:ascii="Arial" w:hAnsi="Arial" w:cs="Arial"/>
              </w:rPr>
              <w:t>1</w:t>
            </w:r>
          </w:p>
        </w:tc>
        <w:tc>
          <w:tcPr>
            <w:tcW w:w="5862" w:type="dxa"/>
          </w:tcPr>
          <w:p w:rsidR="006A08E0" w:rsidRPr="006A08E0" w:rsidRDefault="006A08E0" w:rsidP="006A08E0">
            <w:pPr>
              <w:spacing w:line="168" w:lineRule="auto"/>
              <w:ind w:right="-1"/>
              <w:jc w:val="both"/>
              <w:rPr>
                <w:rFonts w:ascii="Arial" w:hAnsi="Arial" w:cs="Arial"/>
              </w:rPr>
            </w:pPr>
            <w:r w:rsidRPr="006A08E0">
              <w:rPr>
                <w:rFonts w:ascii="Arial" w:hAnsi="Arial" w:cs="Arial"/>
              </w:rPr>
              <w:t>Alimentos preparados, doces, sucos, salgados e similares.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2</w:t>
            </w:r>
          </w:p>
        </w:tc>
        <w:tc>
          <w:tcPr>
            <w:tcW w:w="5862" w:type="dxa"/>
          </w:tcPr>
          <w:p w:rsidR="006A08E0" w:rsidRPr="006A08E0" w:rsidRDefault="006A08E0" w:rsidP="006A08E0">
            <w:pPr>
              <w:jc w:val="both"/>
              <w:rPr>
                <w:rFonts w:ascii="Arial" w:hAnsi="Arial" w:cs="Arial"/>
              </w:rPr>
            </w:pPr>
            <w:r w:rsidRPr="006A08E0">
              <w:rPr>
                <w:rFonts w:ascii="Arial" w:hAnsi="Arial" w:cs="Arial"/>
              </w:rPr>
              <w:t>Frutas, verduras, flores e produtos coloniais.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3</w:t>
            </w:r>
          </w:p>
        </w:tc>
        <w:tc>
          <w:tcPr>
            <w:tcW w:w="5862" w:type="dxa"/>
          </w:tcPr>
          <w:p w:rsidR="006A08E0" w:rsidRPr="006A08E0" w:rsidRDefault="006A08E0" w:rsidP="006A08E0">
            <w:pPr>
              <w:jc w:val="both"/>
              <w:rPr>
                <w:rFonts w:ascii="Arial" w:hAnsi="Arial" w:cs="Arial"/>
              </w:rPr>
            </w:pPr>
            <w:r w:rsidRPr="006A08E0">
              <w:rPr>
                <w:rFonts w:ascii="Arial" w:hAnsi="Arial" w:cs="Arial"/>
              </w:rPr>
              <w:t>Jornais, revistas (bancas e outros).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4</w:t>
            </w:r>
          </w:p>
        </w:tc>
        <w:tc>
          <w:tcPr>
            <w:tcW w:w="5862" w:type="dxa"/>
          </w:tcPr>
          <w:p w:rsidR="006A08E0" w:rsidRPr="006A08E0" w:rsidRDefault="006A08E0" w:rsidP="006A08E0">
            <w:pPr>
              <w:spacing w:line="168" w:lineRule="auto"/>
              <w:ind w:right="-1"/>
              <w:jc w:val="both"/>
              <w:rPr>
                <w:rFonts w:ascii="Arial" w:hAnsi="Arial" w:cs="Arial"/>
              </w:rPr>
            </w:pPr>
            <w:r w:rsidRPr="006A08E0">
              <w:rPr>
                <w:rFonts w:ascii="Arial" w:hAnsi="Arial" w:cs="Arial"/>
              </w:rPr>
              <w:t>Tecidos, roupas, confecções, enxovais, cobertores, calçados, lingeries e similares (bancas e outros).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rPr>
          <w:trHeight w:val="317"/>
        </w:trPr>
        <w:tc>
          <w:tcPr>
            <w:tcW w:w="483" w:type="dxa"/>
          </w:tcPr>
          <w:p w:rsidR="006A08E0" w:rsidRPr="006A08E0" w:rsidRDefault="006A08E0" w:rsidP="006A08E0">
            <w:pPr>
              <w:jc w:val="both"/>
              <w:rPr>
                <w:rFonts w:ascii="Arial" w:hAnsi="Arial" w:cs="Arial"/>
              </w:rPr>
            </w:pPr>
            <w:r w:rsidRPr="006A08E0">
              <w:rPr>
                <w:rFonts w:ascii="Arial" w:hAnsi="Arial" w:cs="Arial"/>
              </w:rPr>
              <w:t>5</w:t>
            </w:r>
          </w:p>
        </w:tc>
        <w:tc>
          <w:tcPr>
            <w:tcW w:w="5862" w:type="dxa"/>
          </w:tcPr>
          <w:p w:rsidR="006A08E0" w:rsidRPr="006A08E0" w:rsidRDefault="00AD15D2" w:rsidP="006A08E0">
            <w:pPr>
              <w:jc w:val="both"/>
              <w:rPr>
                <w:rFonts w:ascii="Arial" w:hAnsi="Arial" w:cs="Arial"/>
              </w:rPr>
            </w:pPr>
            <w:r w:rsidRPr="006A08E0">
              <w:rPr>
                <w:rFonts w:ascii="Arial" w:hAnsi="Arial" w:cs="Arial"/>
              </w:rPr>
              <w:t>Joias</w:t>
            </w:r>
            <w:r w:rsidR="006A08E0" w:rsidRPr="006A08E0">
              <w:rPr>
                <w:rFonts w:ascii="Arial" w:hAnsi="Arial" w:cs="Arial"/>
              </w:rPr>
              <w:t>, bijuterias e outros artigos de luxo</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6</w:t>
            </w:r>
          </w:p>
        </w:tc>
        <w:tc>
          <w:tcPr>
            <w:tcW w:w="5862" w:type="dxa"/>
          </w:tcPr>
          <w:p w:rsidR="006A08E0" w:rsidRPr="006A08E0" w:rsidRDefault="006A08E0" w:rsidP="006A08E0">
            <w:pPr>
              <w:jc w:val="both"/>
              <w:rPr>
                <w:rFonts w:ascii="Arial" w:hAnsi="Arial" w:cs="Arial"/>
              </w:rPr>
            </w:pPr>
            <w:r w:rsidRPr="006A08E0">
              <w:rPr>
                <w:rFonts w:ascii="Arial" w:hAnsi="Arial" w:cs="Arial"/>
              </w:rPr>
              <w:t>Utensílios de uso doméstico (bancas e outros).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7</w:t>
            </w:r>
          </w:p>
        </w:tc>
        <w:tc>
          <w:tcPr>
            <w:tcW w:w="5862" w:type="dxa"/>
          </w:tcPr>
          <w:p w:rsidR="006A08E0" w:rsidRPr="006A08E0" w:rsidRDefault="006A08E0" w:rsidP="006A08E0">
            <w:pPr>
              <w:spacing w:line="168" w:lineRule="auto"/>
              <w:ind w:right="-1"/>
              <w:jc w:val="both"/>
              <w:rPr>
                <w:rFonts w:ascii="Arial" w:hAnsi="Arial" w:cs="Arial"/>
              </w:rPr>
            </w:pPr>
            <w:r w:rsidRPr="006A08E0">
              <w:rPr>
                <w:rFonts w:ascii="Arial" w:hAnsi="Arial" w:cs="Arial"/>
              </w:rPr>
              <w:t>Brinquedos e armarinhos, miudezas e outros artigos.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8</w:t>
            </w:r>
          </w:p>
        </w:tc>
        <w:tc>
          <w:tcPr>
            <w:tcW w:w="5862" w:type="dxa"/>
          </w:tcPr>
          <w:p w:rsidR="006A08E0" w:rsidRPr="006A08E0" w:rsidRDefault="006A08E0" w:rsidP="006A08E0">
            <w:pPr>
              <w:jc w:val="both"/>
              <w:rPr>
                <w:rFonts w:ascii="Arial" w:hAnsi="Arial" w:cs="Arial"/>
              </w:rPr>
            </w:pPr>
            <w:r w:rsidRPr="006A08E0">
              <w:rPr>
                <w:rFonts w:ascii="Arial" w:hAnsi="Arial" w:cs="Arial"/>
              </w:rPr>
              <w:t>Gêneros e produtos alimentícios (bancas e outros).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9</w:t>
            </w:r>
          </w:p>
        </w:tc>
        <w:tc>
          <w:tcPr>
            <w:tcW w:w="5862" w:type="dxa"/>
          </w:tcPr>
          <w:p w:rsidR="006A08E0" w:rsidRPr="006A08E0" w:rsidRDefault="006A08E0" w:rsidP="006A08E0">
            <w:pPr>
              <w:jc w:val="both"/>
              <w:rPr>
                <w:rFonts w:ascii="Arial" w:hAnsi="Arial" w:cs="Arial"/>
              </w:rPr>
            </w:pPr>
            <w:r w:rsidRPr="006A08E0">
              <w:rPr>
                <w:rFonts w:ascii="Arial" w:hAnsi="Arial" w:cs="Arial"/>
              </w:rPr>
              <w:t>Bebidas, bebidas alcoólicas, refrigerantes, vinhos e similares.</w:t>
            </w:r>
          </w:p>
        </w:tc>
        <w:tc>
          <w:tcPr>
            <w:tcW w:w="1843" w:type="dxa"/>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10</w:t>
            </w:r>
          </w:p>
        </w:tc>
        <w:tc>
          <w:tcPr>
            <w:tcW w:w="5862" w:type="dxa"/>
          </w:tcPr>
          <w:p w:rsidR="006A08E0" w:rsidRPr="006A08E0" w:rsidRDefault="006A08E0" w:rsidP="006A08E0">
            <w:pPr>
              <w:jc w:val="both"/>
              <w:rPr>
                <w:rFonts w:ascii="Arial" w:hAnsi="Arial" w:cs="Arial"/>
              </w:rPr>
            </w:pPr>
            <w:r w:rsidRPr="006A08E0">
              <w:rPr>
                <w:rFonts w:ascii="Arial" w:hAnsi="Arial" w:cs="Arial"/>
              </w:rPr>
              <w:t>Perfumes, cosméticos e similares.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11</w:t>
            </w:r>
          </w:p>
        </w:tc>
        <w:tc>
          <w:tcPr>
            <w:tcW w:w="5862" w:type="dxa"/>
          </w:tcPr>
          <w:p w:rsidR="006A08E0" w:rsidRPr="006A08E0" w:rsidRDefault="006A08E0" w:rsidP="006A08E0">
            <w:pPr>
              <w:jc w:val="both"/>
              <w:rPr>
                <w:rFonts w:ascii="Arial" w:hAnsi="Arial" w:cs="Arial"/>
              </w:rPr>
            </w:pPr>
            <w:r w:rsidRPr="006A08E0">
              <w:rPr>
                <w:rFonts w:ascii="Arial" w:hAnsi="Arial" w:cs="Arial"/>
              </w:rPr>
              <w:t>Redes, tapetes, esteiras, chapéus, capas de acentos e similares (por vendedor).</w:t>
            </w:r>
          </w:p>
        </w:tc>
        <w:tc>
          <w:tcPr>
            <w:tcW w:w="1843" w:type="dxa"/>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lastRenderedPageBreak/>
              <w:t>12</w:t>
            </w:r>
          </w:p>
        </w:tc>
        <w:tc>
          <w:tcPr>
            <w:tcW w:w="5862" w:type="dxa"/>
          </w:tcPr>
          <w:p w:rsidR="006A08E0" w:rsidRPr="006A08E0" w:rsidRDefault="006A08E0" w:rsidP="006A08E0">
            <w:pPr>
              <w:jc w:val="both"/>
              <w:rPr>
                <w:rFonts w:ascii="Arial" w:hAnsi="Arial" w:cs="Arial"/>
              </w:rPr>
            </w:pPr>
            <w:r w:rsidRPr="006A08E0">
              <w:rPr>
                <w:rFonts w:ascii="Arial" w:hAnsi="Arial" w:cs="Arial"/>
              </w:rPr>
              <w:t>Circos, shows, parque de diversões e jogos</w:t>
            </w:r>
          </w:p>
        </w:tc>
        <w:tc>
          <w:tcPr>
            <w:tcW w:w="1843" w:type="dxa"/>
          </w:tcPr>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r w:rsidR="006A08E0" w:rsidRPr="006A08E0" w:rsidTr="00352FC6">
        <w:tc>
          <w:tcPr>
            <w:tcW w:w="483" w:type="dxa"/>
          </w:tcPr>
          <w:p w:rsidR="006A08E0" w:rsidRPr="006A08E0" w:rsidRDefault="006A08E0" w:rsidP="006A08E0">
            <w:pPr>
              <w:jc w:val="both"/>
              <w:rPr>
                <w:rFonts w:ascii="Arial" w:hAnsi="Arial" w:cs="Arial"/>
              </w:rPr>
            </w:pPr>
            <w:r w:rsidRPr="006A08E0">
              <w:rPr>
                <w:rFonts w:ascii="Arial" w:hAnsi="Arial" w:cs="Arial"/>
              </w:rPr>
              <w:t>13</w:t>
            </w:r>
          </w:p>
        </w:tc>
        <w:tc>
          <w:tcPr>
            <w:tcW w:w="5862" w:type="dxa"/>
          </w:tcPr>
          <w:p w:rsidR="006A08E0" w:rsidRPr="006A08E0" w:rsidRDefault="006A08E0" w:rsidP="006A08E0">
            <w:pPr>
              <w:jc w:val="both"/>
              <w:rPr>
                <w:rFonts w:ascii="Arial" w:hAnsi="Arial" w:cs="Arial"/>
              </w:rPr>
            </w:pPr>
            <w:r w:rsidRPr="006A08E0">
              <w:rPr>
                <w:rFonts w:ascii="Arial" w:hAnsi="Arial" w:cs="Arial"/>
              </w:rPr>
              <w:t>Outros, que p/ sua natureza não se enquadrem nos itens acima.</w:t>
            </w:r>
          </w:p>
        </w:tc>
        <w:tc>
          <w:tcPr>
            <w:tcW w:w="1843" w:type="dxa"/>
          </w:tcPr>
          <w:p w:rsidR="006A08E0" w:rsidRPr="006A08E0" w:rsidRDefault="006A08E0" w:rsidP="006A08E0">
            <w:pPr>
              <w:jc w:val="center"/>
              <w:rPr>
                <w:rFonts w:ascii="Arial" w:hAnsi="Arial" w:cs="Arial"/>
              </w:rPr>
            </w:pPr>
          </w:p>
          <w:p w:rsidR="006A08E0" w:rsidRPr="006A08E0" w:rsidRDefault="006A08E0" w:rsidP="006A08E0">
            <w:pPr>
              <w:jc w:val="center"/>
              <w:rPr>
                <w:rFonts w:ascii="Arial" w:hAnsi="Arial" w:cs="Arial"/>
              </w:rPr>
            </w:pPr>
            <w:r w:rsidRPr="006A08E0">
              <w:rPr>
                <w:rFonts w:ascii="Arial" w:hAnsi="Arial" w:cs="Arial"/>
              </w:rPr>
              <w:t>5,00</w:t>
            </w:r>
          </w:p>
        </w:tc>
        <w:tc>
          <w:tcPr>
            <w:tcW w:w="1666" w:type="dxa"/>
          </w:tcPr>
          <w:p w:rsidR="006A08E0" w:rsidRPr="006A08E0" w:rsidRDefault="006A08E0" w:rsidP="006A08E0">
            <w:pPr>
              <w:jc w:val="center"/>
              <w:rPr>
                <w:rFonts w:ascii="Arial" w:hAnsi="Arial" w:cs="Arial"/>
              </w:rPr>
            </w:pPr>
          </w:p>
        </w:tc>
      </w:tr>
    </w:tbl>
    <w:p w:rsidR="006A08E0" w:rsidRDefault="006A08E0" w:rsidP="006A08E0">
      <w:pPr>
        <w:keepNext/>
        <w:spacing w:after="60"/>
        <w:jc w:val="center"/>
        <w:outlineLvl w:val="0"/>
        <w:rPr>
          <w:rFonts w:ascii="Arial" w:hAnsi="Arial" w:cs="Arial"/>
          <w:b/>
          <w:i/>
          <w:kern w:val="32"/>
        </w:rPr>
      </w:pPr>
      <w:r w:rsidRPr="006A08E0">
        <w:rPr>
          <w:rFonts w:ascii="Arial" w:hAnsi="Arial" w:cs="Arial"/>
          <w:b/>
          <w:i/>
          <w:kern w:val="32"/>
        </w:rPr>
        <w:t>ANEXO ÚNICO</w:t>
      </w:r>
    </w:p>
    <w:p w:rsidR="00A66423" w:rsidRDefault="00A66423" w:rsidP="006A08E0">
      <w:pPr>
        <w:jc w:val="center"/>
        <w:rPr>
          <w:rFonts w:ascii="Arial" w:hAnsi="Arial"/>
          <w:b/>
          <w:i/>
        </w:rPr>
      </w:pPr>
      <w:r w:rsidRPr="006A08E0">
        <w:rPr>
          <w:rFonts w:ascii="Arial" w:hAnsi="Arial"/>
          <w:b/>
          <w:i/>
        </w:rPr>
        <w:t>LOCALIZAÇÃO DOS IMÓVEIS URBANOS</w:t>
      </w:r>
    </w:p>
    <w:p w:rsidR="008A7FF6" w:rsidRDefault="008A7FF6" w:rsidP="006A08E0">
      <w:pPr>
        <w:jc w:val="center"/>
        <w:rPr>
          <w:rFonts w:ascii="Arial" w:hAnsi="Arial"/>
          <w:b/>
          <w:i/>
        </w:rPr>
      </w:pPr>
    </w:p>
    <w:p w:rsidR="008A7FF6" w:rsidRDefault="008A7FF6" w:rsidP="006A08E0">
      <w:pPr>
        <w:jc w:val="center"/>
        <w:rPr>
          <w:rFonts w:ascii="Arial" w:hAnsi="Arial"/>
          <w:b/>
          <w:i/>
        </w:rPr>
      </w:pPr>
      <w:r w:rsidRPr="008A7FF6">
        <w:rPr>
          <w:rFonts w:ascii="Arial" w:hAnsi="Arial"/>
          <w:b/>
          <w:i/>
        </w:rPr>
        <w:object w:dxaOrig="4837" w:dyaOrig="1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6.75pt" o:ole="">
            <v:imagedata r:id="rId10" o:title=""/>
          </v:shape>
          <o:OLEObject Type="Embed" ProgID="AcroExch.Document.11" ShapeID="_x0000_i1025" DrawAspect="Content" ObjectID="_1673779364" r:id="rId11"/>
        </w:object>
      </w:r>
    </w:p>
    <w:p w:rsidR="006A08E0" w:rsidRPr="003A7E13" w:rsidRDefault="006A08E0" w:rsidP="006A08E0">
      <w:pPr>
        <w:jc w:val="center"/>
        <w:rPr>
          <w:rFonts w:ascii="Arial" w:hAnsi="Arial" w:cs="Arial"/>
          <w:b/>
        </w:rPr>
      </w:pPr>
      <w:r w:rsidRPr="006A08E0">
        <w:rPr>
          <w:rFonts w:ascii="Arial" w:hAnsi="Arial"/>
          <w:b/>
          <w:i/>
        </w:rPr>
        <w:lastRenderedPageBreak/>
        <w:t>APA D</w:t>
      </w:r>
      <w:r w:rsidR="00223896" w:rsidRPr="00223896">
        <w:rPr>
          <w:rFonts w:ascii="Arial" w:hAnsi="Arial"/>
          <w:b/>
          <w:i/>
        </w:rPr>
        <w:object w:dxaOrig="4837" w:dyaOrig="15945">
          <v:shape id="_x0000_i1026" type="#_x0000_t75" style="width:425.25pt;height:797.25pt" o:ole="">
            <v:imagedata r:id="rId10" o:title=""/>
          </v:shape>
          <o:OLEObject Type="Embed" ProgID="AcroExch.Document.11" ShapeID="_x0000_i1026" DrawAspect="Content" ObjectID="_1673779365" r:id="rId12"/>
        </w:object>
      </w:r>
      <w:r w:rsidRPr="006A08E0">
        <w:rPr>
          <w:rFonts w:ascii="Arial" w:hAnsi="Arial"/>
          <w:b/>
          <w:i/>
        </w:rPr>
        <w:t xml:space="preserve">E </w:t>
      </w:r>
    </w:p>
    <w:sectPr w:rsidR="006A08E0" w:rsidRPr="003A7E13" w:rsidSect="005665E2">
      <w:headerReference w:type="even" r:id="rId13"/>
      <w:headerReference w:type="default" r:id="rId14"/>
      <w:pgSz w:w="11907" w:h="16840" w:code="9"/>
      <w:pgMar w:top="1985" w:right="851" w:bottom="964"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F6" w:rsidRDefault="00900DF6">
      <w:r>
        <w:separator/>
      </w:r>
    </w:p>
  </w:endnote>
  <w:endnote w:type="continuationSeparator" w:id="0">
    <w:p w:rsidR="00900DF6" w:rsidRDefault="0090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F6" w:rsidRDefault="00900DF6">
      <w:r>
        <w:separator/>
      </w:r>
    </w:p>
  </w:footnote>
  <w:footnote w:type="continuationSeparator" w:id="0">
    <w:p w:rsidR="00900DF6" w:rsidRDefault="00900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EA7" w:rsidRDefault="00C55EA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rsidR="00C55EA7" w:rsidRDefault="00C55EA7">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EA7" w:rsidRDefault="00C55EA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540C">
      <w:rPr>
        <w:rStyle w:val="Nmerodepgina"/>
        <w:noProof/>
      </w:rPr>
      <w:t>21</w:t>
    </w:r>
    <w:r>
      <w:rPr>
        <w:rStyle w:val="Nmerodepgina"/>
      </w:rPr>
      <w:fldChar w:fldCharType="end"/>
    </w:r>
  </w:p>
  <w:p w:rsidR="00C55EA7" w:rsidRDefault="00C55EA7">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AD808A2"/>
    <w:multiLevelType w:val="hybridMultilevel"/>
    <w:tmpl w:val="267A5E7E"/>
    <w:lvl w:ilvl="0" w:tplc="0BCE4D12">
      <w:start w:val="1"/>
      <w:numFmt w:val="lowerLetter"/>
      <w:lvlText w:val="%1)"/>
      <w:lvlJc w:val="left"/>
      <w:pPr>
        <w:tabs>
          <w:tab w:val="num" w:pos="359"/>
        </w:tabs>
        <w:ind w:left="35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20C54EC8"/>
    <w:multiLevelType w:val="hybridMultilevel"/>
    <w:tmpl w:val="C11E53F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1E9290C"/>
    <w:multiLevelType w:val="hybridMultilevel"/>
    <w:tmpl w:val="DD96781A"/>
    <w:lvl w:ilvl="0" w:tplc="3B4AD2C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3FF0231C"/>
    <w:multiLevelType w:val="hybridMultilevel"/>
    <w:tmpl w:val="BF98AABE"/>
    <w:lvl w:ilvl="0" w:tplc="1BE68506">
      <w:start w:val="1"/>
      <w:numFmt w:val="lowerLetter"/>
      <w:lvlText w:val="%1)"/>
      <w:lvlJc w:val="left"/>
      <w:pPr>
        <w:ind w:left="719" w:hanging="360"/>
      </w:pPr>
      <w:rPr>
        <w:rFonts w:hint="default"/>
      </w:rPr>
    </w:lvl>
    <w:lvl w:ilvl="1" w:tplc="04160019" w:tentative="1">
      <w:start w:val="1"/>
      <w:numFmt w:val="lowerLetter"/>
      <w:lvlText w:val="%2."/>
      <w:lvlJc w:val="left"/>
      <w:pPr>
        <w:ind w:left="1439" w:hanging="360"/>
      </w:pPr>
    </w:lvl>
    <w:lvl w:ilvl="2" w:tplc="0416001B" w:tentative="1">
      <w:start w:val="1"/>
      <w:numFmt w:val="lowerRoman"/>
      <w:lvlText w:val="%3."/>
      <w:lvlJc w:val="right"/>
      <w:pPr>
        <w:ind w:left="2159" w:hanging="180"/>
      </w:pPr>
    </w:lvl>
    <w:lvl w:ilvl="3" w:tplc="0416000F" w:tentative="1">
      <w:start w:val="1"/>
      <w:numFmt w:val="decimal"/>
      <w:lvlText w:val="%4."/>
      <w:lvlJc w:val="left"/>
      <w:pPr>
        <w:ind w:left="2879" w:hanging="360"/>
      </w:pPr>
    </w:lvl>
    <w:lvl w:ilvl="4" w:tplc="04160019" w:tentative="1">
      <w:start w:val="1"/>
      <w:numFmt w:val="lowerLetter"/>
      <w:lvlText w:val="%5."/>
      <w:lvlJc w:val="left"/>
      <w:pPr>
        <w:ind w:left="3599" w:hanging="360"/>
      </w:pPr>
    </w:lvl>
    <w:lvl w:ilvl="5" w:tplc="0416001B" w:tentative="1">
      <w:start w:val="1"/>
      <w:numFmt w:val="lowerRoman"/>
      <w:lvlText w:val="%6."/>
      <w:lvlJc w:val="right"/>
      <w:pPr>
        <w:ind w:left="4319" w:hanging="180"/>
      </w:pPr>
    </w:lvl>
    <w:lvl w:ilvl="6" w:tplc="0416000F" w:tentative="1">
      <w:start w:val="1"/>
      <w:numFmt w:val="decimal"/>
      <w:lvlText w:val="%7."/>
      <w:lvlJc w:val="left"/>
      <w:pPr>
        <w:ind w:left="5039" w:hanging="360"/>
      </w:pPr>
    </w:lvl>
    <w:lvl w:ilvl="7" w:tplc="04160019" w:tentative="1">
      <w:start w:val="1"/>
      <w:numFmt w:val="lowerLetter"/>
      <w:lvlText w:val="%8."/>
      <w:lvlJc w:val="left"/>
      <w:pPr>
        <w:ind w:left="5759" w:hanging="360"/>
      </w:pPr>
    </w:lvl>
    <w:lvl w:ilvl="8" w:tplc="0416001B" w:tentative="1">
      <w:start w:val="1"/>
      <w:numFmt w:val="lowerRoman"/>
      <w:lvlText w:val="%9."/>
      <w:lvlJc w:val="right"/>
      <w:pPr>
        <w:ind w:left="6479" w:hanging="180"/>
      </w:pPr>
    </w:lvl>
  </w:abstractNum>
  <w:abstractNum w:abstractNumId="5">
    <w:nsid w:val="4CFD5085"/>
    <w:multiLevelType w:val="hybridMultilevel"/>
    <w:tmpl w:val="0C3482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D4350BD"/>
    <w:multiLevelType w:val="hybridMultilevel"/>
    <w:tmpl w:val="9F2E45B0"/>
    <w:lvl w:ilvl="0" w:tplc="400A35BA">
      <w:start w:val="1"/>
      <w:numFmt w:val="lowerLetter"/>
      <w:lvlText w:val="%1)"/>
      <w:lvlJc w:val="left"/>
      <w:pPr>
        <w:tabs>
          <w:tab w:val="num" w:pos="1068"/>
        </w:tabs>
        <w:ind w:left="1068" w:hanging="36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
    <w:nsid w:val="6ABF7504"/>
    <w:multiLevelType w:val="singleLevel"/>
    <w:tmpl w:val="04160017"/>
    <w:lvl w:ilvl="0">
      <w:start w:val="1"/>
      <w:numFmt w:val="lowerLetter"/>
      <w:lvlText w:val="%1)"/>
      <w:lvlJc w:val="left"/>
      <w:pPr>
        <w:tabs>
          <w:tab w:val="num" w:pos="360"/>
        </w:tabs>
        <w:ind w:left="360" w:hanging="360"/>
      </w:pPr>
      <w:rPr>
        <w:rFonts w:hint="default"/>
      </w:rPr>
    </w:lvl>
  </w:abstractNum>
  <w:abstractNum w:abstractNumId="8">
    <w:nsid w:val="7A8936B6"/>
    <w:multiLevelType w:val="hybridMultilevel"/>
    <w:tmpl w:val="E0384F18"/>
    <w:lvl w:ilvl="0" w:tplc="DF6CD84E">
      <w:start w:val="1"/>
      <w:numFmt w:val="lowerLetter"/>
      <w:lvlText w:val="%1)"/>
      <w:lvlJc w:val="left"/>
      <w:pPr>
        <w:tabs>
          <w:tab w:val="num" w:pos="1068"/>
        </w:tabs>
        <w:ind w:left="1068" w:hanging="36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8"/>
  </w:num>
  <w:num w:numId="4">
    <w:abstractNumId w:val="6"/>
  </w:num>
  <w:num w:numId="5">
    <w:abstractNumId w:val="5"/>
  </w:num>
  <w:num w:numId="6">
    <w:abstractNumId w:val="3"/>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37"/>
    <w:rsid w:val="00000264"/>
    <w:rsid w:val="00002049"/>
    <w:rsid w:val="000079D3"/>
    <w:rsid w:val="0001027C"/>
    <w:rsid w:val="0001112F"/>
    <w:rsid w:val="00011260"/>
    <w:rsid w:val="0001347C"/>
    <w:rsid w:val="00013F8E"/>
    <w:rsid w:val="0001599B"/>
    <w:rsid w:val="00026253"/>
    <w:rsid w:val="00030238"/>
    <w:rsid w:val="00035878"/>
    <w:rsid w:val="0004280E"/>
    <w:rsid w:val="00044E2A"/>
    <w:rsid w:val="0004502A"/>
    <w:rsid w:val="000459B6"/>
    <w:rsid w:val="0004727A"/>
    <w:rsid w:val="0005395E"/>
    <w:rsid w:val="00057779"/>
    <w:rsid w:val="000624C4"/>
    <w:rsid w:val="00064064"/>
    <w:rsid w:val="00064ACB"/>
    <w:rsid w:val="00064F98"/>
    <w:rsid w:val="00070022"/>
    <w:rsid w:val="000759FA"/>
    <w:rsid w:val="000767B4"/>
    <w:rsid w:val="00077EEA"/>
    <w:rsid w:val="000822B1"/>
    <w:rsid w:val="00085113"/>
    <w:rsid w:val="00085764"/>
    <w:rsid w:val="00085D9A"/>
    <w:rsid w:val="0009043A"/>
    <w:rsid w:val="000919E9"/>
    <w:rsid w:val="0009294A"/>
    <w:rsid w:val="000929FE"/>
    <w:rsid w:val="000943DC"/>
    <w:rsid w:val="000A0592"/>
    <w:rsid w:val="000A3C94"/>
    <w:rsid w:val="000A553F"/>
    <w:rsid w:val="000A5DE8"/>
    <w:rsid w:val="000B0009"/>
    <w:rsid w:val="000B1BAD"/>
    <w:rsid w:val="000B1D82"/>
    <w:rsid w:val="000B2FFC"/>
    <w:rsid w:val="000B39E9"/>
    <w:rsid w:val="000B6077"/>
    <w:rsid w:val="000B6687"/>
    <w:rsid w:val="000B7337"/>
    <w:rsid w:val="000C0569"/>
    <w:rsid w:val="000C1420"/>
    <w:rsid w:val="000C1D72"/>
    <w:rsid w:val="000C34D2"/>
    <w:rsid w:val="000C4022"/>
    <w:rsid w:val="000C4C40"/>
    <w:rsid w:val="000C4CE6"/>
    <w:rsid w:val="000C6689"/>
    <w:rsid w:val="000D1D79"/>
    <w:rsid w:val="000D50BF"/>
    <w:rsid w:val="000E4207"/>
    <w:rsid w:val="000E7584"/>
    <w:rsid w:val="000E7A76"/>
    <w:rsid w:val="000E7FCC"/>
    <w:rsid w:val="000F1A2E"/>
    <w:rsid w:val="000F275E"/>
    <w:rsid w:val="000F2B51"/>
    <w:rsid w:val="000F373D"/>
    <w:rsid w:val="000F43AA"/>
    <w:rsid w:val="000F4854"/>
    <w:rsid w:val="0010033F"/>
    <w:rsid w:val="001017A5"/>
    <w:rsid w:val="0010308C"/>
    <w:rsid w:val="00103FE2"/>
    <w:rsid w:val="001041A2"/>
    <w:rsid w:val="001044F5"/>
    <w:rsid w:val="00104FA3"/>
    <w:rsid w:val="0010521A"/>
    <w:rsid w:val="00105401"/>
    <w:rsid w:val="001105C3"/>
    <w:rsid w:val="00113412"/>
    <w:rsid w:val="001162FB"/>
    <w:rsid w:val="00116C3E"/>
    <w:rsid w:val="00116E0A"/>
    <w:rsid w:val="0011700C"/>
    <w:rsid w:val="00117F00"/>
    <w:rsid w:val="00120491"/>
    <w:rsid w:val="00120D56"/>
    <w:rsid w:val="001213F8"/>
    <w:rsid w:val="00121491"/>
    <w:rsid w:val="00123B98"/>
    <w:rsid w:val="001248A6"/>
    <w:rsid w:val="001262FB"/>
    <w:rsid w:val="001358E9"/>
    <w:rsid w:val="0013613D"/>
    <w:rsid w:val="00140EAD"/>
    <w:rsid w:val="00142AA7"/>
    <w:rsid w:val="00145436"/>
    <w:rsid w:val="001458FA"/>
    <w:rsid w:val="001519BF"/>
    <w:rsid w:val="00152277"/>
    <w:rsid w:val="00152866"/>
    <w:rsid w:val="001530A9"/>
    <w:rsid w:val="00163881"/>
    <w:rsid w:val="00171689"/>
    <w:rsid w:val="00171EC1"/>
    <w:rsid w:val="00175916"/>
    <w:rsid w:val="00175E7F"/>
    <w:rsid w:val="0017698E"/>
    <w:rsid w:val="00177591"/>
    <w:rsid w:val="00181A13"/>
    <w:rsid w:val="00182A3A"/>
    <w:rsid w:val="00182A8A"/>
    <w:rsid w:val="00185496"/>
    <w:rsid w:val="00185DC7"/>
    <w:rsid w:val="00187511"/>
    <w:rsid w:val="0019064F"/>
    <w:rsid w:val="00197CA8"/>
    <w:rsid w:val="00197DB7"/>
    <w:rsid w:val="001A14AC"/>
    <w:rsid w:val="001A169E"/>
    <w:rsid w:val="001A1A37"/>
    <w:rsid w:val="001A5CA7"/>
    <w:rsid w:val="001A65A7"/>
    <w:rsid w:val="001A6EF5"/>
    <w:rsid w:val="001A7101"/>
    <w:rsid w:val="001B0229"/>
    <w:rsid w:val="001B0CCD"/>
    <w:rsid w:val="001B15FC"/>
    <w:rsid w:val="001B1BB8"/>
    <w:rsid w:val="001B56ED"/>
    <w:rsid w:val="001B68BC"/>
    <w:rsid w:val="001C0EED"/>
    <w:rsid w:val="001C27CF"/>
    <w:rsid w:val="001C3A9A"/>
    <w:rsid w:val="001C5D82"/>
    <w:rsid w:val="001C6653"/>
    <w:rsid w:val="001D4E3F"/>
    <w:rsid w:val="001D510D"/>
    <w:rsid w:val="001D63FF"/>
    <w:rsid w:val="001E21B6"/>
    <w:rsid w:val="001E3F39"/>
    <w:rsid w:val="001E49FD"/>
    <w:rsid w:val="001E5B09"/>
    <w:rsid w:val="001E5F93"/>
    <w:rsid w:val="001E6475"/>
    <w:rsid w:val="001F052B"/>
    <w:rsid w:val="00200944"/>
    <w:rsid w:val="00204F81"/>
    <w:rsid w:val="00206CFD"/>
    <w:rsid w:val="002072B8"/>
    <w:rsid w:val="00207639"/>
    <w:rsid w:val="00211136"/>
    <w:rsid w:val="00212A18"/>
    <w:rsid w:val="00215713"/>
    <w:rsid w:val="00215780"/>
    <w:rsid w:val="00217A12"/>
    <w:rsid w:val="00222452"/>
    <w:rsid w:val="00223896"/>
    <w:rsid w:val="002243C3"/>
    <w:rsid w:val="00226EA2"/>
    <w:rsid w:val="00227A94"/>
    <w:rsid w:val="00230FB4"/>
    <w:rsid w:val="00232B6C"/>
    <w:rsid w:val="00233D27"/>
    <w:rsid w:val="002363D6"/>
    <w:rsid w:val="00236477"/>
    <w:rsid w:val="0024007E"/>
    <w:rsid w:val="00240DDD"/>
    <w:rsid w:val="00241566"/>
    <w:rsid w:val="00242374"/>
    <w:rsid w:val="00242C77"/>
    <w:rsid w:val="00250ACC"/>
    <w:rsid w:val="002522D0"/>
    <w:rsid w:val="00253519"/>
    <w:rsid w:val="002543B0"/>
    <w:rsid w:val="00255FEC"/>
    <w:rsid w:val="0026018E"/>
    <w:rsid w:val="00260BB7"/>
    <w:rsid w:val="0026284D"/>
    <w:rsid w:val="002630A1"/>
    <w:rsid w:val="002633CB"/>
    <w:rsid w:val="00271151"/>
    <w:rsid w:val="002826DF"/>
    <w:rsid w:val="002832B3"/>
    <w:rsid w:val="00285745"/>
    <w:rsid w:val="00287245"/>
    <w:rsid w:val="00287860"/>
    <w:rsid w:val="00294235"/>
    <w:rsid w:val="00294942"/>
    <w:rsid w:val="002949AA"/>
    <w:rsid w:val="002A20C8"/>
    <w:rsid w:val="002B2068"/>
    <w:rsid w:val="002B5191"/>
    <w:rsid w:val="002B5496"/>
    <w:rsid w:val="002C1244"/>
    <w:rsid w:val="002C25D2"/>
    <w:rsid w:val="002C5F7D"/>
    <w:rsid w:val="002C7720"/>
    <w:rsid w:val="002C7B3B"/>
    <w:rsid w:val="002D02AC"/>
    <w:rsid w:val="002D1791"/>
    <w:rsid w:val="002D17E7"/>
    <w:rsid w:val="002D2A85"/>
    <w:rsid w:val="002D3B67"/>
    <w:rsid w:val="002D4893"/>
    <w:rsid w:val="002D5033"/>
    <w:rsid w:val="002D543A"/>
    <w:rsid w:val="002D668D"/>
    <w:rsid w:val="002E233B"/>
    <w:rsid w:val="002E33C3"/>
    <w:rsid w:val="002E3F9B"/>
    <w:rsid w:val="002E5FB7"/>
    <w:rsid w:val="002E773A"/>
    <w:rsid w:val="002F0D0D"/>
    <w:rsid w:val="002F1965"/>
    <w:rsid w:val="002F2680"/>
    <w:rsid w:val="002F3CEA"/>
    <w:rsid w:val="002F4B68"/>
    <w:rsid w:val="002F7B58"/>
    <w:rsid w:val="003042E5"/>
    <w:rsid w:val="00304575"/>
    <w:rsid w:val="003101D7"/>
    <w:rsid w:val="00312246"/>
    <w:rsid w:val="00315560"/>
    <w:rsid w:val="003177CE"/>
    <w:rsid w:val="00317FB9"/>
    <w:rsid w:val="003202C5"/>
    <w:rsid w:val="00320758"/>
    <w:rsid w:val="00320B2E"/>
    <w:rsid w:val="00322226"/>
    <w:rsid w:val="0032237A"/>
    <w:rsid w:val="00323A75"/>
    <w:rsid w:val="0032557F"/>
    <w:rsid w:val="00325C4D"/>
    <w:rsid w:val="00332DE6"/>
    <w:rsid w:val="00333C8C"/>
    <w:rsid w:val="00333FB4"/>
    <w:rsid w:val="003379E4"/>
    <w:rsid w:val="0034123B"/>
    <w:rsid w:val="003416BD"/>
    <w:rsid w:val="003423AB"/>
    <w:rsid w:val="00344082"/>
    <w:rsid w:val="00351B25"/>
    <w:rsid w:val="003523A5"/>
    <w:rsid w:val="00352FC6"/>
    <w:rsid w:val="00353F8E"/>
    <w:rsid w:val="003548F5"/>
    <w:rsid w:val="00354999"/>
    <w:rsid w:val="0035621F"/>
    <w:rsid w:val="00361DA5"/>
    <w:rsid w:val="003628BB"/>
    <w:rsid w:val="00366E6A"/>
    <w:rsid w:val="00367D3E"/>
    <w:rsid w:val="00370AA1"/>
    <w:rsid w:val="003736B0"/>
    <w:rsid w:val="00373E1C"/>
    <w:rsid w:val="00375083"/>
    <w:rsid w:val="00375D0D"/>
    <w:rsid w:val="00377896"/>
    <w:rsid w:val="003779EA"/>
    <w:rsid w:val="003915A2"/>
    <w:rsid w:val="003917A9"/>
    <w:rsid w:val="00391F11"/>
    <w:rsid w:val="00395941"/>
    <w:rsid w:val="00395A79"/>
    <w:rsid w:val="00396E95"/>
    <w:rsid w:val="00397F0E"/>
    <w:rsid w:val="003A0C00"/>
    <w:rsid w:val="003A3FA8"/>
    <w:rsid w:val="003A4C75"/>
    <w:rsid w:val="003A4CF6"/>
    <w:rsid w:val="003A6CF6"/>
    <w:rsid w:val="003A7E13"/>
    <w:rsid w:val="003B18B8"/>
    <w:rsid w:val="003B1B1E"/>
    <w:rsid w:val="003B2501"/>
    <w:rsid w:val="003B2977"/>
    <w:rsid w:val="003B302B"/>
    <w:rsid w:val="003B3E1E"/>
    <w:rsid w:val="003B4DAD"/>
    <w:rsid w:val="003B6CC6"/>
    <w:rsid w:val="003C311F"/>
    <w:rsid w:val="003C5330"/>
    <w:rsid w:val="003C5930"/>
    <w:rsid w:val="003C6E91"/>
    <w:rsid w:val="003C7CC4"/>
    <w:rsid w:val="003D47BA"/>
    <w:rsid w:val="003E2639"/>
    <w:rsid w:val="003E6520"/>
    <w:rsid w:val="003F0913"/>
    <w:rsid w:val="003F0B97"/>
    <w:rsid w:val="003F0F18"/>
    <w:rsid w:val="003F4A49"/>
    <w:rsid w:val="003F56E0"/>
    <w:rsid w:val="003F7942"/>
    <w:rsid w:val="003F79CD"/>
    <w:rsid w:val="004027F4"/>
    <w:rsid w:val="00404647"/>
    <w:rsid w:val="00412CC3"/>
    <w:rsid w:val="00414773"/>
    <w:rsid w:val="0041685A"/>
    <w:rsid w:val="00417E22"/>
    <w:rsid w:val="0042039A"/>
    <w:rsid w:val="004204AA"/>
    <w:rsid w:val="004205CC"/>
    <w:rsid w:val="00423345"/>
    <w:rsid w:val="00423BA5"/>
    <w:rsid w:val="00423E41"/>
    <w:rsid w:val="00424163"/>
    <w:rsid w:val="004254E7"/>
    <w:rsid w:val="00426AC5"/>
    <w:rsid w:val="00426D2F"/>
    <w:rsid w:val="0043216F"/>
    <w:rsid w:val="0043448E"/>
    <w:rsid w:val="00435173"/>
    <w:rsid w:val="00437704"/>
    <w:rsid w:val="00442EE9"/>
    <w:rsid w:val="0044435A"/>
    <w:rsid w:val="00444616"/>
    <w:rsid w:val="00445516"/>
    <w:rsid w:val="00451A9C"/>
    <w:rsid w:val="004534C1"/>
    <w:rsid w:val="00454A5D"/>
    <w:rsid w:val="0046330D"/>
    <w:rsid w:val="00472D01"/>
    <w:rsid w:val="00473E0B"/>
    <w:rsid w:val="00475A66"/>
    <w:rsid w:val="00476790"/>
    <w:rsid w:val="0048142A"/>
    <w:rsid w:val="00482574"/>
    <w:rsid w:val="004831EA"/>
    <w:rsid w:val="00483608"/>
    <w:rsid w:val="004862BF"/>
    <w:rsid w:val="00487E8C"/>
    <w:rsid w:val="00490AA3"/>
    <w:rsid w:val="00491C23"/>
    <w:rsid w:val="004926AD"/>
    <w:rsid w:val="004936C2"/>
    <w:rsid w:val="0049487B"/>
    <w:rsid w:val="00497221"/>
    <w:rsid w:val="004A0B83"/>
    <w:rsid w:val="004A336B"/>
    <w:rsid w:val="004A38F5"/>
    <w:rsid w:val="004A40B7"/>
    <w:rsid w:val="004A41B6"/>
    <w:rsid w:val="004A62AC"/>
    <w:rsid w:val="004A73CB"/>
    <w:rsid w:val="004A79F4"/>
    <w:rsid w:val="004B2A43"/>
    <w:rsid w:val="004B3927"/>
    <w:rsid w:val="004B3E5B"/>
    <w:rsid w:val="004B6F80"/>
    <w:rsid w:val="004C0A3D"/>
    <w:rsid w:val="004C1EF7"/>
    <w:rsid w:val="004C1F1E"/>
    <w:rsid w:val="004C4620"/>
    <w:rsid w:val="004C715F"/>
    <w:rsid w:val="004D1943"/>
    <w:rsid w:val="004D262B"/>
    <w:rsid w:val="004E4F5A"/>
    <w:rsid w:val="004E51BB"/>
    <w:rsid w:val="004F6511"/>
    <w:rsid w:val="00501B10"/>
    <w:rsid w:val="0050283D"/>
    <w:rsid w:val="00504135"/>
    <w:rsid w:val="0050525F"/>
    <w:rsid w:val="0050799E"/>
    <w:rsid w:val="00510945"/>
    <w:rsid w:val="005115E5"/>
    <w:rsid w:val="005117D1"/>
    <w:rsid w:val="0051248A"/>
    <w:rsid w:val="00512E11"/>
    <w:rsid w:val="00516656"/>
    <w:rsid w:val="0051783C"/>
    <w:rsid w:val="005237B0"/>
    <w:rsid w:val="00523E5E"/>
    <w:rsid w:val="00525E63"/>
    <w:rsid w:val="005261F5"/>
    <w:rsid w:val="005317C8"/>
    <w:rsid w:val="005321D4"/>
    <w:rsid w:val="005400D7"/>
    <w:rsid w:val="00540F13"/>
    <w:rsid w:val="00545647"/>
    <w:rsid w:val="00547946"/>
    <w:rsid w:val="00550C64"/>
    <w:rsid w:val="00552082"/>
    <w:rsid w:val="00553943"/>
    <w:rsid w:val="00553D37"/>
    <w:rsid w:val="005551FD"/>
    <w:rsid w:val="00556F0F"/>
    <w:rsid w:val="005624F1"/>
    <w:rsid w:val="005627B4"/>
    <w:rsid w:val="00564C3D"/>
    <w:rsid w:val="005665E2"/>
    <w:rsid w:val="00567A96"/>
    <w:rsid w:val="00570C70"/>
    <w:rsid w:val="00573A9C"/>
    <w:rsid w:val="00573BC4"/>
    <w:rsid w:val="00575192"/>
    <w:rsid w:val="0057551D"/>
    <w:rsid w:val="00576E7E"/>
    <w:rsid w:val="00577F9A"/>
    <w:rsid w:val="00581EAB"/>
    <w:rsid w:val="005833C6"/>
    <w:rsid w:val="00583512"/>
    <w:rsid w:val="00584415"/>
    <w:rsid w:val="00584FCE"/>
    <w:rsid w:val="0058552E"/>
    <w:rsid w:val="00587D0B"/>
    <w:rsid w:val="00591A2E"/>
    <w:rsid w:val="00591F1A"/>
    <w:rsid w:val="00592119"/>
    <w:rsid w:val="0059575C"/>
    <w:rsid w:val="005A15FB"/>
    <w:rsid w:val="005A22DB"/>
    <w:rsid w:val="005A294E"/>
    <w:rsid w:val="005A791E"/>
    <w:rsid w:val="005B671C"/>
    <w:rsid w:val="005C437B"/>
    <w:rsid w:val="005C7ED0"/>
    <w:rsid w:val="005D125F"/>
    <w:rsid w:val="005D3F2F"/>
    <w:rsid w:val="005D4E77"/>
    <w:rsid w:val="005D5C73"/>
    <w:rsid w:val="005E0F91"/>
    <w:rsid w:val="005E2D0A"/>
    <w:rsid w:val="005E405F"/>
    <w:rsid w:val="005E4AAE"/>
    <w:rsid w:val="005E536E"/>
    <w:rsid w:val="005E628C"/>
    <w:rsid w:val="005E7695"/>
    <w:rsid w:val="005F0BD8"/>
    <w:rsid w:val="005F36DF"/>
    <w:rsid w:val="005F4292"/>
    <w:rsid w:val="005F5634"/>
    <w:rsid w:val="005F6D6E"/>
    <w:rsid w:val="00601AF8"/>
    <w:rsid w:val="006027B7"/>
    <w:rsid w:val="006036C2"/>
    <w:rsid w:val="00604201"/>
    <w:rsid w:val="006046AB"/>
    <w:rsid w:val="00604A66"/>
    <w:rsid w:val="0060564B"/>
    <w:rsid w:val="00605B43"/>
    <w:rsid w:val="00606A11"/>
    <w:rsid w:val="00606B6F"/>
    <w:rsid w:val="00607137"/>
    <w:rsid w:val="00607D95"/>
    <w:rsid w:val="006101B2"/>
    <w:rsid w:val="00613A53"/>
    <w:rsid w:val="006149F5"/>
    <w:rsid w:val="006209C2"/>
    <w:rsid w:val="00620BF4"/>
    <w:rsid w:val="006269C7"/>
    <w:rsid w:val="006326E2"/>
    <w:rsid w:val="006404F5"/>
    <w:rsid w:val="006447F7"/>
    <w:rsid w:val="006469CB"/>
    <w:rsid w:val="00652B81"/>
    <w:rsid w:val="006537E4"/>
    <w:rsid w:val="00653E72"/>
    <w:rsid w:val="00654DED"/>
    <w:rsid w:val="006551A8"/>
    <w:rsid w:val="0065540C"/>
    <w:rsid w:val="006565B9"/>
    <w:rsid w:val="006605FF"/>
    <w:rsid w:val="00661263"/>
    <w:rsid w:val="00670A50"/>
    <w:rsid w:val="006728A8"/>
    <w:rsid w:val="00672EBC"/>
    <w:rsid w:val="006770BA"/>
    <w:rsid w:val="00680616"/>
    <w:rsid w:val="00680CE3"/>
    <w:rsid w:val="00682939"/>
    <w:rsid w:val="0068648D"/>
    <w:rsid w:val="006878A4"/>
    <w:rsid w:val="00691E46"/>
    <w:rsid w:val="006933FB"/>
    <w:rsid w:val="00695ED5"/>
    <w:rsid w:val="006A0052"/>
    <w:rsid w:val="006A08E0"/>
    <w:rsid w:val="006A0AAE"/>
    <w:rsid w:val="006A0ACC"/>
    <w:rsid w:val="006A291F"/>
    <w:rsid w:val="006A3A0A"/>
    <w:rsid w:val="006B00A2"/>
    <w:rsid w:val="006B4C7C"/>
    <w:rsid w:val="006B5543"/>
    <w:rsid w:val="006B592D"/>
    <w:rsid w:val="006B75EB"/>
    <w:rsid w:val="006B7789"/>
    <w:rsid w:val="006C105E"/>
    <w:rsid w:val="006C17C1"/>
    <w:rsid w:val="006C1EC7"/>
    <w:rsid w:val="006C4309"/>
    <w:rsid w:val="006C4A4A"/>
    <w:rsid w:val="006C6E55"/>
    <w:rsid w:val="006C7628"/>
    <w:rsid w:val="006D15ED"/>
    <w:rsid w:val="006D18DF"/>
    <w:rsid w:val="006D40D8"/>
    <w:rsid w:val="006D5380"/>
    <w:rsid w:val="006D584D"/>
    <w:rsid w:val="006D7117"/>
    <w:rsid w:val="006D796C"/>
    <w:rsid w:val="006F5899"/>
    <w:rsid w:val="006F5B17"/>
    <w:rsid w:val="00700F16"/>
    <w:rsid w:val="007020A5"/>
    <w:rsid w:val="00702440"/>
    <w:rsid w:val="00706D98"/>
    <w:rsid w:val="00707151"/>
    <w:rsid w:val="0070798F"/>
    <w:rsid w:val="00711F95"/>
    <w:rsid w:val="00712608"/>
    <w:rsid w:val="00712C72"/>
    <w:rsid w:val="007146DD"/>
    <w:rsid w:val="00715183"/>
    <w:rsid w:val="00717960"/>
    <w:rsid w:val="00721493"/>
    <w:rsid w:val="00725203"/>
    <w:rsid w:val="00726443"/>
    <w:rsid w:val="00731398"/>
    <w:rsid w:val="0073551D"/>
    <w:rsid w:val="00735629"/>
    <w:rsid w:val="00735C6D"/>
    <w:rsid w:val="00737B84"/>
    <w:rsid w:val="007401A2"/>
    <w:rsid w:val="00743751"/>
    <w:rsid w:val="00743ADB"/>
    <w:rsid w:val="00747E6B"/>
    <w:rsid w:val="00747FEE"/>
    <w:rsid w:val="00751D56"/>
    <w:rsid w:val="00753A01"/>
    <w:rsid w:val="007558E7"/>
    <w:rsid w:val="00756153"/>
    <w:rsid w:val="00757BB1"/>
    <w:rsid w:val="00761E4C"/>
    <w:rsid w:val="00762B7B"/>
    <w:rsid w:val="007633F8"/>
    <w:rsid w:val="0076365A"/>
    <w:rsid w:val="0076513E"/>
    <w:rsid w:val="00765F68"/>
    <w:rsid w:val="007676D3"/>
    <w:rsid w:val="00767C70"/>
    <w:rsid w:val="007733CD"/>
    <w:rsid w:val="007746E4"/>
    <w:rsid w:val="007758AD"/>
    <w:rsid w:val="007770AC"/>
    <w:rsid w:val="00777A0F"/>
    <w:rsid w:val="00781E1B"/>
    <w:rsid w:val="007854A5"/>
    <w:rsid w:val="0078762D"/>
    <w:rsid w:val="00791035"/>
    <w:rsid w:val="007925CF"/>
    <w:rsid w:val="0079412E"/>
    <w:rsid w:val="00794C9A"/>
    <w:rsid w:val="00794EA5"/>
    <w:rsid w:val="007A3D6C"/>
    <w:rsid w:val="007A520E"/>
    <w:rsid w:val="007A5F19"/>
    <w:rsid w:val="007A65F8"/>
    <w:rsid w:val="007A6B83"/>
    <w:rsid w:val="007B0A9C"/>
    <w:rsid w:val="007B38AF"/>
    <w:rsid w:val="007B544B"/>
    <w:rsid w:val="007C1481"/>
    <w:rsid w:val="007C21B0"/>
    <w:rsid w:val="007C31AD"/>
    <w:rsid w:val="007C36A3"/>
    <w:rsid w:val="007C62E2"/>
    <w:rsid w:val="007C6BCE"/>
    <w:rsid w:val="007D026F"/>
    <w:rsid w:val="007D0A23"/>
    <w:rsid w:val="007D1A6F"/>
    <w:rsid w:val="007D4A19"/>
    <w:rsid w:val="007E21A8"/>
    <w:rsid w:val="007E3164"/>
    <w:rsid w:val="007E42A6"/>
    <w:rsid w:val="007E6082"/>
    <w:rsid w:val="007F436B"/>
    <w:rsid w:val="007F6491"/>
    <w:rsid w:val="007F76A9"/>
    <w:rsid w:val="00800D81"/>
    <w:rsid w:val="00803F05"/>
    <w:rsid w:val="00807554"/>
    <w:rsid w:val="00807933"/>
    <w:rsid w:val="00810C0D"/>
    <w:rsid w:val="008141F2"/>
    <w:rsid w:val="00814244"/>
    <w:rsid w:val="00814401"/>
    <w:rsid w:val="00814EEF"/>
    <w:rsid w:val="00815502"/>
    <w:rsid w:val="00815768"/>
    <w:rsid w:val="00816405"/>
    <w:rsid w:val="00820C0F"/>
    <w:rsid w:val="00820F65"/>
    <w:rsid w:val="0082165D"/>
    <w:rsid w:val="00821A35"/>
    <w:rsid w:val="0082275F"/>
    <w:rsid w:val="0082311B"/>
    <w:rsid w:val="00823CE6"/>
    <w:rsid w:val="008264C4"/>
    <w:rsid w:val="008268C9"/>
    <w:rsid w:val="00832D2E"/>
    <w:rsid w:val="00833367"/>
    <w:rsid w:val="0084440F"/>
    <w:rsid w:val="008475B8"/>
    <w:rsid w:val="00851FCA"/>
    <w:rsid w:val="0085423E"/>
    <w:rsid w:val="0085423F"/>
    <w:rsid w:val="00854D6E"/>
    <w:rsid w:val="0085767D"/>
    <w:rsid w:val="00862F61"/>
    <w:rsid w:val="0086347D"/>
    <w:rsid w:val="00864B03"/>
    <w:rsid w:val="0086593B"/>
    <w:rsid w:val="00870073"/>
    <w:rsid w:val="008708C3"/>
    <w:rsid w:val="00873071"/>
    <w:rsid w:val="00875EC8"/>
    <w:rsid w:val="00877E9B"/>
    <w:rsid w:val="00877F3A"/>
    <w:rsid w:val="0088140F"/>
    <w:rsid w:val="0088267F"/>
    <w:rsid w:val="00882817"/>
    <w:rsid w:val="00885485"/>
    <w:rsid w:val="008868B7"/>
    <w:rsid w:val="00887534"/>
    <w:rsid w:val="008934BA"/>
    <w:rsid w:val="00894DB9"/>
    <w:rsid w:val="008957FF"/>
    <w:rsid w:val="00896087"/>
    <w:rsid w:val="008968E8"/>
    <w:rsid w:val="00896CE9"/>
    <w:rsid w:val="008A2161"/>
    <w:rsid w:val="008A2E12"/>
    <w:rsid w:val="008A59BB"/>
    <w:rsid w:val="008A72EE"/>
    <w:rsid w:val="008A76AF"/>
    <w:rsid w:val="008A7A7F"/>
    <w:rsid w:val="008A7C2D"/>
    <w:rsid w:val="008A7FF6"/>
    <w:rsid w:val="008B55AC"/>
    <w:rsid w:val="008C264D"/>
    <w:rsid w:val="008C265E"/>
    <w:rsid w:val="008C3146"/>
    <w:rsid w:val="008D084F"/>
    <w:rsid w:val="008D4924"/>
    <w:rsid w:val="008D4B04"/>
    <w:rsid w:val="008D4C2B"/>
    <w:rsid w:val="008D53CC"/>
    <w:rsid w:val="008D7023"/>
    <w:rsid w:val="008D76DA"/>
    <w:rsid w:val="008E16FA"/>
    <w:rsid w:val="008E4EAE"/>
    <w:rsid w:val="008E5898"/>
    <w:rsid w:val="008F464A"/>
    <w:rsid w:val="008F5393"/>
    <w:rsid w:val="008F5F7E"/>
    <w:rsid w:val="008F7CFB"/>
    <w:rsid w:val="008F7E91"/>
    <w:rsid w:val="00900DF6"/>
    <w:rsid w:val="0090236C"/>
    <w:rsid w:val="00904977"/>
    <w:rsid w:val="00904A18"/>
    <w:rsid w:val="00905456"/>
    <w:rsid w:val="00907015"/>
    <w:rsid w:val="00907DDB"/>
    <w:rsid w:val="009115B6"/>
    <w:rsid w:val="009138EF"/>
    <w:rsid w:val="00915891"/>
    <w:rsid w:val="009166E9"/>
    <w:rsid w:val="00916AB3"/>
    <w:rsid w:val="00920FB8"/>
    <w:rsid w:val="00921174"/>
    <w:rsid w:val="009232EF"/>
    <w:rsid w:val="00925829"/>
    <w:rsid w:val="00926D49"/>
    <w:rsid w:val="0092753B"/>
    <w:rsid w:val="00931086"/>
    <w:rsid w:val="0093169B"/>
    <w:rsid w:val="00931F9A"/>
    <w:rsid w:val="00932DA5"/>
    <w:rsid w:val="00933105"/>
    <w:rsid w:val="009339C7"/>
    <w:rsid w:val="00936B6A"/>
    <w:rsid w:val="00937287"/>
    <w:rsid w:val="009401BD"/>
    <w:rsid w:val="00940826"/>
    <w:rsid w:val="009418DA"/>
    <w:rsid w:val="009431DA"/>
    <w:rsid w:val="00944534"/>
    <w:rsid w:val="00945248"/>
    <w:rsid w:val="00945C3D"/>
    <w:rsid w:val="00947F40"/>
    <w:rsid w:val="00951388"/>
    <w:rsid w:val="00952C5B"/>
    <w:rsid w:val="00953309"/>
    <w:rsid w:val="0095355F"/>
    <w:rsid w:val="00953F0C"/>
    <w:rsid w:val="00954DD7"/>
    <w:rsid w:val="0095777F"/>
    <w:rsid w:val="00961110"/>
    <w:rsid w:val="00962271"/>
    <w:rsid w:val="009623BB"/>
    <w:rsid w:val="009632D7"/>
    <w:rsid w:val="00963F4B"/>
    <w:rsid w:val="00964E2F"/>
    <w:rsid w:val="009652D4"/>
    <w:rsid w:val="009663CE"/>
    <w:rsid w:val="009673DA"/>
    <w:rsid w:val="0097046C"/>
    <w:rsid w:val="00970E13"/>
    <w:rsid w:val="00971DA9"/>
    <w:rsid w:val="00972154"/>
    <w:rsid w:val="009726A3"/>
    <w:rsid w:val="00973376"/>
    <w:rsid w:val="00973B65"/>
    <w:rsid w:val="0097531B"/>
    <w:rsid w:val="00975E5D"/>
    <w:rsid w:val="00977C07"/>
    <w:rsid w:val="00977CEA"/>
    <w:rsid w:val="009808B2"/>
    <w:rsid w:val="00980B98"/>
    <w:rsid w:val="0098181C"/>
    <w:rsid w:val="00983BDF"/>
    <w:rsid w:val="009847A5"/>
    <w:rsid w:val="00984C6F"/>
    <w:rsid w:val="009856F8"/>
    <w:rsid w:val="00985B18"/>
    <w:rsid w:val="00985FAF"/>
    <w:rsid w:val="00991D76"/>
    <w:rsid w:val="00992DAF"/>
    <w:rsid w:val="00992F24"/>
    <w:rsid w:val="00993183"/>
    <w:rsid w:val="009935D3"/>
    <w:rsid w:val="00996439"/>
    <w:rsid w:val="00997F44"/>
    <w:rsid w:val="009A3A2F"/>
    <w:rsid w:val="009A559C"/>
    <w:rsid w:val="009A5A4A"/>
    <w:rsid w:val="009A60E7"/>
    <w:rsid w:val="009B17E9"/>
    <w:rsid w:val="009B23B7"/>
    <w:rsid w:val="009B5B58"/>
    <w:rsid w:val="009C10AF"/>
    <w:rsid w:val="009C4918"/>
    <w:rsid w:val="009D61C3"/>
    <w:rsid w:val="009E0866"/>
    <w:rsid w:val="009E217E"/>
    <w:rsid w:val="009E2FD7"/>
    <w:rsid w:val="009E3BD4"/>
    <w:rsid w:val="009E4027"/>
    <w:rsid w:val="009E53E3"/>
    <w:rsid w:val="009F1F83"/>
    <w:rsid w:val="009F33FB"/>
    <w:rsid w:val="009F47E2"/>
    <w:rsid w:val="009F57EB"/>
    <w:rsid w:val="009F7DDF"/>
    <w:rsid w:val="00A00801"/>
    <w:rsid w:val="00A009CA"/>
    <w:rsid w:val="00A01063"/>
    <w:rsid w:val="00A01619"/>
    <w:rsid w:val="00A01E1E"/>
    <w:rsid w:val="00A162DA"/>
    <w:rsid w:val="00A163B1"/>
    <w:rsid w:val="00A2120A"/>
    <w:rsid w:val="00A26BB3"/>
    <w:rsid w:val="00A26DBF"/>
    <w:rsid w:val="00A36C12"/>
    <w:rsid w:val="00A37AFD"/>
    <w:rsid w:val="00A41FE5"/>
    <w:rsid w:val="00A44914"/>
    <w:rsid w:val="00A451AC"/>
    <w:rsid w:val="00A51692"/>
    <w:rsid w:val="00A52369"/>
    <w:rsid w:val="00A62587"/>
    <w:rsid w:val="00A63C63"/>
    <w:rsid w:val="00A65586"/>
    <w:rsid w:val="00A66423"/>
    <w:rsid w:val="00A66D7D"/>
    <w:rsid w:val="00A67C06"/>
    <w:rsid w:val="00A67D42"/>
    <w:rsid w:val="00A7111B"/>
    <w:rsid w:val="00A71457"/>
    <w:rsid w:val="00A71A9E"/>
    <w:rsid w:val="00A7269B"/>
    <w:rsid w:val="00A749C5"/>
    <w:rsid w:val="00A7668F"/>
    <w:rsid w:val="00A83441"/>
    <w:rsid w:val="00A83D5C"/>
    <w:rsid w:val="00A92FC1"/>
    <w:rsid w:val="00A9323A"/>
    <w:rsid w:val="00A9477C"/>
    <w:rsid w:val="00A94F25"/>
    <w:rsid w:val="00A95C38"/>
    <w:rsid w:val="00A963C0"/>
    <w:rsid w:val="00AA141B"/>
    <w:rsid w:val="00AA56E7"/>
    <w:rsid w:val="00AA6A49"/>
    <w:rsid w:val="00AB11F6"/>
    <w:rsid w:val="00AB3D77"/>
    <w:rsid w:val="00AC2C05"/>
    <w:rsid w:val="00AC2CCA"/>
    <w:rsid w:val="00AC42D5"/>
    <w:rsid w:val="00AC5191"/>
    <w:rsid w:val="00AC5805"/>
    <w:rsid w:val="00AC5939"/>
    <w:rsid w:val="00AD155B"/>
    <w:rsid w:val="00AD15D2"/>
    <w:rsid w:val="00AD580A"/>
    <w:rsid w:val="00AD5889"/>
    <w:rsid w:val="00AD73C5"/>
    <w:rsid w:val="00AE0DA1"/>
    <w:rsid w:val="00AE663B"/>
    <w:rsid w:val="00AE68EF"/>
    <w:rsid w:val="00AE6DB8"/>
    <w:rsid w:val="00AF0418"/>
    <w:rsid w:val="00AF052A"/>
    <w:rsid w:val="00AF2758"/>
    <w:rsid w:val="00AF317F"/>
    <w:rsid w:val="00AF32D2"/>
    <w:rsid w:val="00AF7146"/>
    <w:rsid w:val="00B00172"/>
    <w:rsid w:val="00B003D8"/>
    <w:rsid w:val="00B02A2A"/>
    <w:rsid w:val="00B04A31"/>
    <w:rsid w:val="00B0583C"/>
    <w:rsid w:val="00B05E10"/>
    <w:rsid w:val="00B07811"/>
    <w:rsid w:val="00B07C5B"/>
    <w:rsid w:val="00B131D5"/>
    <w:rsid w:val="00B16DDE"/>
    <w:rsid w:val="00B171AD"/>
    <w:rsid w:val="00B17AFC"/>
    <w:rsid w:val="00B22062"/>
    <w:rsid w:val="00B22113"/>
    <w:rsid w:val="00B23982"/>
    <w:rsid w:val="00B26273"/>
    <w:rsid w:val="00B274EC"/>
    <w:rsid w:val="00B329DD"/>
    <w:rsid w:val="00B345B7"/>
    <w:rsid w:val="00B36954"/>
    <w:rsid w:val="00B37D49"/>
    <w:rsid w:val="00B4470A"/>
    <w:rsid w:val="00B4788A"/>
    <w:rsid w:val="00B47F48"/>
    <w:rsid w:val="00B5128F"/>
    <w:rsid w:val="00B512DE"/>
    <w:rsid w:val="00B537A6"/>
    <w:rsid w:val="00B545BC"/>
    <w:rsid w:val="00B57CCA"/>
    <w:rsid w:val="00B608DE"/>
    <w:rsid w:val="00B61512"/>
    <w:rsid w:val="00B61D7E"/>
    <w:rsid w:val="00B63C58"/>
    <w:rsid w:val="00B6481B"/>
    <w:rsid w:val="00B669AD"/>
    <w:rsid w:val="00B70E27"/>
    <w:rsid w:val="00B7146C"/>
    <w:rsid w:val="00B73921"/>
    <w:rsid w:val="00B802D9"/>
    <w:rsid w:val="00B82FFF"/>
    <w:rsid w:val="00B84D52"/>
    <w:rsid w:val="00B85175"/>
    <w:rsid w:val="00B852B9"/>
    <w:rsid w:val="00B90564"/>
    <w:rsid w:val="00B9304D"/>
    <w:rsid w:val="00B930F2"/>
    <w:rsid w:val="00B9320C"/>
    <w:rsid w:val="00B9366F"/>
    <w:rsid w:val="00BA2BF0"/>
    <w:rsid w:val="00BA5861"/>
    <w:rsid w:val="00BA5FB3"/>
    <w:rsid w:val="00BA6704"/>
    <w:rsid w:val="00BB11D7"/>
    <w:rsid w:val="00BB1655"/>
    <w:rsid w:val="00BB47B1"/>
    <w:rsid w:val="00BB5ABE"/>
    <w:rsid w:val="00BB6E62"/>
    <w:rsid w:val="00BB77E5"/>
    <w:rsid w:val="00BC15BD"/>
    <w:rsid w:val="00BC23A8"/>
    <w:rsid w:val="00BC547E"/>
    <w:rsid w:val="00BD10F0"/>
    <w:rsid w:val="00BD1C56"/>
    <w:rsid w:val="00BD1EA8"/>
    <w:rsid w:val="00BD3C74"/>
    <w:rsid w:val="00BD483C"/>
    <w:rsid w:val="00BD765D"/>
    <w:rsid w:val="00BE1531"/>
    <w:rsid w:val="00BE15EE"/>
    <w:rsid w:val="00BE396D"/>
    <w:rsid w:val="00BE73D0"/>
    <w:rsid w:val="00BF2A6A"/>
    <w:rsid w:val="00BF59B9"/>
    <w:rsid w:val="00BF63F2"/>
    <w:rsid w:val="00C00223"/>
    <w:rsid w:val="00C04BE1"/>
    <w:rsid w:val="00C0623A"/>
    <w:rsid w:val="00C1118B"/>
    <w:rsid w:val="00C118EE"/>
    <w:rsid w:val="00C13550"/>
    <w:rsid w:val="00C13C48"/>
    <w:rsid w:val="00C14F8E"/>
    <w:rsid w:val="00C16367"/>
    <w:rsid w:val="00C17EBD"/>
    <w:rsid w:val="00C23934"/>
    <w:rsid w:val="00C25176"/>
    <w:rsid w:val="00C256AA"/>
    <w:rsid w:val="00C27A44"/>
    <w:rsid w:val="00C30796"/>
    <w:rsid w:val="00C35C38"/>
    <w:rsid w:val="00C36B7C"/>
    <w:rsid w:val="00C439EE"/>
    <w:rsid w:val="00C44EFE"/>
    <w:rsid w:val="00C45223"/>
    <w:rsid w:val="00C55439"/>
    <w:rsid w:val="00C55EA7"/>
    <w:rsid w:val="00C57B88"/>
    <w:rsid w:val="00C60825"/>
    <w:rsid w:val="00C621C0"/>
    <w:rsid w:val="00C63D64"/>
    <w:rsid w:val="00C65860"/>
    <w:rsid w:val="00C67A10"/>
    <w:rsid w:val="00C67F72"/>
    <w:rsid w:val="00C704F8"/>
    <w:rsid w:val="00C744B6"/>
    <w:rsid w:val="00C75F82"/>
    <w:rsid w:val="00C7707B"/>
    <w:rsid w:val="00C84EAB"/>
    <w:rsid w:val="00C86AB6"/>
    <w:rsid w:val="00C905CA"/>
    <w:rsid w:val="00C90680"/>
    <w:rsid w:val="00C91981"/>
    <w:rsid w:val="00C94524"/>
    <w:rsid w:val="00C96A26"/>
    <w:rsid w:val="00C9796F"/>
    <w:rsid w:val="00CA1F71"/>
    <w:rsid w:val="00CA2155"/>
    <w:rsid w:val="00CA2F0A"/>
    <w:rsid w:val="00CA5B66"/>
    <w:rsid w:val="00CB2DA3"/>
    <w:rsid w:val="00CB7053"/>
    <w:rsid w:val="00CB7F89"/>
    <w:rsid w:val="00CC4C55"/>
    <w:rsid w:val="00CC6858"/>
    <w:rsid w:val="00CC78AC"/>
    <w:rsid w:val="00CC7B40"/>
    <w:rsid w:val="00CD0179"/>
    <w:rsid w:val="00CD19DE"/>
    <w:rsid w:val="00CD3173"/>
    <w:rsid w:val="00CD5E33"/>
    <w:rsid w:val="00CD7E2A"/>
    <w:rsid w:val="00CE09EA"/>
    <w:rsid w:val="00CE0B3F"/>
    <w:rsid w:val="00CE1580"/>
    <w:rsid w:val="00CE395B"/>
    <w:rsid w:val="00CE5B41"/>
    <w:rsid w:val="00CE6807"/>
    <w:rsid w:val="00CE68FA"/>
    <w:rsid w:val="00CE79A7"/>
    <w:rsid w:val="00CF05AF"/>
    <w:rsid w:val="00CF0E4C"/>
    <w:rsid w:val="00CF1C38"/>
    <w:rsid w:val="00CF3AED"/>
    <w:rsid w:val="00CF43DF"/>
    <w:rsid w:val="00CF522B"/>
    <w:rsid w:val="00CF54A2"/>
    <w:rsid w:val="00D00FF0"/>
    <w:rsid w:val="00D02D49"/>
    <w:rsid w:val="00D03CEE"/>
    <w:rsid w:val="00D07873"/>
    <w:rsid w:val="00D11364"/>
    <w:rsid w:val="00D1144F"/>
    <w:rsid w:val="00D11C12"/>
    <w:rsid w:val="00D133AD"/>
    <w:rsid w:val="00D13719"/>
    <w:rsid w:val="00D143E6"/>
    <w:rsid w:val="00D16091"/>
    <w:rsid w:val="00D1661C"/>
    <w:rsid w:val="00D17F65"/>
    <w:rsid w:val="00D22886"/>
    <w:rsid w:val="00D231BC"/>
    <w:rsid w:val="00D254E4"/>
    <w:rsid w:val="00D2648C"/>
    <w:rsid w:val="00D31C30"/>
    <w:rsid w:val="00D346EF"/>
    <w:rsid w:val="00D35EAF"/>
    <w:rsid w:val="00D368DE"/>
    <w:rsid w:val="00D375C3"/>
    <w:rsid w:val="00D4008C"/>
    <w:rsid w:val="00D4036E"/>
    <w:rsid w:val="00D40BBE"/>
    <w:rsid w:val="00D4427D"/>
    <w:rsid w:val="00D458D1"/>
    <w:rsid w:val="00D51815"/>
    <w:rsid w:val="00D60730"/>
    <w:rsid w:val="00D60BD0"/>
    <w:rsid w:val="00D65D8B"/>
    <w:rsid w:val="00D6630D"/>
    <w:rsid w:val="00D67740"/>
    <w:rsid w:val="00D67FDA"/>
    <w:rsid w:val="00D70C26"/>
    <w:rsid w:val="00D72607"/>
    <w:rsid w:val="00D73D26"/>
    <w:rsid w:val="00D755CB"/>
    <w:rsid w:val="00D77511"/>
    <w:rsid w:val="00D7780B"/>
    <w:rsid w:val="00D803B1"/>
    <w:rsid w:val="00D814AE"/>
    <w:rsid w:val="00D8230D"/>
    <w:rsid w:val="00D832C6"/>
    <w:rsid w:val="00D849C0"/>
    <w:rsid w:val="00D90A03"/>
    <w:rsid w:val="00D96A1D"/>
    <w:rsid w:val="00D96C1B"/>
    <w:rsid w:val="00DA1F0B"/>
    <w:rsid w:val="00DA331A"/>
    <w:rsid w:val="00DA4519"/>
    <w:rsid w:val="00DB0407"/>
    <w:rsid w:val="00DB05A1"/>
    <w:rsid w:val="00DB176C"/>
    <w:rsid w:val="00DB38B0"/>
    <w:rsid w:val="00DB535F"/>
    <w:rsid w:val="00DC0057"/>
    <w:rsid w:val="00DC1711"/>
    <w:rsid w:val="00DC3548"/>
    <w:rsid w:val="00DC3CD7"/>
    <w:rsid w:val="00DC43C9"/>
    <w:rsid w:val="00DC4DF3"/>
    <w:rsid w:val="00DC53A0"/>
    <w:rsid w:val="00DC55D0"/>
    <w:rsid w:val="00DC58A1"/>
    <w:rsid w:val="00DC7FC9"/>
    <w:rsid w:val="00DD4A62"/>
    <w:rsid w:val="00DD5091"/>
    <w:rsid w:val="00DD5215"/>
    <w:rsid w:val="00DD61BF"/>
    <w:rsid w:val="00DD7150"/>
    <w:rsid w:val="00DE55E3"/>
    <w:rsid w:val="00DF046B"/>
    <w:rsid w:val="00DF12FC"/>
    <w:rsid w:val="00DF4726"/>
    <w:rsid w:val="00DF6ACC"/>
    <w:rsid w:val="00DF7E6B"/>
    <w:rsid w:val="00E02C99"/>
    <w:rsid w:val="00E03313"/>
    <w:rsid w:val="00E04098"/>
    <w:rsid w:val="00E05292"/>
    <w:rsid w:val="00E07857"/>
    <w:rsid w:val="00E07A3F"/>
    <w:rsid w:val="00E1199E"/>
    <w:rsid w:val="00E12171"/>
    <w:rsid w:val="00E1375E"/>
    <w:rsid w:val="00E14FF4"/>
    <w:rsid w:val="00E212B3"/>
    <w:rsid w:val="00E21B68"/>
    <w:rsid w:val="00E21DA6"/>
    <w:rsid w:val="00E22025"/>
    <w:rsid w:val="00E2233E"/>
    <w:rsid w:val="00E236AD"/>
    <w:rsid w:val="00E239E3"/>
    <w:rsid w:val="00E263B3"/>
    <w:rsid w:val="00E314CF"/>
    <w:rsid w:val="00E33087"/>
    <w:rsid w:val="00E33514"/>
    <w:rsid w:val="00E36BA6"/>
    <w:rsid w:val="00E37194"/>
    <w:rsid w:val="00E43B04"/>
    <w:rsid w:val="00E4449E"/>
    <w:rsid w:val="00E45E0C"/>
    <w:rsid w:val="00E50994"/>
    <w:rsid w:val="00E52E40"/>
    <w:rsid w:val="00E57B5F"/>
    <w:rsid w:val="00E620F4"/>
    <w:rsid w:val="00E708FE"/>
    <w:rsid w:val="00E7188F"/>
    <w:rsid w:val="00E758FC"/>
    <w:rsid w:val="00E77685"/>
    <w:rsid w:val="00E8011C"/>
    <w:rsid w:val="00E8050A"/>
    <w:rsid w:val="00E875BA"/>
    <w:rsid w:val="00E90381"/>
    <w:rsid w:val="00E9153A"/>
    <w:rsid w:val="00E91F4C"/>
    <w:rsid w:val="00E92F33"/>
    <w:rsid w:val="00E93EBB"/>
    <w:rsid w:val="00E95909"/>
    <w:rsid w:val="00E97304"/>
    <w:rsid w:val="00EA2400"/>
    <w:rsid w:val="00EA293D"/>
    <w:rsid w:val="00EA4C92"/>
    <w:rsid w:val="00EA5050"/>
    <w:rsid w:val="00EB128D"/>
    <w:rsid w:val="00EB1B2B"/>
    <w:rsid w:val="00EB24E4"/>
    <w:rsid w:val="00EB3E19"/>
    <w:rsid w:val="00EB5813"/>
    <w:rsid w:val="00EC0BAE"/>
    <w:rsid w:val="00EC1976"/>
    <w:rsid w:val="00EC42A0"/>
    <w:rsid w:val="00EC6AE4"/>
    <w:rsid w:val="00ED3B77"/>
    <w:rsid w:val="00ED52AB"/>
    <w:rsid w:val="00ED7146"/>
    <w:rsid w:val="00EE0FA8"/>
    <w:rsid w:val="00EE1315"/>
    <w:rsid w:val="00EE3468"/>
    <w:rsid w:val="00EE493E"/>
    <w:rsid w:val="00EF3415"/>
    <w:rsid w:val="00EF3F68"/>
    <w:rsid w:val="00EF40BA"/>
    <w:rsid w:val="00EF490C"/>
    <w:rsid w:val="00F003C3"/>
    <w:rsid w:val="00F04402"/>
    <w:rsid w:val="00F051F7"/>
    <w:rsid w:val="00F065B6"/>
    <w:rsid w:val="00F12931"/>
    <w:rsid w:val="00F14853"/>
    <w:rsid w:val="00F216E1"/>
    <w:rsid w:val="00F21E69"/>
    <w:rsid w:val="00F223FA"/>
    <w:rsid w:val="00F22E0D"/>
    <w:rsid w:val="00F277E9"/>
    <w:rsid w:val="00F31EB7"/>
    <w:rsid w:val="00F33A38"/>
    <w:rsid w:val="00F3436E"/>
    <w:rsid w:val="00F34CA9"/>
    <w:rsid w:val="00F36F2A"/>
    <w:rsid w:val="00F42320"/>
    <w:rsid w:val="00F457CD"/>
    <w:rsid w:val="00F467B7"/>
    <w:rsid w:val="00F5012A"/>
    <w:rsid w:val="00F53DDD"/>
    <w:rsid w:val="00F54BBA"/>
    <w:rsid w:val="00F55046"/>
    <w:rsid w:val="00F55A7A"/>
    <w:rsid w:val="00F55E99"/>
    <w:rsid w:val="00F579CB"/>
    <w:rsid w:val="00F60B4A"/>
    <w:rsid w:val="00F6156F"/>
    <w:rsid w:val="00F677B4"/>
    <w:rsid w:val="00F71954"/>
    <w:rsid w:val="00F73ABA"/>
    <w:rsid w:val="00F73D3C"/>
    <w:rsid w:val="00F749DD"/>
    <w:rsid w:val="00F7530B"/>
    <w:rsid w:val="00F7757D"/>
    <w:rsid w:val="00F818E3"/>
    <w:rsid w:val="00F8326E"/>
    <w:rsid w:val="00F84A4E"/>
    <w:rsid w:val="00F86BD5"/>
    <w:rsid w:val="00F873A8"/>
    <w:rsid w:val="00F90DC9"/>
    <w:rsid w:val="00F91FE6"/>
    <w:rsid w:val="00F92F67"/>
    <w:rsid w:val="00F960FC"/>
    <w:rsid w:val="00F9705A"/>
    <w:rsid w:val="00F97B44"/>
    <w:rsid w:val="00FA0124"/>
    <w:rsid w:val="00FA2150"/>
    <w:rsid w:val="00FA3726"/>
    <w:rsid w:val="00FB1C2D"/>
    <w:rsid w:val="00FB2966"/>
    <w:rsid w:val="00FB2D68"/>
    <w:rsid w:val="00FB412A"/>
    <w:rsid w:val="00FB474C"/>
    <w:rsid w:val="00FB5233"/>
    <w:rsid w:val="00FB56DF"/>
    <w:rsid w:val="00FC2320"/>
    <w:rsid w:val="00FC2F41"/>
    <w:rsid w:val="00FC62A6"/>
    <w:rsid w:val="00FC6575"/>
    <w:rsid w:val="00FC6CDF"/>
    <w:rsid w:val="00FD0C7C"/>
    <w:rsid w:val="00FD1766"/>
    <w:rsid w:val="00FD1FB6"/>
    <w:rsid w:val="00FD5229"/>
    <w:rsid w:val="00FD6A7D"/>
    <w:rsid w:val="00FE0AEB"/>
    <w:rsid w:val="00FE5605"/>
    <w:rsid w:val="00FE73E7"/>
    <w:rsid w:val="00FF029B"/>
    <w:rsid w:val="00FF75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B68B65DA-EA48-4CFF-8E89-83E87885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861"/>
    <w:rPr>
      <w:sz w:val="24"/>
      <w:szCs w:val="24"/>
    </w:rPr>
  </w:style>
  <w:style w:type="paragraph" w:styleId="Ttulo1">
    <w:name w:val="heading 1"/>
    <w:basedOn w:val="Normal"/>
    <w:next w:val="Normal"/>
    <w:link w:val="Ttulo1Char"/>
    <w:qFormat/>
    <w:rsid w:val="00BA586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BA5861"/>
    <w:pPr>
      <w:keepNext/>
      <w:overflowPunct w:val="0"/>
      <w:autoSpaceDE w:val="0"/>
      <w:autoSpaceDN w:val="0"/>
      <w:adjustRightInd w:val="0"/>
      <w:outlineLvl w:val="1"/>
    </w:pPr>
    <w:rPr>
      <w:rFonts w:eastAsia="Arial Unicode MS"/>
      <w:b/>
      <w:bCs/>
      <w:color w:val="0000FF"/>
      <w:szCs w:val="20"/>
    </w:rPr>
  </w:style>
  <w:style w:type="paragraph" w:styleId="Ttulo3">
    <w:name w:val="heading 3"/>
    <w:basedOn w:val="Normal"/>
    <w:next w:val="Normal"/>
    <w:link w:val="Ttulo3Char"/>
    <w:qFormat/>
    <w:rsid w:val="00BA5861"/>
    <w:pPr>
      <w:keepNext/>
      <w:overflowPunct w:val="0"/>
      <w:autoSpaceDE w:val="0"/>
      <w:autoSpaceDN w:val="0"/>
      <w:adjustRightInd w:val="0"/>
      <w:ind w:firstLine="567"/>
      <w:jc w:val="center"/>
      <w:outlineLvl w:val="2"/>
    </w:pPr>
    <w:rPr>
      <w:rFonts w:eastAsia="Arial Unicode MS"/>
      <w:b/>
      <w:bCs/>
      <w:szCs w:val="20"/>
    </w:rPr>
  </w:style>
  <w:style w:type="paragraph" w:styleId="Ttulo4">
    <w:name w:val="heading 4"/>
    <w:basedOn w:val="Normal"/>
    <w:next w:val="Normal"/>
    <w:link w:val="Ttulo4Char"/>
    <w:unhideWhenUsed/>
    <w:qFormat/>
    <w:rsid w:val="00B17AFC"/>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BA5861"/>
    <w:pPr>
      <w:keepNext/>
      <w:jc w:val="center"/>
      <w:outlineLvl w:val="4"/>
    </w:pPr>
    <w:rPr>
      <w:b/>
      <w:color w:val="000000"/>
    </w:rPr>
  </w:style>
  <w:style w:type="paragraph" w:styleId="Ttulo6">
    <w:name w:val="heading 6"/>
    <w:basedOn w:val="Normal"/>
    <w:next w:val="Normal"/>
    <w:link w:val="Ttulo6Char"/>
    <w:qFormat/>
    <w:rsid w:val="00BA5861"/>
    <w:pPr>
      <w:keepNext/>
      <w:overflowPunct w:val="0"/>
      <w:autoSpaceDE w:val="0"/>
      <w:autoSpaceDN w:val="0"/>
      <w:adjustRightInd w:val="0"/>
      <w:outlineLvl w:val="5"/>
    </w:pPr>
    <w:rPr>
      <w:b/>
      <w:bCs/>
      <w:lang w:val="en-US"/>
    </w:rPr>
  </w:style>
  <w:style w:type="paragraph" w:styleId="Ttulo7">
    <w:name w:val="heading 7"/>
    <w:basedOn w:val="Normal"/>
    <w:next w:val="Normal"/>
    <w:qFormat/>
    <w:rsid w:val="00BA5861"/>
    <w:pPr>
      <w:keepNext/>
      <w:jc w:val="center"/>
      <w:outlineLvl w:val="6"/>
    </w:pPr>
    <w:rPr>
      <w:b/>
      <w:szCs w:val="20"/>
    </w:rPr>
  </w:style>
  <w:style w:type="paragraph" w:styleId="Ttulo8">
    <w:name w:val="heading 8"/>
    <w:basedOn w:val="Normal"/>
    <w:next w:val="Normal"/>
    <w:link w:val="Ttulo8Char"/>
    <w:qFormat/>
    <w:rsid w:val="001C3A9A"/>
    <w:pPr>
      <w:spacing w:before="240" w:after="60"/>
      <w:outlineLvl w:val="7"/>
    </w:pPr>
    <w:rPr>
      <w:rFonts w:ascii="Calibri" w:hAnsi="Calibri"/>
      <w:i/>
      <w:iCs/>
    </w:rPr>
  </w:style>
  <w:style w:type="paragraph" w:styleId="Ttulo9">
    <w:name w:val="heading 9"/>
    <w:basedOn w:val="Normal"/>
    <w:next w:val="Normal"/>
    <w:link w:val="Ttulo9Char"/>
    <w:qFormat/>
    <w:rsid w:val="006A08E0"/>
    <w:pPr>
      <w:keepNext/>
      <w:tabs>
        <w:tab w:val="left" w:pos="1843"/>
      </w:tabs>
      <w:jc w:val="center"/>
      <w:outlineLvl w:val="8"/>
    </w:pPr>
    <w:rPr>
      <w:b/>
      <w:color w:val="0000F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BA5861"/>
    <w:pPr>
      <w:spacing w:before="100" w:beforeAutospacing="1" w:after="100" w:afterAutospacing="1"/>
    </w:pPr>
  </w:style>
  <w:style w:type="paragraph" w:styleId="Corpodetexto2">
    <w:name w:val="Body Text 2"/>
    <w:basedOn w:val="Normal"/>
    <w:link w:val="Corpodetexto2Char"/>
    <w:rsid w:val="00BA5861"/>
    <w:pPr>
      <w:jc w:val="both"/>
    </w:pPr>
    <w:rPr>
      <w:szCs w:val="20"/>
    </w:rPr>
  </w:style>
  <w:style w:type="paragraph" w:styleId="Recuodecorpodetexto">
    <w:name w:val="Body Text Indent"/>
    <w:basedOn w:val="Normal"/>
    <w:link w:val="RecuodecorpodetextoChar"/>
    <w:rsid w:val="00BA5861"/>
    <w:pPr>
      <w:ind w:left="3780"/>
      <w:jc w:val="both"/>
    </w:pPr>
    <w:rPr>
      <w:b/>
    </w:rPr>
  </w:style>
  <w:style w:type="paragraph" w:styleId="Corpodetexto3">
    <w:name w:val="Body Text 3"/>
    <w:basedOn w:val="Normal"/>
    <w:link w:val="Corpodetexto3Char"/>
    <w:rsid w:val="00BA5861"/>
    <w:pPr>
      <w:tabs>
        <w:tab w:val="left" w:pos="0"/>
      </w:tabs>
      <w:overflowPunct w:val="0"/>
      <w:autoSpaceDE w:val="0"/>
      <w:autoSpaceDN w:val="0"/>
      <w:adjustRightInd w:val="0"/>
      <w:jc w:val="both"/>
    </w:pPr>
    <w:rPr>
      <w:color w:val="000000"/>
    </w:rPr>
  </w:style>
  <w:style w:type="character" w:styleId="Nmerodepgina">
    <w:name w:val="page number"/>
    <w:basedOn w:val="Fontepargpadro"/>
    <w:rsid w:val="00BA5861"/>
  </w:style>
  <w:style w:type="paragraph" w:styleId="Cabealho">
    <w:name w:val="header"/>
    <w:basedOn w:val="Normal"/>
    <w:rsid w:val="00BA5861"/>
    <w:pPr>
      <w:tabs>
        <w:tab w:val="center" w:pos="4419"/>
        <w:tab w:val="right" w:pos="8838"/>
      </w:tabs>
    </w:pPr>
    <w:rPr>
      <w:sz w:val="20"/>
      <w:szCs w:val="20"/>
    </w:rPr>
  </w:style>
  <w:style w:type="paragraph" w:styleId="Corpodetexto">
    <w:name w:val="Body Text"/>
    <w:basedOn w:val="Normal"/>
    <w:link w:val="CorpodetextoChar"/>
    <w:rsid w:val="00BA5861"/>
    <w:pPr>
      <w:spacing w:after="120"/>
    </w:pPr>
  </w:style>
  <w:style w:type="paragraph" w:styleId="Recuodecorpodetexto2">
    <w:name w:val="Body Text Indent 2"/>
    <w:basedOn w:val="Normal"/>
    <w:link w:val="Recuodecorpodetexto2Char"/>
    <w:rsid w:val="00BA5861"/>
    <w:pPr>
      <w:ind w:left="359" w:hanging="359"/>
      <w:jc w:val="both"/>
    </w:pPr>
  </w:style>
  <w:style w:type="paragraph" w:styleId="Rodap">
    <w:name w:val="footer"/>
    <w:basedOn w:val="Normal"/>
    <w:rsid w:val="00BA5861"/>
    <w:pPr>
      <w:tabs>
        <w:tab w:val="center" w:pos="4419"/>
        <w:tab w:val="right" w:pos="8838"/>
      </w:tabs>
    </w:pPr>
  </w:style>
  <w:style w:type="paragraph" w:styleId="Recuodecorpodetexto3">
    <w:name w:val="Body Text Indent 3"/>
    <w:basedOn w:val="Normal"/>
    <w:link w:val="Recuodecorpodetexto3Char"/>
    <w:rsid w:val="00BA5861"/>
    <w:pPr>
      <w:spacing w:after="120"/>
      <w:ind w:left="283"/>
    </w:pPr>
    <w:rPr>
      <w:sz w:val="16"/>
      <w:szCs w:val="16"/>
    </w:rPr>
  </w:style>
  <w:style w:type="table" w:styleId="Tabelacomgrade">
    <w:name w:val="Table Grid"/>
    <w:basedOn w:val="Tabelanormal"/>
    <w:uiPriority w:val="39"/>
    <w:rsid w:val="006D71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8Char">
    <w:name w:val="Título 8 Char"/>
    <w:basedOn w:val="Fontepargpadro"/>
    <w:link w:val="Ttulo8"/>
    <w:rsid w:val="001C3A9A"/>
    <w:rPr>
      <w:rFonts w:ascii="Calibri" w:eastAsia="Times New Roman" w:hAnsi="Calibri" w:cs="Times New Roman"/>
      <w:i/>
      <w:iCs/>
      <w:sz w:val="24"/>
      <w:szCs w:val="24"/>
    </w:rPr>
  </w:style>
  <w:style w:type="paragraph" w:customStyle="1" w:styleId="Artigo">
    <w:name w:val="Artigo"/>
    <w:basedOn w:val="Normal"/>
    <w:rsid w:val="001C3A9A"/>
    <w:pPr>
      <w:spacing w:before="120"/>
      <w:ind w:firstLine="1134"/>
      <w:jc w:val="both"/>
    </w:pPr>
    <w:rPr>
      <w:b/>
      <w:sz w:val="26"/>
    </w:rPr>
  </w:style>
  <w:style w:type="paragraph" w:customStyle="1" w:styleId="Ttulo-1sn">
    <w:name w:val="Título-1 s/nº"/>
    <w:basedOn w:val="Normal"/>
    <w:next w:val="Normal"/>
    <w:rsid w:val="00CB2DA3"/>
    <w:pPr>
      <w:keepNext/>
      <w:widowControl w:val="0"/>
      <w:suppressAutoHyphens/>
      <w:spacing w:before="1500" w:after="500" w:line="360" w:lineRule="auto"/>
      <w:jc w:val="center"/>
    </w:pPr>
    <w:rPr>
      <w:b/>
      <w:caps/>
      <w:sz w:val="28"/>
      <w:szCs w:val="20"/>
    </w:rPr>
  </w:style>
  <w:style w:type="character" w:customStyle="1" w:styleId="Ttulo4Char">
    <w:name w:val="Título 4 Char"/>
    <w:basedOn w:val="Fontepargpadro"/>
    <w:link w:val="Ttulo4"/>
    <w:rsid w:val="00B17AFC"/>
    <w:rPr>
      <w:rFonts w:ascii="Calibri" w:eastAsia="Times New Roman" w:hAnsi="Calibri" w:cs="Times New Roman"/>
      <w:b/>
      <w:bCs/>
      <w:sz w:val="28"/>
      <w:szCs w:val="28"/>
    </w:rPr>
  </w:style>
  <w:style w:type="paragraph" w:styleId="Lista">
    <w:name w:val="List"/>
    <w:basedOn w:val="Normal"/>
    <w:rsid w:val="00B17AFC"/>
    <w:pPr>
      <w:ind w:left="283" w:hanging="283"/>
      <w:contextualSpacing/>
    </w:pPr>
  </w:style>
  <w:style w:type="paragraph" w:styleId="Lista2">
    <w:name w:val="List 2"/>
    <w:basedOn w:val="Normal"/>
    <w:rsid w:val="00B17AFC"/>
    <w:pPr>
      <w:ind w:left="566" w:hanging="283"/>
      <w:contextualSpacing/>
    </w:pPr>
  </w:style>
  <w:style w:type="paragraph" w:styleId="Listadecontinuao2">
    <w:name w:val="List Continue 2"/>
    <w:basedOn w:val="Normal"/>
    <w:rsid w:val="00B17AFC"/>
    <w:pPr>
      <w:spacing w:after="120"/>
      <w:ind w:left="566"/>
      <w:contextualSpacing/>
    </w:pPr>
  </w:style>
  <w:style w:type="paragraph" w:styleId="Ttulo">
    <w:name w:val="Title"/>
    <w:basedOn w:val="Normal"/>
    <w:next w:val="Normal"/>
    <w:link w:val="TtuloChar"/>
    <w:qFormat/>
    <w:rsid w:val="00B17AFC"/>
    <w:pPr>
      <w:spacing w:before="240" w:after="60"/>
      <w:jc w:val="center"/>
      <w:outlineLvl w:val="0"/>
    </w:pPr>
    <w:rPr>
      <w:rFonts w:ascii="Cambria" w:hAnsi="Cambria"/>
      <w:b/>
      <w:bCs/>
      <w:kern w:val="28"/>
      <w:sz w:val="32"/>
      <w:szCs w:val="32"/>
    </w:rPr>
  </w:style>
  <w:style w:type="character" w:customStyle="1" w:styleId="TtuloChar">
    <w:name w:val="Título Char"/>
    <w:basedOn w:val="Fontepargpadro"/>
    <w:link w:val="Ttulo"/>
    <w:rsid w:val="00B17AFC"/>
    <w:rPr>
      <w:rFonts w:ascii="Cambria" w:eastAsia="Times New Roman" w:hAnsi="Cambria" w:cs="Times New Roman"/>
      <w:b/>
      <w:bCs/>
      <w:kern w:val="28"/>
      <w:sz w:val="32"/>
      <w:szCs w:val="32"/>
    </w:rPr>
  </w:style>
  <w:style w:type="paragraph" w:styleId="Subttulo">
    <w:name w:val="Subtitle"/>
    <w:basedOn w:val="Normal"/>
    <w:next w:val="Normal"/>
    <w:link w:val="SubttuloChar"/>
    <w:qFormat/>
    <w:rsid w:val="00B17AFC"/>
    <w:pPr>
      <w:spacing w:after="60"/>
      <w:jc w:val="center"/>
      <w:outlineLvl w:val="1"/>
    </w:pPr>
    <w:rPr>
      <w:rFonts w:ascii="Cambria" w:hAnsi="Cambria"/>
    </w:rPr>
  </w:style>
  <w:style w:type="character" w:customStyle="1" w:styleId="SubttuloChar">
    <w:name w:val="Subtítulo Char"/>
    <w:basedOn w:val="Fontepargpadro"/>
    <w:link w:val="Subttulo"/>
    <w:rsid w:val="00B17AFC"/>
    <w:rPr>
      <w:rFonts w:ascii="Cambria" w:eastAsia="Times New Roman" w:hAnsi="Cambria" w:cs="Times New Roman"/>
      <w:sz w:val="24"/>
      <w:szCs w:val="24"/>
    </w:rPr>
  </w:style>
  <w:style w:type="paragraph" w:styleId="Primeirorecuodecorpodetexto">
    <w:name w:val="Body Text First Indent"/>
    <w:basedOn w:val="Corpodetexto"/>
    <w:link w:val="PrimeirorecuodecorpodetextoChar"/>
    <w:rsid w:val="00B17AFC"/>
    <w:pPr>
      <w:ind w:firstLine="210"/>
    </w:pPr>
  </w:style>
  <w:style w:type="character" w:customStyle="1" w:styleId="CorpodetextoChar">
    <w:name w:val="Corpo de texto Char"/>
    <w:basedOn w:val="Fontepargpadro"/>
    <w:link w:val="Corpodetexto"/>
    <w:rsid w:val="00B17AFC"/>
    <w:rPr>
      <w:sz w:val="24"/>
      <w:szCs w:val="24"/>
    </w:rPr>
  </w:style>
  <w:style w:type="character" w:customStyle="1" w:styleId="PrimeirorecuodecorpodetextoChar">
    <w:name w:val="Primeiro recuo de corpo de texto Char"/>
    <w:basedOn w:val="CorpodetextoChar"/>
    <w:link w:val="Primeirorecuodecorpodetexto"/>
    <w:rsid w:val="00B17AFC"/>
    <w:rPr>
      <w:sz w:val="24"/>
      <w:szCs w:val="24"/>
    </w:rPr>
  </w:style>
  <w:style w:type="paragraph" w:styleId="Primeirorecuodecorpodetexto2">
    <w:name w:val="Body Text First Indent 2"/>
    <w:basedOn w:val="Recuodecorpodetexto"/>
    <w:link w:val="Primeirorecuodecorpodetexto2Char"/>
    <w:rsid w:val="00B17AFC"/>
    <w:pPr>
      <w:spacing w:after="120"/>
      <w:ind w:left="283" w:firstLine="210"/>
      <w:jc w:val="left"/>
    </w:pPr>
    <w:rPr>
      <w:b w:val="0"/>
    </w:rPr>
  </w:style>
  <w:style w:type="character" w:customStyle="1" w:styleId="RecuodecorpodetextoChar">
    <w:name w:val="Recuo de corpo de texto Char"/>
    <w:basedOn w:val="Fontepargpadro"/>
    <w:link w:val="Recuodecorpodetexto"/>
    <w:rsid w:val="00B17AFC"/>
    <w:rPr>
      <w:b/>
      <w:sz w:val="24"/>
      <w:szCs w:val="24"/>
    </w:rPr>
  </w:style>
  <w:style w:type="character" w:customStyle="1" w:styleId="Primeirorecuodecorpodetexto2Char">
    <w:name w:val="Primeiro recuo de corpo de texto 2 Char"/>
    <w:basedOn w:val="RecuodecorpodetextoChar"/>
    <w:link w:val="Primeirorecuodecorpodetexto2"/>
    <w:rsid w:val="00B17AFC"/>
    <w:rPr>
      <w:b/>
      <w:sz w:val="24"/>
      <w:szCs w:val="24"/>
    </w:rPr>
  </w:style>
  <w:style w:type="character" w:styleId="Hyperlink">
    <w:name w:val="Hyperlink"/>
    <w:basedOn w:val="Fontepargpadro"/>
    <w:rsid w:val="001519BF"/>
    <w:rPr>
      <w:color w:val="0000FF"/>
      <w:u w:val="single"/>
    </w:rPr>
  </w:style>
  <w:style w:type="paragraph" w:customStyle="1" w:styleId="Primeirorecuodecorpodetexto1">
    <w:name w:val="Primeiro recuo de corpo de texto1"/>
    <w:basedOn w:val="Corpodetexto"/>
    <w:rsid w:val="00F12931"/>
    <w:pPr>
      <w:suppressAutoHyphens/>
      <w:autoSpaceDE w:val="0"/>
      <w:spacing w:after="0"/>
      <w:ind w:firstLine="283"/>
    </w:pPr>
    <w:rPr>
      <w:rFonts w:ascii="Arial" w:hAnsi="Arial"/>
      <w:kern w:val="1"/>
      <w:lang w:eastAsia="ar-SA"/>
    </w:rPr>
  </w:style>
  <w:style w:type="character" w:customStyle="1" w:styleId="Ttulo9Char">
    <w:name w:val="Título 9 Char"/>
    <w:basedOn w:val="Fontepargpadro"/>
    <w:link w:val="Ttulo9"/>
    <w:rsid w:val="006A08E0"/>
    <w:rPr>
      <w:b/>
      <w:color w:val="0000FF"/>
      <w:szCs w:val="24"/>
    </w:rPr>
  </w:style>
  <w:style w:type="character" w:customStyle="1" w:styleId="Ttulo2Char">
    <w:name w:val="Título 2 Char"/>
    <w:basedOn w:val="Fontepargpadro"/>
    <w:link w:val="Ttulo2"/>
    <w:rsid w:val="006A08E0"/>
    <w:rPr>
      <w:rFonts w:eastAsia="Arial Unicode MS"/>
      <w:b/>
      <w:bCs/>
      <w:color w:val="0000FF"/>
      <w:sz w:val="24"/>
    </w:rPr>
  </w:style>
  <w:style w:type="paragraph" w:customStyle="1" w:styleId="Style3">
    <w:name w:val="Style 3"/>
    <w:basedOn w:val="Normal"/>
    <w:rsid w:val="006A08E0"/>
    <w:pPr>
      <w:widowControl w:val="0"/>
      <w:autoSpaceDE w:val="0"/>
      <w:autoSpaceDN w:val="0"/>
      <w:ind w:left="288" w:hanging="288"/>
      <w:jc w:val="both"/>
    </w:pPr>
  </w:style>
  <w:style w:type="paragraph" w:customStyle="1" w:styleId="Style2">
    <w:name w:val="Style 2"/>
    <w:basedOn w:val="Normal"/>
    <w:rsid w:val="006A08E0"/>
    <w:pPr>
      <w:widowControl w:val="0"/>
      <w:autoSpaceDE w:val="0"/>
      <w:autoSpaceDN w:val="0"/>
      <w:jc w:val="both"/>
    </w:pPr>
  </w:style>
  <w:style w:type="paragraph" w:styleId="PargrafodaLista">
    <w:name w:val="List Paragraph"/>
    <w:basedOn w:val="Normal"/>
    <w:uiPriority w:val="34"/>
    <w:qFormat/>
    <w:rsid w:val="006A08E0"/>
    <w:pPr>
      <w:ind w:left="720"/>
      <w:contextualSpacing/>
    </w:pPr>
    <w:rPr>
      <w:noProof/>
    </w:rPr>
  </w:style>
  <w:style w:type="character" w:customStyle="1" w:styleId="Ttulo1Char">
    <w:name w:val="Título 1 Char"/>
    <w:basedOn w:val="Fontepargpadro"/>
    <w:link w:val="Ttulo1"/>
    <w:rsid w:val="006A08E0"/>
    <w:rPr>
      <w:rFonts w:ascii="Arial" w:hAnsi="Arial" w:cs="Arial"/>
      <w:b/>
      <w:bCs/>
      <w:kern w:val="32"/>
      <w:sz w:val="32"/>
      <w:szCs w:val="32"/>
    </w:rPr>
  </w:style>
  <w:style w:type="character" w:customStyle="1" w:styleId="Ttulo3Char">
    <w:name w:val="Título 3 Char"/>
    <w:basedOn w:val="Fontepargpadro"/>
    <w:link w:val="Ttulo3"/>
    <w:rsid w:val="006A08E0"/>
    <w:rPr>
      <w:rFonts w:eastAsia="Arial Unicode MS"/>
      <w:b/>
      <w:bCs/>
      <w:sz w:val="24"/>
    </w:rPr>
  </w:style>
  <w:style w:type="character" w:styleId="Forte">
    <w:name w:val="Strong"/>
    <w:basedOn w:val="Fontepargpadro"/>
    <w:qFormat/>
    <w:rsid w:val="006A08E0"/>
    <w:rPr>
      <w:b/>
    </w:rPr>
  </w:style>
  <w:style w:type="character" w:customStyle="1" w:styleId="Ttulo5Char">
    <w:name w:val="Título 5 Char"/>
    <w:basedOn w:val="Fontepargpadro"/>
    <w:link w:val="Ttulo5"/>
    <w:rsid w:val="006A08E0"/>
    <w:rPr>
      <w:b/>
      <w:color w:val="000000"/>
      <w:sz w:val="24"/>
      <w:szCs w:val="24"/>
    </w:rPr>
  </w:style>
  <w:style w:type="character" w:customStyle="1" w:styleId="Ttulo6Char">
    <w:name w:val="Título 6 Char"/>
    <w:basedOn w:val="Fontepargpadro"/>
    <w:link w:val="Ttulo6"/>
    <w:rsid w:val="006A08E0"/>
    <w:rPr>
      <w:b/>
      <w:bCs/>
      <w:sz w:val="24"/>
      <w:szCs w:val="24"/>
      <w:lang w:val="en-US"/>
    </w:rPr>
  </w:style>
  <w:style w:type="character" w:customStyle="1" w:styleId="Corpodetexto3Char">
    <w:name w:val="Corpo de texto 3 Char"/>
    <w:basedOn w:val="Fontepargpadro"/>
    <w:link w:val="Corpodetexto3"/>
    <w:rsid w:val="006A08E0"/>
    <w:rPr>
      <w:color w:val="000000"/>
      <w:sz w:val="24"/>
      <w:szCs w:val="24"/>
    </w:rPr>
  </w:style>
  <w:style w:type="character" w:customStyle="1" w:styleId="Recuodecorpodetexto2Char">
    <w:name w:val="Recuo de corpo de texto 2 Char"/>
    <w:basedOn w:val="Fontepargpadro"/>
    <w:link w:val="Recuodecorpodetexto2"/>
    <w:rsid w:val="006A08E0"/>
    <w:rPr>
      <w:sz w:val="24"/>
      <w:szCs w:val="24"/>
    </w:rPr>
  </w:style>
  <w:style w:type="character" w:customStyle="1" w:styleId="Recuodecorpodetexto3Char">
    <w:name w:val="Recuo de corpo de texto 3 Char"/>
    <w:basedOn w:val="Fontepargpadro"/>
    <w:link w:val="Recuodecorpodetexto3"/>
    <w:rsid w:val="006A08E0"/>
    <w:rPr>
      <w:sz w:val="16"/>
      <w:szCs w:val="16"/>
    </w:rPr>
  </w:style>
  <w:style w:type="character" w:customStyle="1" w:styleId="ArtigoChar">
    <w:name w:val="Artigo:Char"/>
    <w:rsid w:val="006A08E0"/>
    <w:rPr>
      <w:rFonts w:ascii="Arial" w:hAnsi="Arial"/>
      <w:b/>
      <w:color w:val="0000FF"/>
      <w:sz w:val="22"/>
    </w:rPr>
  </w:style>
  <w:style w:type="character" w:customStyle="1" w:styleId="Corpodetexto2Char">
    <w:name w:val="Corpo de texto 2 Char"/>
    <w:basedOn w:val="Fontepargpadro"/>
    <w:link w:val="Corpodetexto2"/>
    <w:rsid w:val="006A08E0"/>
    <w:rPr>
      <w:sz w:val="24"/>
    </w:rPr>
  </w:style>
  <w:style w:type="paragraph" w:customStyle="1" w:styleId="artigo0">
    <w:name w:val="artigo"/>
    <w:basedOn w:val="Normal"/>
    <w:rsid w:val="006A08E0"/>
    <w:pPr>
      <w:suppressAutoHyphens/>
      <w:spacing w:after="120"/>
      <w:jc w:val="both"/>
    </w:pPr>
    <w:rPr>
      <w:rFonts w:ascii="Arial" w:hAnsi="Arial"/>
      <w:sz w:val="22"/>
      <w:lang w:val="pt-PT" w:eastAsia="ar-SA"/>
    </w:rPr>
  </w:style>
  <w:style w:type="paragraph" w:customStyle="1" w:styleId="NormalPargrafo">
    <w:name w:val="Normal Parágrafo"/>
    <w:basedOn w:val="Normal"/>
    <w:rsid w:val="006A08E0"/>
    <w:pPr>
      <w:widowControl w:val="0"/>
      <w:spacing w:line="360" w:lineRule="auto"/>
      <w:ind w:firstLine="1418"/>
      <w:jc w:val="both"/>
    </w:pPr>
    <w:rPr>
      <w:sz w:val="28"/>
      <w:szCs w:val="20"/>
    </w:rPr>
  </w:style>
  <w:style w:type="paragraph" w:styleId="Citao">
    <w:name w:val="Quote"/>
    <w:basedOn w:val="Normal"/>
    <w:link w:val="CitaoChar"/>
    <w:qFormat/>
    <w:rsid w:val="006A08E0"/>
    <w:pPr>
      <w:ind w:left="3969"/>
      <w:jc w:val="both"/>
    </w:pPr>
    <w:rPr>
      <w:i/>
      <w:szCs w:val="20"/>
    </w:rPr>
  </w:style>
  <w:style w:type="character" w:customStyle="1" w:styleId="CitaoChar">
    <w:name w:val="Citação Char"/>
    <w:basedOn w:val="Fontepargpadro"/>
    <w:link w:val="Citao"/>
    <w:rsid w:val="006A08E0"/>
    <w:rPr>
      <w:i/>
      <w:sz w:val="24"/>
    </w:rPr>
  </w:style>
  <w:style w:type="paragraph" w:customStyle="1" w:styleId="Ttulo-2sn">
    <w:name w:val="Título-2 s/nº"/>
    <w:basedOn w:val="Normal"/>
    <w:next w:val="NormalPargrafo"/>
    <w:rsid w:val="006A08E0"/>
    <w:pPr>
      <w:keepNext/>
      <w:widowControl w:val="0"/>
      <w:suppressAutoHyphens/>
      <w:spacing w:before="600" w:after="300" w:line="360" w:lineRule="auto"/>
    </w:pPr>
    <w:rPr>
      <w:b/>
      <w:sz w:val="28"/>
      <w:szCs w:val="20"/>
    </w:rPr>
  </w:style>
  <w:style w:type="paragraph" w:customStyle="1" w:styleId="Textoembloco1">
    <w:name w:val="Texto em bloco1"/>
    <w:basedOn w:val="Normal"/>
    <w:rsid w:val="006A08E0"/>
    <w:pPr>
      <w:widowControl w:val="0"/>
      <w:ind w:left="993" w:right="-1" w:hanging="993"/>
      <w:jc w:val="both"/>
    </w:pPr>
    <w:rPr>
      <w:szCs w:val="20"/>
    </w:rPr>
  </w:style>
  <w:style w:type="paragraph" w:customStyle="1" w:styleId="Ttulo-3sn">
    <w:name w:val="Título-3 s/nº"/>
    <w:basedOn w:val="Normal"/>
    <w:next w:val="NormalPargrafo"/>
    <w:rsid w:val="006A08E0"/>
    <w:pPr>
      <w:keepNext/>
      <w:widowControl w:val="0"/>
      <w:suppressAutoHyphens/>
      <w:spacing w:before="360" w:after="120" w:line="360" w:lineRule="auto"/>
    </w:pPr>
    <w:rPr>
      <w:b/>
      <w:sz w:val="28"/>
      <w:szCs w:val="20"/>
    </w:rPr>
  </w:style>
  <w:style w:type="paragraph" w:styleId="Sumrio3">
    <w:name w:val="toc 3"/>
    <w:basedOn w:val="Normal"/>
    <w:next w:val="Normal"/>
    <w:autoRedefine/>
    <w:rsid w:val="006A08E0"/>
    <w:pPr>
      <w:widowControl w:val="0"/>
      <w:tabs>
        <w:tab w:val="right" w:leader="dot" w:pos="8788"/>
      </w:tabs>
      <w:suppressAutoHyphens/>
      <w:spacing w:line="360" w:lineRule="auto"/>
      <w:ind w:left="1418" w:right="283" w:hanging="709"/>
      <w:jc w:val="both"/>
    </w:pPr>
    <w:rPr>
      <w:sz w:val="28"/>
      <w:szCs w:val="20"/>
    </w:rPr>
  </w:style>
  <w:style w:type="paragraph" w:customStyle="1" w:styleId="BodyText21">
    <w:name w:val="Body Text 21"/>
    <w:basedOn w:val="Normal"/>
    <w:rsid w:val="006A08E0"/>
    <w:pPr>
      <w:widowControl w:val="0"/>
      <w:tabs>
        <w:tab w:val="left" w:pos="8647"/>
        <w:tab w:val="left" w:pos="8789"/>
      </w:tabs>
      <w:spacing w:line="192" w:lineRule="auto"/>
      <w:jc w:val="both"/>
    </w:pPr>
    <w:rPr>
      <w:szCs w:val="20"/>
    </w:rPr>
  </w:style>
  <w:style w:type="paragraph" w:customStyle="1" w:styleId="Recuodecorpodetexto21">
    <w:name w:val="Recuo de corpo de texto 21"/>
    <w:basedOn w:val="Normal"/>
    <w:rsid w:val="006A08E0"/>
    <w:pPr>
      <w:widowControl w:val="0"/>
      <w:tabs>
        <w:tab w:val="left" w:pos="8647"/>
        <w:tab w:val="left" w:pos="8789"/>
      </w:tabs>
      <w:spacing w:line="228" w:lineRule="auto"/>
      <w:ind w:left="1134" w:hanging="1134"/>
      <w:jc w:val="both"/>
    </w:pPr>
    <w:rPr>
      <w:szCs w:val="20"/>
    </w:rPr>
  </w:style>
  <w:style w:type="paragraph" w:customStyle="1" w:styleId="Recuodecorpodetexto31">
    <w:name w:val="Recuo de corpo de texto 31"/>
    <w:basedOn w:val="Normal"/>
    <w:rsid w:val="006A08E0"/>
    <w:pPr>
      <w:widowControl w:val="0"/>
      <w:tabs>
        <w:tab w:val="left" w:pos="8647"/>
        <w:tab w:val="left" w:pos="8789"/>
      </w:tabs>
      <w:spacing w:line="228" w:lineRule="auto"/>
      <w:ind w:left="1843" w:hanging="709"/>
      <w:jc w:val="both"/>
    </w:pPr>
    <w:rPr>
      <w:szCs w:val="20"/>
    </w:rPr>
  </w:style>
  <w:style w:type="paragraph" w:customStyle="1" w:styleId="Corpodetexto21">
    <w:name w:val="Corpo de texto 21"/>
    <w:basedOn w:val="Normal"/>
    <w:rsid w:val="006A08E0"/>
    <w:pPr>
      <w:widowControl w:val="0"/>
      <w:spacing w:line="360" w:lineRule="auto"/>
      <w:ind w:right="-1" w:firstLine="1134"/>
      <w:jc w:val="both"/>
    </w:pPr>
    <w:rPr>
      <w:szCs w:val="20"/>
    </w:rPr>
  </w:style>
  <w:style w:type="paragraph" w:styleId="MapadoDocumento">
    <w:name w:val="Document Map"/>
    <w:basedOn w:val="Normal"/>
    <w:link w:val="MapadoDocumentoChar"/>
    <w:rsid w:val="006A08E0"/>
    <w:pPr>
      <w:shd w:val="clear" w:color="auto" w:fill="000080"/>
    </w:pPr>
    <w:rPr>
      <w:rFonts w:ascii="Tahoma" w:hAnsi="Tahoma"/>
      <w:sz w:val="28"/>
      <w:szCs w:val="20"/>
    </w:rPr>
  </w:style>
  <w:style w:type="character" w:customStyle="1" w:styleId="MapadoDocumentoChar">
    <w:name w:val="Mapa do Documento Char"/>
    <w:basedOn w:val="Fontepargpadro"/>
    <w:link w:val="MapadoDocumento"/>
    <w:rsid w:val="006A08E0"/>
    <w:rPr>
      <w:rFonts w:ascii="Tahoma" w:hAnsi="Tahoma"/>
      <w:sz w:val="28"/>
      <w:shd w:val="clear" w:color="auto" w:fill="000080"/>
    </w:rPr>
  </w:style>
  <w:style w:type="paragraph" w:styleId="Textoembloco">
    <w:name w:val="Block Text"/>
    <w:basedOn w:val="Normal"/>
    <w:rsid w:val="006A08E0"/>
    <w:pPr>
      <w:tabs>
        <w:tab w:val="left" w:pos="8647"/>
        <w:tab w:val="left" w:pos="8789"/>
      </w:tabs>
      <w:ind w:left="1843" w:right="-1" w:hanging="1843"/>
    </w:pPr>
    <w:rPr>
      <w:rFonts w:ascii="Arial" w:hAnsi="Arial"/>
      <w:szCs w:val="20"/>
    </w:rPr>
  </w:style>
  <w:style w:type="paragraph" w:styleId="Textodebalo">
    <w:name w:val="Balloon Text"/>
    <w:basedOn w:val="Normal"/>
    <w:link w:val="TextodebaloChar"/>
    <w:rsid w:val="006A08E0"/>
    <w:rPr>
      <w:rFonts w:ascii="Tahoma" w:hAnsi="Tahoma" w:cs="Tahoma"/>
      <w:sz w:val="16"/>
      <w:szCs w:val="16"/>
    </w:rPr>
  </w:style>
  <w:style w:type="character" w:customStyle="1" w:styleId="TextodebaloChar">
    <w:name w:val="Texto de balão Char"/>
    <w:basedOn w:val="Fontepargpadro"/>
    <w:link w:val="Textodebalo"/>
    <w:rsid w:val="006A08E0"/>
    <w:rPr>
      <w:rFonts w:ascii="Tahoma" w:hAnsi="Tahoma" w:cs="Tahoma"/>
      <w:sz w:val="16"/>
      <w:szCs w:val="16"/>
    </w:rPr>
  </w:style>
  <w:style w:type="character" w:customStyle="1" w:styleId="apple-converted-space">
    <w:name w:val="apple-converted-space"/>
    <w:basedOn w:val="Fontepargpadro"/>
    <w:rsid w:val="00B82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3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taalegre.rs.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planalto.gov.br/ccivil_03/_Ato2011-2014/2011/Lei/L12485.htm" TargetMode="External"/><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FAE19-A83D-4992-96E9-73F201A2B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132</Pages>
  <Words>48417</Words>
  <Characters>261455</Characters>
  <Application>Microsoft Office Word</Application>
  <DocSecurity>0</DocSecurity>
  <Lines>2178</Lines>
  <Paragraphs>618</Paragraphs>
  <ScaleCrop>false</ScaleCrop>
  <HeadingPairs>
    <vt:vector size="2" baseType="variant">
      <vt:variant>
        <vt:lpstr>Título</vt:lpstr>
      </vt:variant>
      <vt:variant>
        <vt:i4>1</vt:i4>
      </vt:variant>
    </vt:vector>
  </HeadingPairs>
  <TitlesOfParts>
    <vt:vector size="1" baseType="lpstr">
      <vt:lpstr>SUMÁRIO</vt:lpstr>
    </vt:vector>
  </TitlesOfParts>
  <Company>Corporation</Company>
  <LinksUpToDate>false</LinksUpToDate>
  <CharactersWithSpaces>309254</CharactersWithSpaces>
  <SharedDoc>false</SharedDoc>
  <HLinks>
    <vt:vector size="6" baseType="variant">
      <vt:variant>
        <vt:i4>2359338</vt:i4>
      </vt:variant>
      <vt:variant>
        <vt:i4>0</vt:i4>
      </vt:variant>
      <vt:variant>
        <vt:i4>0</vt:i4>
      </vt:variant>
      <vt:variant>
        <vt:i4>5</vt:i4>
      </vt:variant>
      <vt:variant>
        <vt:lpwstr>http://www.saltinho.sc.gov.br/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SUMÁRIO</dc:title>
  <dc:creator>Pessoal</dc:creator>
  <cp:lastModifiedBy>tania zanella</cp:lastModifiedBy>
  <cp:revision>13</cp:revision>
  <cp:lastPrinted>2021-02-02T16:56:00Z</cp:lastPrinted>
  <dcterms:created xsi:type="dcterms:W3CDTF">2021-01-28T19:50:00Z</dcterms:created>
  <dcterms:modified xsi:type="dcterms:W3CDTF">2021-02-02T16:56:00Z</dcterms:modified>
</cp:coreProperties>
</file>